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285" w:rsidRDefault="00895008" w:rsidP="00895008">
      <w:pPr>
        <w:pStyle w:val="1"/>
        <w:tabs>
          <w:tab w:val="center" w:pos="4677"/>
        </w:tabs>
        <w:spacing w:before="60"/>
        <w:jc w:val="center"/>
        <w:rPr>
          <w:u w:val="single"/>
        </w:rPr>
      </w:pPr>
      <w:r w:rsidRPr="001C0285">
        <w:rPr>
          <w:u w:val="single"/>
        </w:rPr>
        <w:t xml:space="preserve">Інформація </w:t>
      </w:r>
    </w:p>
    <w:p w:rsidR="00895008" w:rsidRDefault="00895008" w:rsidP="00895008">
      <w:pPr>
        <w:pStyle w:val="1"/>
        <w:tabs>
          <w:tab w:val="center" w:pos="4677"/>
        </w:tabs>
        <w:spacing w:before="60"/>
        <w:jc w:val="center"/>
      </w:pPr>
      <w:r w:rsidRPr="001C0285">
        <w:t>про</w:t>
      </w:r>
      <w:r>
        <w:t xml:space="preserve"> виконання бюджету</w:t>
      </w:r>
    </w:p>
    <w:p w:rsidR="00895008" w:rsidRDefault="00895008" w:rsidP="00895008">
      <w:pPr>
        <w:pStyle w:val="1"/>
        <w:tabs>
          <w:tab w:val="center" w:pos="4677"/>
        </w:tabs>
        <w:spacing w:before="60"/>
        <w:jc w:val="center"/>
      </w:pPr>
      <w:r>
        <w:t>Носівської міської територіальної громади</w:t>
      </w:r>
    </w:p>
    <w:p w:rsidR="001073AD" w:rsidRDefault="00895008" w:rsidP="00895008">
      <w:pPr>
        <w:pStyle w:val="1"/>
        <w:tabs>
          <w:tab w:val="center" w:pos="4677"/>
        </w:tabs>
        <w:spacing w:before="60"/>
        <w:jc w:val="center"/>
      </w:pPr>
      <w:r>
        <w:t xml:space="preserve"> за 202</w:t>
      </w:r>
      <w:r w:rsidRPr="00895008">
        <w:rPr>
          <w:lang w:val="ru-RU"/>
        </w:rPr>
        <w:t>5</w:t>
      </w:r>
      <w:r>
        <w:t xml:space="preserve"> рік</w:t>
      </w:r>
      <w:r w:rsidR="00ED3A12">
        <w:t xml:space="preserve"> </w:t>
      </w:r>
    </w:p>
    <w:p w:rsidR="006B3950" w:rsidRDefault="006B3950">
      <w:pPr>
        <w:tabs>
          <w:tab w:val="left" w:pos="2268"/>
          <w:tab w:val="left" w:pos="2835"/>
          <w:tab w:val="left" w:pos="3828"/>
          <w:tab w:val="left" w:pos="3969"/>
          <w:tab w:val="left" w:pos="4395"/>
        </w:tabs>
        <w:spacing w:before="60"/>
        <w:ind w:firstLine="993"/>
        <w:rPr>
          <w:b/>
          <w:bCs/>
          <w:lang w:val="uk-UA"/>
        </w:rPr>
      </w:pPr>
    </w:p>
    <w:p w:rsidR="001073AD" w:rsidRDefault="00ED3A12" w:rsidP="00D32C33">
      <w:pPr>
        <w:spacing w:before="60" w:line="340" w:lineRule="exact"/>
        <w:ind w:firstLine="993"/>
        <w:jc w:val="both"/>
        <w:rPr>
          <w:sz w:val="28"/>
          <w:szCs w:val="28"/>
          <w:lang w:val="uk-UA"/>
        </w:rPr>
      </w:pPr>
      <w:r>
        <w:rPr>
          <w:color w:val="000000"/>
          <w:sz w:val="28"/>
          <w:szCs w:val="28"/>
          <w:lang w:val="uk-UA"/>
        </w:rPr>
        <w:t>За 202</w:t>
      </w:r>
      <w:r w:rsidR="004B43EE">
        <w:rPr>
          <w:color w:val="000000"/>
          <w:sz w:val="28"/>
          <w:szCs w:val="28"/>
          <w:lang w:val="uk-UA"/>
        </w:rPr>
        <w:t>5</w:t>
      </w:r>
      <w:r>
        <w:rPr>
          <w:color w:val="000000"/>
          <w:sz w:val="28"/>
          <w:szCs w:val="28"/>
          <w:lang w:val="uk-UA"/>
        </w:rPr>
        <w:t xml:space="preserve"> рік </w:t>
      </w:r>
      <w:r>
        <w:rPr>
          <w:sz w:val="28"/>
          <w:szCs w:val="28"/>
          <w:lang w:val="uk-UA"/>
        </w:rPr>
        <w:t xml:space="preserve">до загального та спеціального фондів бюджету Носівської міської територіальної громади надійшло </w:t>
      </w:r>
      <w:r>
        <w:rPr>
          <w:b/>
          <w:sz w:val="28"/>
          <w:szCs w:val="28"/>
        </w:rPr>
        <w:t>2</w:t>
      </w:r>
      <w:r w:rsidR="004B43EE">
        <w:rPr>
          <w:b/>
          <w:sz w:val="28"/>
          <w:szCs w:val="28"/>
          <w:lang w:val="uk-UA"/>
        </w:rPr>
        <w:t>86</w:t>
      </w:r>
      <w:r w:rsidR="004B43EE">
        <w:rPr>
          <w:b/>
          <w:sz w:val="28"/>
          <w:szCs w:val="28"/>
          <w:lang w:val="en-US"/>
        </w:rPr>
        <w:t> </w:t>
      </w:r>
      <w:r w:rsidR="004B43EE">
        <w:rPr>
          <w:b/>
          <w:sz w:val="28"/>
          <w:szCs w:val="28"/>
          <w:lang w:val="uk-UA"/>
        </w:rPr>
        <w:t>122,</w:t>
      </w:r>
      <w:r w:rsidR="00335A68">
        <w:rPr>
          <w:b/>
          <w:sz w:val="28"/>
          <w:szCs w:val="28"/>
          <w:lang w:val="uk-UA"/>
        </w:rPr>
        <w:t xml:space="preserve">851 </w:t>
      </w:r>
      <w:r>
        <w:rPr>
          <w:sz w:val="28"/>
          <w:szCs w:val="28"/>
          <w:lang w:val="uk-UA"/>
        </w:rPr>
        <w:t>тис. грн. Річні планові показники виконані на 10</w:t>
      </w:r>
      <w:r w:rsidR="004B43EE">
        <w:rPr>
          <w:sz w:val="28"/>
          <w:szCs w:val="28"/>
          <w:lang w:val="uk-UA"/>
        </w:rPr>
        <w:t>3,1</w:t>
      </w:r>
      <w:r>
        <w:rPr>
          <w:sz w:val="28"/>
          <w:szCs w:val="28"/>
          <w:lang w:val="uk-UA"/>
        </w:rPr>
        <w:t>%, у тому числі –</w:t>
      </w:r>
      <w:r w:rsidR="004B43EE">
        <w:rPr>
          <w:sz w:val="28"/>
          <w:szCs w:val="28"/>
          <w:lang w:val="uk-UA"/>
        </w:rPr>
        <w:t xml:space="preserve"> </w:t>
      </w:r>
      <w:r>
        <w:rPr>
          <w:sz w:val="28"/>
          <w:szCs w:val="28"/>
          <w:lang w:val="uk-UA"/>
        </w:rPr>
        <w:t xml:space="preserve">загальний фонд складає </w:t>
      </w:r>
      <w:r>
        <w:rPr>
          <w:b/>
          <w:sz w:val="28"/>
          <w:szCs w:val="28"/>
          <w:lang w:val="uk-UA"/>
        </w:rPr>
        <w:t>2</w:t>
      </w:r>
      <w:r w:rsidR="007D777E">
        <w:rPr>
          <w:b/>
          <w:sz w:val="28"/>
          <w:szCs w:val="28"/>
          <w:lang w:val="uk-UA"/>
        </w:rPr>
        <w:t>73</w:t>
      </w:r>
      <w:r>
        <w:rPr>
          <w:b/>
          <w:sz w:val="28"/>
          <w:szCs w:val="28"/>
          <w:lang w:val="uk-UA"/>
        </w:rPr>
        <w:t> </w:t>
      </w:r>
      <w:r w:rsidR="007D777E">
        <w:rPr>
          <w:b/>
          <w:sz w:val="28"/>
          <w:szCs w:val="28"/>
          <w:lang w:val="uk-UA"/>
        </w:rPr>
        <w:t>064</w:t>
      </w:r>
      <w:r>
        <w:rPr>
          <w:b/>
          <w:sz w:val="28"/>
          <w:szCs w:val="28"/>
          <w:lang w:val="uk-UA"/>
        </w:rPr>
        <w:t>,</w:t>
      </w:r>
      <w:r w:rsidR="007D777E">
        <w:rPr>
          <w:b/>
          <w:sz w:val="28"/>
          <w:szCs w:val="28"/>
          <w:lang w:val="uk-UA"/>
        </w:rPr>
        <w:t>576</w:t>
      </w:r>
      <w:r>
        <w:rPr>
          <w:b/>
          <w:sz w:val="28"/>
          <w:szCs w:val="28"/>
          <w:lang w:val="uk-UA"/>
        </w:rPr>
        <w:t xml:space="preserve"> </w:t>
      </w:r>
      <w:r>
        <w:rPr>
          <w:sz w:val="28"/>
          <w:szCs w:val="28"/>
          <w:lang w:val="uk-UA"/>
        </w:rPr>
        <w:t>тис.грн. (</w:t>
      </w:r>
      <w:r w:rsidR="007D777E">
        <w:rPr>
          <w:sz w:val="28"/>
          <w:szCs w:val="28"/>
          <w:lang w:val="uk-UA"/>
        </w:rPr>
        <w:t>101,4</w:t>
      </w:r>
      <w:r>
        <w:rPr>
          <w:sz w:val="28"/>
          <w:szCs w:val="28"/>
          <w:lang w:val="uk-UA"/>
        </w:rPr>
        <w:t xml:space="preserve">% до плану на рік з урахуванням змін), спеціальний фонд </w:t>
      </w:r>
      <w:r w:rsidR="007D777E">
        <w:rPr>
          <w:b/>
          <w:sz w:val="28"/>
          <w:szCs w:val="28"/>
          <w:lang w:val="uk-UA"/>
        </w:rPr>
        <w:t>13</w:t>
      </w:r>
      <w:r>
        <w:rPr>
          <w:b/>
          <w:sz w:val="28"/>
          <w:szCs w:val="28"/>
          <w:lang w:val="uk-UA"/>
        </w:rPr>
        <w:t> 0</w:t>
      </w:r>
      <w:r w:rsidR="007D777E">
        <w:rPr>
          <w:b/>
          <w:sz w:val="28"/>
          <w:szCs w:val="28"/>
          <w:lang w:val="uk-UA"/>
        </w:rPr>
        <w:t>58</w:t>
      </w:r>
      <w:r>
        <w:rPr>
          <w:b/>
          <w:sz w:val="28"/>
          <w:szCs w:val="28"/>
          <w:lang w:val="uk-UA"/>
        </w:rPr>
        <w:t>,</w:t>
      </w:r>
      <w:r w:rsidR="007D777E">
        <w:rPr>
          <w:b/>
          <w:sz w:val="28"/>
          <w:szCs w:val="28"/>
          <w:lang w:val="uk-UA"/>
        </w:rPr>
        <w:t>275</w:t>
      </w:r>
      <w:r>
        <w:rPr>
          <w:b/>
          <w:sz w:val="28"/>
          <w:szCs w:val="28"/>
          <w:lang w:val="uk-UA"/>
        </w:rPr>
        <w:t xml:space="preserve"> </w:t>
      </w:r>
      <w:r>
        <w:rPr>
          <w:sz w:val="28"/>
          <w:szCs w:val="28"/>
          <w:lang w:val="uk-UA"/>
        </w:rPr>
        <w:t>тис.грн. (</w:t>
      </w:r>
      <w:r w:rsidR="007D777E">
        <w:rPr>
          <w:sz w:val="28"/>
          <w:szCs w:val="28"/>
          <w:lang w:val="uk-UA"/>
        </w:rPr>
        <w:t>158,5</w:t>
      </w:r>
      <w:r>
        <w:rPr>
          <w:sz w:val="28"/>
          <w:szCs w:val="28"/>
          <w:lang w:val="uk-UA"/>
        </w:rPr>
        <w:t xml:space="preserve">% до плану на рік з урахуванням змін). </w:t>
      </w:r>
    </w:p>
    <w:p w:rsidR="001073AD" w:rsidRDefault="00ED3A12" w:rsidP="00D32C33">
      <w:pPr>
        <w:spacing w:before="60" w:line="340" w:lineRule="exact"/>
        <w:ind w:firstLine="993"/>
        <w:jc w:val="both"/>
        <w:rPr>
          <w:sz w:val="28"/>
          <w:szCs w:val="28"/>
          <w:lang w:val="uk-UA"/>
        </w:rPr>
      </w:pPr>
      <w:r>
        <w:rPr>
          <w:sz w:val="28"/>
          <w:szCs w:val="28"/>
          <w:lang w:val="uk-UA"/>
        </w:rPr>
        <w:t>У загальному обсязі надходжень трансферти з державного та місцевих бюджетів (субвенції та д</w:t>
      </w:r>
      <w:bookmarkStart w:id="0" w:name="_GoBack"/>
      <w:bookmarkEnd w:id="0"/>
      <w:r>
        <w:rPr>
          <w:sz w:val="28"/>
          <w:szCs w:val="28"/>
          <w:lang w:val="uk-UA"/>
        </w:rPr>
        <w:t xml:space="preserve">отації) становили </w:t>
      </w:r>
      <w:r w:rsidR="007D777E">
        <w:rPr>
          <w:b/>
          <w:sz w:val="28"/>
          <w:szCs w:val="28"/>
          <w:lang w:val="uk-UA"/>
        </w:rPr>
        <w:t>108</w:t>
      </w:r>
      <w:r>
        <w:rPr>
          <w:b/>
          <w:sz w:val="28"/>
          <w:szCs w:val="28"/>
          <w:lang w:val="uk-UA"/>
        </w:rPr>
        <w:t> </w:t>
      </w:r>
      <w:r w:rsidR="007D777E">
        <w:rPr>
          <w:b/>
          <w:sz w:val="28"/>
          <w:szCs w:val="28"/>
          <w:lang w:val="uk-UA"/>
        </w:rPr>
        <w:t>655</w:t>
      </w:r>
      <w:r>
        <w:rPr>
          <w:b/>
          <w:sz w:val="28"/>
          <w:szCs w:val="28"/>
          <w:lang w:val="uk-UA"/>
        </w:rPr>
        <w:t>,</w:t>
      </w:r>
      <w:r w:rsidR="007D777E">
        <w:rPr>
          <w:b/>
          <w:sz w:val="28"/>
          <w:szCs w:val="28"/>
          <w:lang w:val="uk-UA"/>
        </w:rPr>
        <w:t>194</w:t>
      </w:r>
      <w:r>
        <w:rPr>
          <w:b/>
          <w:sz w:val="28"/>
          <w:szCs w:val="28"/>
          <w:lang w:val="uk-UA"/>
        </w:rPr>
        <w:t xml:space="preserve"> </w:t>
      </w:r>
      <w:r>
        <w:rPr>
          <w:sz w:val="28"/>
          <w:szCs w:val="28"/>
          <w:lang w:val="uk-UA"/>
        </w:rPr>
        <w:t xml:space="preserve">тис.грн., їх питома вага у структурі надходжень </w:t>
      </w:r>
      <w:r w:rsidR="007D777E">
        <w:rPr>
          <w:sz w:val="28"/>
          <w:szCs w:val="28"/>
          <w:lang w:val="uk-UA"/>
        </w:rPr>
        <w:t>–</w:t>
      </w:r>
      <w:r>
        <w:rPr>
          <w:sz w:val="28"/>
          <w:szCs w:val="28"/>
          <w:lang w:val="uk-UA"/>
        </w:rPr>
        <w:t xml:space="preserve"> 3</w:t>
      </w:r>
      <w:r w:rsidR="007D777E">
        <w:rPr>
          <w:sz w:val="28"/>
          <w:szCs w:val="28"/>
          <w:lang w:val="uk-UA"/>
        </w:rPr>
        <w:t>8,0</w:t>
      </w:r>
      <w:r>
        <w:rPr>
          <w:sz w:val="28"/>
          <w:szCs w:val="28"/>
          <w:lang w:val="uk-UA"/>
        </w:rPr>
        <w:t>%.</w:t>
      </w:r>
    </w:p>
    <w:p w:rsidR="001073AD" w:rsidRDefault="00335A68" w:rsidP="00D32C33">
      <w:pPr>
        <w:shd w:val="clear" w:color="auto" w:fill="FFFFFF"/>
        <w:spacing w:before="60" w:line="340" w:lineRule="exact"/>
        <w:ind w:firstLine="992"/>
        <w:jc w:val="both"/>
        <w:rPr>
          <w:sz w:val="28"/>
          <w:szCs w:val="28"/>
          <w:lang w:val="uk-UA"/>
        </w:rPr>
      </w:pPr>
      <w:r>
        <w:rPr>
          <w:bCs/>
          <w:sz w:val="28"/>
          <w:szCs w:val="28"/>
          <w:lang w:val="uk-UA"/>
        </w:rPr>
        <w:t xml:space="preserve">У </w:t>
      </w:r>
      <w:r w:rsidR="00ED3A12">
        <w:rPr>
          <w:bCs/>
          <w:sz w:val="28"/>
          <w:szCs w:val="28"/>
          <w:lang w:val="uk-UA"/>
        </w:rPr>
        <w:t>Головному управлінні ДПС у Чернігівській області на обліку перебувало 10</w:t>
      </w:r>
      <w:r w:rsidR="00281FB1">
        <w:rPr>
          <w:bCs/>
          <w:sz w:val="28"/>
          <w:szCs w:val="28"/>
          <w:lang w:val="uk-UA"/>
        </w:rPr>
        <w:t>42</w:t>
      </w:r>
      <w:r w:rsidR="00ED3A12">
        <w:rPr>
          <w:bCs/>
          <w:sz w:val="28"/>
          <w:szCs w:val="28"/>
          <w:lang w:val="uk-UA"/>
        </w:rPr>
        <w:t xml:space="preserve"> суб’єктів господарювання , в тому числі 2</w:t>
      </w:r>
      <w:r w:rsidR="00281FB1">
        <w:rPr>
          <w:bCs/>
          <w:sz w:val="28"/>
          <w:szCs w:val="28"/>
          <w:lang w:val="uk-UA"/>
        </w:rPr>
        <w:t>72</w:t>
      </w:r>
      <w:r w:rsidR="00ED3A12">
        <w:rPr>
          <w:bCs/>
          <w:sz w:val="28"/>
          <w:szCs w:val="28"/>
          <w:lang w:val="uk-UA"/>
        </w:rPr>
        <w:t xml:space="preserve"> юридичних осіб та 7</w:t>
      </w:r>
      <w:r w:rsidR="00281FB1">
        <w:rPr>
          <w:bCs/>
          <w:sz w:val="28"/>
          <w:szCs w:val="28"/>
          <w:lang w:val="uk-UA"/>
        </w:rPr>
        <w:t>70</w:t>
      </w:r>
      <w:r w:rsidR="00ED3A12">
        <w:rPr>
          <w:bCs/>
          <w:sz w:val="28"/>
          <w:szCs w:val="28"/>
          <w:lang w:val="uk-UA"/>
        </w:rPr>
        <w:t xml:space="preserve"> фізичних осіб - підприємців та осіб, які здійснюють незалежну професійну діяльність. </w:t>
      </w:r>
    </w:p>
    <w:p w:rsidR="00335A68" w:rsidRDefault="00335A68" w:rsidP="00D32C33">
      <w:pPr>
        <w:widowControl w:val="0"/>
        <w:tabs>
          <w:tab w:val="left" w:pos="709"/>
          <w:tab w:val="left" w:pos="1276"/>
          <w:tab w:val="left" w:pos="9295"/>
        </w:tabs>
        <w:adjustRightInd w:val="0"/>
        <w:spacing w:before="60" w:line="380" w:lineRule="exact"/>
        <w:ind w:firstLine="851"/>
        <w:jc w:val="both"/>
        <w:rPr>
          <w:bCs/>
          <w:sz w:val="4"/>
          <w:szCs w:val="4"/>
          <w:lang w:val="uk-UA"/>
        </w:rPr>
      </w:pPr>
      <w:r w:rsidRPr="007934B2">
        <w:rPr>
          <w:bCs/>
          <w:sz w:val="28"/>
          <w:szCs w:val="28"/>
          <w:lang w:val="uk-UA"/>
        </w:rPr>
        <w:t>Бюджетоутворююч</w:t>
      </w:r>
      <w:r>
        <w:rPr>
          <w:bCs/>
          <w:sz w:val="28"/>
          <w:szCs w:val="28"/>
          <w:lang w:val="uk-UA"/>
        </w:rPr>
        <w:t>і</w:t>
      </w:r>
      <w:r w:rsidRPr="007934B2">
        <w:rPr>
          <w:bCs/>
          <w:sz w:val="28"/>
          <w:szCs w:val="28"/>
          <w:lang w:val="uk-UA"/>
        </w:rPr>
        <w:t xml:space="preserve"> підприємства</w:t>
      </w:r>
      <w:r>
        <w:rPr>
          <w:bCs/>
          <w:sz w:val="28"/>
          <w:szCs w:val="28"/>
          <w:lang w:val="uk-UA"/>
        </w:rPr>
        <w:t xml:space="preserve"> </w:t>
      </w:r>
      <w:r w:rsidRPr="007934B2">
        <w:rPr>
          <w:bCs/>
          <w:sz w:val="28"/>
          <w:szCs w:val="28"/>
          <w:lang w:val="uk-UA"/>
        </w:rPr>
        <w:t>Носівської територіальної громади, у яких найбільша питома вага надходж</w:t>
      </w:r>
      <w:r>
        <w:rPr>
          <w:bCs/>
          <w:sz w:val="28"/>
          <w:szCs w:val="28"/>
          <w:lang w:val="uk-UA"/>
        </w:rPr>
        <w:t>ень до загального фонду бюджету територіальної громади</w:t>
      </w:r>
      <w:r w:rsidRPr="007934B2">
        <w:rPr>
          <w:bCs/>
          <w:sz w:val="28"/>
          <w:szCs w:val="28"/>
          <w:lang w:val="uk-UA"/>
        </w:rPr>
        <w:t xml:space="preserve">: </w:t>
      </w:r>
    </w:p>
    <w:p w:rsidR="00335A68" w:rsidRPr="00B51B3C" w:rsidRDefault="00335A68" w:rsidP="00D32C33">
      <w:pPr>
        <w:pStyle w:val="afa"/>
        <w:widowControl w:val="0"/>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709"/>
          <w:tab w:val="left" w:pos="1276"/>
        </w:tabs>
        <w:adjustRightInd w:val="0"/>
        <w:spacing w:before="60" w:line="380" w:lineRule="exact"/>
        <w:ind w:left="644"/>
        <w:jc w:val="both"/>
        <w:rPr>
          <w:bCs/>
          <w:sz w:val="28"/>
          <w:szCs w:val="28"/>
        </w:rPr>
      </w:pPr>
      <w:r w:rsidRPr="007934B2">
        <w:rPr>
          <w:bCs/>
          <w:sz w:val="28"/>
          <w:szCs w:val="28"/>
        </w:rPr>
        <w:t>ТОВ А</w:t>
      </w:r>
      <w:r>
        <w:rPr>
          <w:bCs/>
          <w:sz w:val="28"/>
          <w:szCs w:val="28"/>
        </w:rPr>
        <w:t>гропідприємство</w:t>
      </w:r>
      <w:r w:rsidRPr="007934B2">
        <w:rPr>
          <w:bCs/>
          <w:sz w:val="28"/>
          <w:szCs w:val="28"/>
        </w:rPr>
        <w:t xml:space="preserve"> «М</w:t>
      </w:r>
      <w:r>
        <w:rPr>
          <w:bCs/>
          <w:sz w:val="28"/>
          <w:szCs w:val="28"/>
        </w:rPr>
        <w:t>аяк» - 7% (11607,2 тис.грн.)</w:t>
      </w:r>
      <w:r w:rsidRPr="007934B2">
        <w:rPr>
          <w:bCs/>
          <w:sz w:val="28"/>
          <w:szCs w:val="28"/>
        </w:rPr>
        <w:t>;</w:t>
      </w:r>
    </w:p>
    <w:p w:rsidR="00335A68" w:rsidRDefault="00335A68" w:rsidP="00D32C33">
      <w:pPr>
        <w:pStyle w:val="afa"/>
        <w:numPr>
          <w:ilvl w:val="0"/>
          <w:numId w:val="31"/>
        </w:numPr>
        <w:pBdr>
          <w:top w:val="none" w:sz="4" w:space="0" w:color="000000"/>
          <w:left w:val="none" w:sz="4" w:space="0" w:color="000000"/>
          <w:bottom w:val="none" w:sz="4" w:space="0" w:color="000000"/>
          <w:right w:val="none" w:sz="4" w:space="0" w:color="000000"/>
          <w:between w:val="none" w:sz="4" w:space="0" w:color="000000"/>
        </w:pBdr>
        <w:spacing w:before="60" w:line="380" w:lineRule="exact"/>
        <w:ind w:left="644"/>
        <w:jc w:val="both"/>
        <w:rPr>
          <w:sz w:val="28"/>
          <w:szCs w:val="28"/>
        </w:rPr>
      </w:pPr>
      <w:r w:rsidRPr="007934B2">
        <w:rPr>
          <w:sz w:val="28"/>
          <w:szCs w:val="28"/>
        </w:rPr>
        <w:t>Відділ освіти, культури, молоді та спорту Носівської міської ради-</w:t>
      </w:r>
      <w:r>
        <w:rPr>
          <w:sz w:val="28"/>
          <w:szCs w:val="28"/>
        </w:rPr>
        <w:t>6,8</w:t>
      </w:r>
      <w:r w:rsidRPr="007934B2">
        <w:rPr>
          <w:sz w:val="28"/>
          <w:szCs w:val="28"/>
        </w:rPr>
        <w:t>%</w:t>
      </w:r>
      <w:r w:rsidRPr="007934B2">
        <w:rPr>
          <w:sz w:val="28"/>
          <w:szCs w:val="28"/>
          <w:lang w:val="ru-RU"/>
        </w:rPr>
        <w:t xml:space="preserve"> </w:t>
      </w:r>
      <w:r w:rsidRPr="007934B2">
        <w:rPr>
          <w:sz w:val="28"/>
          <w:szCs w:val="28"/>
        </w:rPr>
        <w:t>(</w:t>
      </w:r>
      <w:r>
        <w:rPr>
          <w:sz w:val="28"/>
          <w:szCs w:val="28"/>
        </w:rPr>
        <w:t>11272,4</w:t>
      </w:r>
      <w:r w:rsidRPr="007934B2">
        <w:rPr>
          <w:sz w:val="28"/>
          <w:szCs w:val="28"/>
        </w:rPr>
        <w:t xml:space="preserve"> тис.грн.)</w:t>
      </w:r>
      <w:r w:rsidRPr="007934B2">
        <w:rPr>
          <w:bCs/>
          <w:sz w:val="28"/>
          <w:szCs w:val="28"/>
        </w:rPr>
        <w:t>;</w:t>
      </w:r>
      <w:r w:rsidRPr="007934B2">
        <w:rPr>
          <w:sz w:val="28"/>
          <w:szCs w:val="28"/>
        </w:rPr>
        <w:t xml:space="preserve"> </w:t>
      </w:r>
    </w:p>
    <w:p w:rsidR="00335A68" w:rsidRDefault="00335A68" w:rsidP="00D32C33">
      <w:pPr>
        <w:pStyle w:val="afa"/>
        <w:numPr>
          <w:ilvl w:val="0"/>
          <w:numId w:val="31"/>
        </w:numPr>
        <w:pBdr>
          <w:top w:val="none" w:sz="4" w:space="0" w:color="000000"/>
          <w:left w:val="none" w:sz="4" w:space="0" w:color="000000"/>
          <w:bottom w:val="none" w:sz="4" w:space="0" w:color="000000"/>
          <w:right w:val="none" w:sz="4" w:space="0" w:color="000000"/>
          <w:between w:val="none" w:sz="4" w:space="0" w:color="000000"/>
        </w:pBdr>
        <w:spacing w:before="60" w:line="380" w:lineRule="exact"/>
        <w:ind w:left="644"/>
        <w:jc w:val="both"/>
        <w:rPr>
          <w:sz w:val="28"/>
          <w:szCs w:val="28"/>
        </w:rPr>
      </w:pPr>
      <w:r w:rsidRPr="007934B2">
        <w:rPr>
          <w:bCs/>
          <w:sz w:val="28"/>
          <w:szCs w:val="28"/>
        </w:rPr>
        <w:t>ТОВ «Агропрогрес» -</w:t>
      </w:r>
      <w:r>
        <w:rPr>
          <w:bCs/>
          <w:sz w:val="28"/>
          <w:szCs w:val="28"/>
        </w:rPr>
        <w:t>5,3</w:t>
      </w:r>
      <w:r w:rsidRPr="007934B2">
        <w:rPr>
          <w:bCs/>
          <w:sz w:val="28"/>
          <w:szCs w:val="28"/>
        </w:rPr>
        <w:t>% (</w:t>
      </w:r>
      <w:r>
        <w:rPr>
          <w:bCs/>
          <w:sz w:val="28"/>
          <w:szCs w:val="28"/>
        </w:rPr>
        <w:t>8860,1</w:t>
      </w:r>
      <w:r w:rsidRPr="007934B2">
        <w:rPr>
          <w:bCs/>
          <w:sz w:val="28"/>
          <w:szCs w:val="28"/>
        </w:rPr>
        <w:t xml:space="preserve"> т</w:t>
      </w:r>
      <w:r>
        <w:rPr>
          <w:bCs/>
          <w:sz w:val="28"/>
          <w:szCs w:val="28"/>
        </w:rPr>
        <w:t>ис.грн.)</w:t>
      </w:r>
      <w:r w:rsidRPr="007934B2">
        <w:rPr>
          <w:bCs/>
          <w:sz w:val="28"/>
          <w:szCs w:val="28"/>
        </w:rPr>
        <w:t>;</w:t>
      </w:r>
      <w:r w:rsidRPr="007934B2">
        <w:rPr>
          <w:sz w:val="28"/>
          <w:szCs w:val="28"/>
        </w:rPr>
        <w:t xml:space="preserve"> </w:t>
      </w:r>
    </w:p>
    <w:p w:rsidR="00335A68" w:rsidRPr="007934B2" w:rsidRDefault="00335A68" w:rsidP="00D32C33">
      <w:pPr>
        <w:pStyle w:val="afa"/>
        <w:numPr>
          <w:ilvl w:val="0"/>
          <w:numId w:val="31"/>
        </w:numPr>
        <w:pBdr>
          <w:top w:val="none" w:sz="4" w:space="0" w:color="000000"/>
          <w:left w:val="none" w:sz="4" w:space="0" w:color="000000"/>
          <w:bottom w:val="none" w:sz="4" w:space="0" w:color="000000"/>
          <w:right w:val="none" w:sz="4" w:space="0" w:color="000000"/>
          <w:between w:val="none" w:sz="4" w:space="0" w:color="000000"/>
        </w:pBdr>
        <w:spacing w:before="60" w:line="380" w:lineRule="exact"/>
        <w:ind w:left="644"/>
        <w:jc w:val="both"/>
        <w:rPr>
          <w:bCs/>
          <w:sz w:val="28"/>
          <w:szCs w:val="28"/>
        </w:rPr>
      </w:pPr>
      <w:r w:rsidRPr="007934B2">
        <w:rPr>
          <w:bCs/>
          <w:sz w:val="28"/>
          <w:szCs w:val="28"/>
        </w:rPr>
        <w:t xml:space="preserve">АТ «Укрзалізниця» - </w:t>
      </w:r>
      <w:r>
        <w:rPr>
          <w:bCs/>
          <w:sz w:val="28"/>
          <w:szCs w:val="28"/>
        </w:rPr>
        <w:t>5,3</w:t>
      </w:r>
      <w:r w:rsidRPr="007934B2">
        <w:rPr>
          <w:bCs/>
          <w:sz w:val="28"/>
          <w:szCs w:val="28"/>
        </w:rPr>
        <w:t>% (</w:t>
      </w:r>
      <w:r>
        <w:rPr>
          <w:bCs/>
          <w:sz w:val="28"/>
          <w:szCs w:val="28"/>
        </w:rPr>
        <w:t>8839,5</w:t>
      </w:r>
      <w:r w:rsidRPr="007934B2">
        <w:rPr>
          <w:bCs/>
          <w:sz w:val="28"/>
          <w:szCs w:val="28"/>
        </w:rPr>
        <w:t xml:space="preserve"> тис.грн.);</w:t>
      </w:r>
    </w:p>
    <w:p w:rsidR="00335A68" w:rsidRPr="007934B2" w:rsidRDefault="00335A68" w:rsidP="00D32C33">
      <w:pPr>
        <w:pStyle w:val="afa"/>
        <w:numPr>
          <w:ilvl w:val="0"/>
          <w:numId w:val="31"/>
        </w:numPr>
        <w:pBdr>
          <w:top w:val="none" w:sz="4" w:space="0" w:color="000000"/>
          <w:left w:val="none" w:sz="4" w:space="0" w:color="000000"/>
          <w:bottom w:val="none" w:sz="4" w:space="0" w:color="000000"/>
          <w:right w:val="none" w:sz="4" w:space="0" w:color="000000"/>
          <w:between w:val="none" w:sz="4" w:space="0" w:color="000000"/>
        </w:pBdr>
        <w:spacing w:before="60" w:line="380" w:lineRule="exact"/>
        <w:ind w:left="644"/>
        <w:jc w:val="both"/>
        <w:rPr>
          <w:bCs/>
          <w:sz w:val="28"/>
          <w:szCs w:val="28"/>
        </w:rPr>
      </w:pPr>
      <w:r w:rsidRPr="007934B2">
        <w:rPr>
          <w:bCs/>
          <w:sz w:val="28"/>
          <w:szCs w:val="28"/>
        </w:rPr>
        <w:t xml:space="preserve">ТОВ «Агрікор Холдинг» - </w:t>
      </w:r>
      <w:r>
        <w:rPr>
          <w:bCs/>
          <w:sz w:val="28"/>
          <w:szCs w:val="28"/>
        </w:rPr>
        <w:t>4,5</w:t>
      </w:r>
      <w:r w:rsidRPr="007934B2">
        <w:rPr>
          <w:bCs/>
          <w:sz w:val="28"/>
          <w:szCs w:val="28"/>
        </w:rPr>
        <w:t>% (</w:t>
      </w:r>
      <w:r>
        <w:rPr>
          <w:bCs/>
          <w:sz w:val="28"/>
          <w:szCs w:val="28"/>
        </w:rPr>
        <w:t>7544,4</w:t>
      </w:r>
      <w:r w:rsidRPr="007934B2">
        <w:rPr>
          <w:bCs/>
          <w:sz w:val="28"/>
          <w:szCs w:val="28"/>
        </w:rPr>
        <w:t xml:space="preserve"> тис.грн.</w:t>
      </w:r>
      <w:r>
        <w:rPr>
          <w:bCs/>
          <w:sz w:val="28"/>
          <w:szCs w:val="28"/>
        </w:rPr>
        <w:t>)</w:t>
      </w:r>
      <w:r w:rsidRPr="007934B2">
        <w:rPr>
          <w:bCs/>
          <w:sz w:val="28"/>
          <w:szCs w:val="28"/>
        </w:rPr>
        <w:t>;</w:t>
      </w:r>
    </w:p>
    <w:p w:rsidR="00335A68" w:rsidRPr="00B51B3C" w:rsidRDefault="00335A68" w:rsidP="00D32C33">
      <w:pPr>
        <w:pStyle w:val="afa"/>
        <w:widowControl w:val="0"/>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709"/>
          <w:tab w:val="left" w:pos="1276"/>
        </w:tabs>
        <w:adjustRightInd w:val="0"/>
        <w:spacing w:before="60" w:line="380" w:lineRule="exact"/>
        <w:ind w:left="644"/>
        <w:jc w:val="both"/>
        <w:rPr>
          <w:bCs/>
          <w:sz w:val="28"/>
          <w:szCs w:val="28"/>
          <w:lang w:val="ru-RU"/>
        </w:rPr>
      </w:pPr>
      <w:r w:rsidRPr="00AE118C">
        <w:rPr>
          <w:bCs/>
          <w:sz w:val="28"/>
          <w:szCs w:val="28"/>
        </w:rPr>
        <w:t xml:space="preserve">ТОВ «Носівське ХПП» - </w:t>
      </w:r>
      <w:r>
        <w:rPr>
          <w:bCs/>
          <w:sz w:val="28"/>
          <w:szCs w:val="28"/>
        </w:rPr>
        <w:t>3,4% (5693,5 тис.грн.)</w:t>
      </w:r>
      <w:r w:rsidRPr="007934B2">
        <w:rPr>
          <w:bCs/>
          <w:sz w:val="28"/>
          <w:szCs w:val="28"/>
        </w:rPr>
        <w:t>;</w:t>
      </w:r>
    </w:p>
    <w:p w:rsidR="00335A68" w:rsidRPr="004D54B1" w:rsidRDefault="00335A68" w:rsidP="00D32C33">
      <w:pPr>
        <w:pStyle w:val="afa"/>
        <w:numPr>
          <w:ilvl w:val="0"/>
          <w:numId w:val="31"/>
        </w:numPr>
        <w:pBdr>
          <w:top w:val="none" w:sz="4" w:space="0" w:color="000000"/>
          <w:left w:val="none" w:sz="4" w:space="0" w:color="000000"/>
          <w:bottom w:val="none" w:sz="4" w:space="0" w:color="000000"/>
          <w:right w:val="none" w:sz="4" w:space="0" w:color="000000"/>
          <w:between w:val="none" w:sz="4" w:space="0" w:color="000000"/>
        </w:pBdr>
        <w:spacing w:before="60" w:line="380" w:lineRule="exact"/>
        <w:ind w:left="644"/>
        <w:jc w:val="both"/>
        <w:rPr>
          <w:sz w:val="28"/>
          <w:szCs w:val="28"/>
        </w:rPr>
      </w:pPr>
      <w:r w:rsidRPr="007E2F26">
        <w:rPr>
          <w:sz w:val="28"/>
          <w:szCs w:val="28"/>
        </w:rPr>
        <w:t>КНП  Н</w:t>
      </w:r>
      <w:r>
        <w:rPr>
          <w:sz w:val="28"/>
          <w:szCs w:val="28"/>
        </w:rPr>
        <w:t xml:space="preserve">осівська </w:t>
      </w:r>
      <w:r w:rsidRPr="007E2F26">
        <w:rPr>
          <w:sz w:val="28"/>
          <w:szCs w:val="28"/>
        </w:rPr>
        <w:t xml:space="preserve">МЛ </w:t>
      </w:r>
      <w:r>
        <w:rPr>
          <w:sz w:val="28"/>
          <w:szCs w:val="28"/>
        </w:rPr>
        <w:t>ім</w:t>
      </w:r>
      <w:r w:rsidRPr="007E2F26">
        <w:rPr>
          <w:sz w:val="28"/>
          <w:szCs w:val="28"/>
        </w:rPr>
        <w:t>. Ф.Я.П</w:t>
      </w:r>
      <w:r>
        <w:rPr>
          <w:sz w:val="28"/>
          <w:szCs w:val="28"/>
        </w:rPr>
        <w:t>римака-1,9 % (3225,8 тис.грн.)</w:t>
      </w:r>
      <w:r w:rsidRPr="007E2F26">
        <w:rPr>
          <w:bCs/>
          <w:sz w:val="28"/>
          <w:szCs w:val="28"/>
        </w:rPr>
        <w:t xml:space="preserve"> </w:t>
      </w:r>
      <w:r w:rsidRPr="007934B2">
        <w:rPr>
          <w:bCs/>
          <w:sz w:val="28"/>
          <w:szCs w:val="28"/>
        </w:rPr>
        <w:t>;</w:t>
      </w:r>
    </w:p>
    <w:p w:rsidR="00335A68" w:rsidRPr="004D54B1" w:rsidRDefault="00335A68" w:rsidP="00D32C33">
      <w:pPr>
        <w:pStyle w:val="afa"/>
        <w:numPr>
          <w:ilvl w:val="0"/>
          <w:numId w:val="31"/>
        </w:numPr>
        <w:pBdr>
          <w:top w:val="none" w:sz="4" w:space="0" w:color="000000"/>
          <w:left w:val="none" w:sz="4" w:space="0" w:color="000000"/>
          <w:bottom w:val="none" w:sz="4" w:space="0" w:color="000000"/>
          <w:right w:val="none" w:sz="4" w:space="0" w:color="000000"/>
          <w:between w:val="none" w:sz="4" w:space="0" w:color="000000"/>
        </w:pBdr>
        <w:spacing w:before="60" w:line="380" w:lineRule="exact"/>
        <w:ind w:left="644"/>
        <w:jc w:val="both"/>
        <w:rPr>
          <w:sz w:val="28"/>
          <w:szCs w:val="28"/>
        </w:rPr>
      </w:pPr>
      <w:r>
        <w:rPr>
          <w:bCs/>
          <w:sz w:val="28"/>
          <w:szCs w:val="28"/>
        </w:rPr>
        <w:t>ТОВ «Земля і Воля» 1,9% (3114,3 тис.грн.)</w:t>
      </w:r>
      <w:r w:rsidRPr="007934B2">
        <w:rPr>
          <w:bCs/>
          <w:sz w:val="28"/>
          <w:szCs w:val="28"/>
        </w:rPr>
        <w:t>;</w:t>
      </w:r>
    </w:p>
    <w:p w:rsidR="00335A68" w:rsidRDefault="00335A68" w:rsidP="00D32C33">
      <w:pPr>
        <w:pStyle w:val="afa"/>
        <w:numPr>
          <w:ilvl w:val="0"/>
          <w:numId w:val="31"/>
        </w:numPr>
        <w:pBdr>
          <w:top w:val="none" w:sz="4" w:space="0" w:color="000000"/>
          <w:left w:val="none" w:sz="4" w:space="0" w:color="000000"/>
          <w:bottom w:val="none" w:sz="4" w:space="0" w:color="000000"/>
          <w:right w:val="none" w:sz="4" w:space="0" w:color="000000"/>
          <w:between w:val="none" w:sz="4" w:space="0" w:color="000000"/>
        </w:pBdr>
        <w:spacing w:before="60" w:line="380" w:lineRule="exact"/>
        <w:ind w:left="644"/>
        <w:jc w:val="both"/>
        <w:rPr>
          <w:sz w:val="28"/>
          <w:szCs w:val="28"/>
        </w:rPr>
      </w:pPr>
      <w:proofErr w:type="spellStart"/>
      <w:r>
        <w:rPr>
          <w:sz w:val="28"/>
          <w:szCs w:val="28"/>
        </w:rPr>
        <w:t>ПрАТ</w:t>
      </w:r>
      <w:proofErr w:type="spellEnd"/>
      <w:r>
        <w:rPr>
          <w:sz w:val="28"/>
          <w:szCs w:val="28"/>
        </w:rPr>
        <w:t xml:space="preserve"> «</w:t>
      </w:r>
      <w:proofErr w:type="spellStart"/>
      <w:r>
        <w:rPr>
          <w:sz w:val="28"/>
          <w:szCs w:val="28"/>
        </w:rPr>
        <w:t>Астра</w:t>
      </w:r>
      <w:proofErr w:type="spellEnd"/>
      <w:r>
        <w:rPr>
          <w:sz w:val="28"/>
          <w:szCs w:val="28"/>
        </w:rPr>
        <w:t xml:space="preserve"> </w:t>
      </w:r>
      <w:proofErr w:type="spellStart"/>
      <w:r>
        <w:rPr>
          <w:sz w:val="28"/>
          <w:szCs w:val="28"/>
        </w:rPr>
        <w:t>Люкс»</w:t>
      </w:r>
      <w:proofErr w:type="spellEnd"/>
      <w:r w:rsidRPr="007934B2">
        <w:rPr>
          <w:sz w:val="28"/>
          <w:szCs w:val="28"/>
        </w:rPr>
        <w:t>-</w:t>
      </w:r>
      <w:r>
        <w:rPr>
          <w:sz w:val="28"/>
          <w:szCs w:val="28"/>
        </w:rPr>
        <w:t>1,4</w:t>
      </w:r>
      <w:r w:rsidRPr="007934B2">
        <w:rPr>
          <w:sz w:val="28"/>
          <w:szCs w:val="28"/>
        </w:rPr>
        <w:t>%</w:t>
      </w:r>
      <w:r w:rsidRPr="007934B2">
        <w:rPr>
          <w:sz w:val="28"/>
          <w:szCs w:val="28"/>
          <w:lang w:val="ru-RU"/>
        </w:rPr>
        <w:t xml:space="preserve"> </w:t>
      </w:r>
      <w:r w:rsidRPr="007934B2">
        <w:rPr>
          <w:sz w:val="28"/>
          <w:szCs w:val="28"/>
        </w:rPr>
        <w:t>(</w:t>
      </w:r>
      <w:r>
        <w:rPr>
          <w:sz w:val="28"/>
          <w:szCs w:val="28"/>
        </w:rPr>
        <w:t>2363,2</w:t>
      </w:r>
      <w:r w:rsidRPr="007934B2">
        <w:rPr>
          <w:sz w:val="28"/>
          <w:szCs w:val="28"/>
        </w:rPr>
        <w:t xml:space="preserve"> </w:t>
      </w:r>
      <w:proofErr w:type="spellStart"/>
      <w:r w:rsidRPr="007934B2">
        <w:rPr>
          <w:sz w:val="28"/>
          <w:szCs w:val="28"/>
        </w:rPr>
        <w:t>тис.грн</w:t>
      </w:r>
      <w:proofErr w:type="spellEnd"/>
      <w:r w:rsidRPr="007934B2">
        <w:rPr>
          <w:sz w:val="28"/>
          <w:szCs w:val="28"/>
        </w:rPr>
        <w:t>.)</w:t>
      </w:r>
      <w:r w:rsidRPr="007934B2">
        <w:rPr>
          <w:bCs/>
          <w:sz w:val="28"/>
          <w:szCs w:val="28"/>
        </w:rPr>
        <w:t>;</w:t>
      </w:r>
    </w:p>
    <w:p w:rsidR="00335A68" w:rsidRDefault="00335A68" w:rsidP="00D32C33">
      <w:pPr>
        <w:pStyle w:val="afa"/>
        <w:numPr>
          <w:ilvl w:val="0"/>
          <w:numId w:val="31"/>
        </w:numPr>
        <w:pBdr>
          <w:top w:val="none" w:sz="4" w:space="0" w:color="000000"/>
          <w:left w:val="none" w:sz="4" w:space="0" w:color="000000"/>
          <w:bottom w:val="none" w:sz="4" w:space="0" w:color="000000"/>
          <w:right w:val="none" w:sz="4" w:space="0" w:color="000000"/>
          <w:between w:val="none" w:sz="4" w:space="0" w:color="000000"/>
        </w:pBdr>
        <w:spacing w:before="60" w:line="380" w:lineRule="exact"/>
        <w:ind w:left="644"/>
        <w:jc w:val="both"/>
        <w:rPr>
          <w:sz w:val="28"/>
          <w:szCs w:val="28"/>
        </w:rPr>
      </w:pPr>
      <w:r>
        <w:rPr>
          <w:sz w:val="28"/>
          <w:szCs w:val="28"/>
        </w:rPr>
        <w:t>Носівка-Комунальник</w:t>
      </w:r>
      <w:r w:rsidRPr="007934B2">
        <w:rPr>
          <w:sz w:val="28"/>
          <w:szCs w:val="28"/>
        </w:rPr>
        <w:t>-</w:t>
      </w:r>
      <w:r>
        <w:rPr>
          <w:sz w:val="28"/>
          <w:szCs w:val="28"/>
        </w:rPr>
        <w:t>1,3</w:t>
      </w:r>
      <w:r w:rsidRPr="007934B2">
        <w:rPr>
          <w:sz w:val="28"/>
          <w:szCs w:val="28"/>
        </w:rPr>
        <w:t>%</w:t>
      </w:r>
      <w:r w:rsidRPr="007934B2">
        <w:rPr>
          <w:sz w:val="28"/>
          <w:szCs w:val="28"/>
          <w:lang w:val="ru-RU"/>
        </w:rPr>
        <w:t xml:space="preserve"> </w:t>
      </w:r>
      <w:r w:rsidRPr="007934B2">
        <w:rPr>
          <w:sz w:val="28"/>
          <w:szCs w:val="28"/>
        </w:rPr>
        <w:t>(</w:t>
      </w:r>
      <w:r>
        <w:rPr>
          <w:sz w:val="28"/>
          <w:szCs w:val="28"/>
        </w:rPr>
        <w:t>2108,9</w:t>
      </w:r>
      <w:r w:rsidRPr="007934B2">
        <w:rPr>
          <w:sz w:val="28"/>
          <w:szCs w:val="28"/>
        </w:rPr>
        <w:t xml:space="preserve"> тис.грн.)</w:t>
      </w:r>
      <w:r>
        <w:rPr>
          <w:bCs/>
          <w:sz w:val="28"/>
          <w:szCs w:val="28"/>
        </w:rPr>
        <w:t>.</w:t>
      </w:r>
    </w:p>
    <w:p w:rsidR="00335A68" w:rsidRDefault="00335A68" w:rsidP="00D32C33">
      <w:pPr>
        <w:spacing w:before="60" w:line="380" w:lineRule="exact"/>
        <w:ind w:firstLine="851"/>
        <w:jc w:val="both"/>
        <w:rPr>
          <w:sz w:val="28"/>
          <w:szCs w:val="28"/>
          <w:lang w:val="uk-UA"/>
        </w:rPr>
      </w:pPr>
      <w:r>
        <w:rPr>
          <w:sz w:val="28"/>
          <w:szCs w:val="28"/>
          <w:lang w:val="uk-UA"/>
        </w:rPr>
        <w:t>Надходження до бюджету міської територіальної громади, від вищезазначених платників, становить - 64 629,3 тис.грн., питома вага яких становить -38,9% власних доходів загального фонду.</w:t>
      </w:r>
    </w:p>
    <w:p w:rsidR="00895008" w:rsidRDefault="00895008" w:rsidP="00D32C33">
      <w:pPr>
        <w:spacing w:before="60" w:line="380" w:lineRule="exact"/>
        <w:ind w:firstLine="851"/>
        <w:jc w:val="both"/>
        <w:rPr>
          <w:sz w:val="28"/>
          <w:szCs w:val="28"/>
          <w:lang w:val="uk-UA"/>
        </w:rPr>
      </w:pPr>
    </w:p>
    <w:p w:rsidR="00895008" w:rsidRDefault="00895008" w:rsidP="00D32C33">
      <w:pPr>
        <w:spacing w:before="60" w:line="380" w:lineRule="exact"/>
        <w:ind w:firstLine="851"/>
        <w:jc w:val="both"/>
        <w:rPr>
          <w:sz w:val="28"/>
          <w:szCs w:val="28"/>
          <w:lang w:val="uk-UA"/>
        </w:rPr>
      </w:pPr>
    </w:p>
    <w:p w:rsidR="00221546" w:rsidRDefault="00221546" w:rsidP="00D32C33">
      <w:pPr>
        <w:spacing w:before="60" w:line="380" w:lineRule="exact"/>
        <w:ind w:firstLine="851"/>
        <w:jc w:val="both"/>
        <w:rPr>
          <w:sz w:val="28"/>
          <w:szCs w:val="28"/>
          <w:lang w:val="uk-UA"/>
        </w:rPr>
      </w:pPr>
    </w:p>
    <w:p w:rsidR="00D32C33" w:rsidRDefault="00D32C33" w:rsidP="00D32C33">
      <w:pPr>
        <w:spacing w:before="60" w:line="340" w:lineRule="exact"/>
        <w:ind w:firstLine="851"/>
        <w:jc w:val="both"/>
        <w:rPr>
          <w:sz w:val="28"/>
          <w:szCs w:val="28"/>
          <w:lang w:val="uk-UA"/>
        </w:rPr>
      </w:pPr>
    </w:p>
    <w:p w:rsidR="001073AD" w:rsidRDefault="00ED3A12">
      <w:pPr>
        <w:spacing w:before="120" w:after="120"/>
        <w:ind w:firstLine="709"/>
        <w:jc w:val="both"/>
        <w:rPr>
          <w:b/>
          <w:sz w:val="28"/>
          <w:szCs w:val="28"/>
          <w:lang w:val="uk-UA"/>
        </w:rPr>
      </w:pPr>
      <w:r>
        <w:rPr>
          <w:noProof/>
          <w:lang w:val="uk-UA" w:eastAsia="uk-UA"/>
        </w:rPr>
        <w:lastRenderedPageBreak/>
        <mc:AlternateContent>
          <mc:Choice Requires="wps">
            <w:drawing>
              <wp:anchor distT="0" distB="0" distL="114300" distR="114300" simplePos="0" relativeHeight="251657216" behindDoc="0" locked="0" layoutInCell="1" allowOverlap="1">
                <wp:simplePos x="0" y="0"/>
                <wp:positionH relativeFrom="column">
                  <wp:posOffset>491490</wp:posOffset>
                </wp:positionH>
                <wp:positionV relativeFrom="paragraph">
                  <wp:posOffset>32385</wp:posOffset>
                </wp:positionV>
                <wp:extent cx="5095240" cy="933450"/>
                <wp:effectExtent l="0" t="0" r="10160" b="19050"/>
                <wp:wrapNone/>
                <wp:docPr id="1" name="Скругленный прямоугольник 1"/>
                <wp:cNvGraphicFramePr/>
                <a:graphic xmlns:a="http://schemas.openxmlformats.org/drawingml/2006/main">
                  <a:graphicData uri="http://schemas.microsoft.com/office/word/2010/wordprocessingShape">
                    <wps:wsp>
                      <wps:cNvSpPr/>
                      <wps:spPr bwMode="auto">
                        <a:xfrm>
                          <a:off x="0" y="0"/>
                          <a:ext cx="5095240" cy="933450"/>
                        </a:xfrm>
                        <a:prstGeom prst="roundRect">
                          <a:avLst>
                            <a:gd name="adj" fmla="val 16667"/>
                          </a:avLst>
                        </a:prstGeom>
                        <a:solidFill>
                          <a:schemeClr val="accent5">
                            <a:lumMod val="20000"/>
                            <a:lumOff val="80000"/>
                          </a:schemeClr>
                        </a:solidFill>
                        <a:ln w="25400" cap="flat" cmpd="sng" algn="ctr">
                          <a:solidFill>
                            <a:srgbClr val="4F81BD">
                              <a:shade val="50000"/>
                            </a:srgbClr>
                          </a:solidFill>
                          <a:prstDash val="solid"/>
                        </a:ln>
                        <a:effectLst/>
                      </wps:spPr>
                      <wps:txbx>
                        <w:txbxContent>
                          <w:p w:rsidR="00EA7DF8" w:rsidRPr="00D32C33" w:rsidRDefault="00EA7DF8">
                            <w:pPr>
                              <w:jc w:val="center"/>
                              <w:rPr>
                                <w:b/>
                                <w:lang w:val="uk-UA"/>
                              </w:rPr>
                            </w:pPr>
                            <w:r w:rsidRPr="00D32C33">
                              <w:rPr>
                                <w:b/>
                                <w:lang w:val="uk-UA"/>
                              </w:rPr>
                              <w:t>Доходи бюджету</w:t>
                            </w:r>
                          </w:p>
                          <w:p w:rsidR="00EA7DF8" w:rsidRPr="00D32C33" w:rsidRDefault="00EA7DF8">
                            <w:pPr>
                              <w:jc w:val="center"/>
                              <w:rPr>
                                <w:b/>
                                <w:lang w:val="uk-UA"/>
                              </w:rPr>
                            </w:pPr>
                            <w:r w:rsidRPr="00D32C33">
                              <w:rPr>
                                <w:b/>
                                <w:lang w:val="uk-UA"/>
                              </w:rPr>
                              <w:t xml:space="preserve"> Носівської міської територіальної громади</w:t>
                            </w:r>
                          </w:p>
                          <w:p w:rsidR="00EA7DF8" w:rsidRPr="00D32C33" w:rsidRDefault="00EA7DF8">
                            <w:pPr>
                              <w:jc w:val="center"/>
                              <w:rPr>
                                <w:b/>
                                <w:lang w:val="uk-UA"/>
                              </w:rPr>
                            </w:pPr>
                            <w:r w:rsidRPr="00D32C33">
                              <w:rPr>
                                <w:b/>
                                <w:lang w:val="uk-UA"/>
                              </w:rPr>
                              <w:t>286 122,9 тис.грн.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id="Скругленный прямоугольник 1" o:spid="_x0000_s1026" style="position:absolute;left:0;text-align:left;margin-left:38.7pt;margin-top:2.55pt;width:401.2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1f8gIAAKsFAAAOAAAAZHJzL2Uyb0RvYy54bWysVM1uEzEQviPxDpbvND9NQhs1qUKjIKTS&#10;VrSoZ8frzS7y2ovtdFNOSBxB4hl4BoQELS2vsHkjPns3aUo5IS6WPTOen++bmb39RSbJhTA21WpA&#10;W1tNSoTiOkrVbEBfn02e7FBiHVMRk1qJAb0Ulu4PHz/aK/K+aOtEy0gYAifK9ot8QBPn8n6jYXki&#10;Mma3dC4UlLE2GXN4mlkjMqyA90w22s1mr1FoE+VGc2EtpONKSYfBfxwL7o7j2ApH5IAiNxdOE86p&#10;PxvDPdafGZYnKa/TYP+QRcZShaBrV2PmGJmb9IGrLOVGWx27La6zho7jlItQA6ppNf+o5jRhuQi1&#10;ABybr2Gy/88tP7o4MSSNwB0limWgqPxSXi3fLz+UX8vr8lt5U94sP5Y/SPkLws/lz/I2qG7L6+Un&#10;KL+XV6TlYSxy24e30/zE1C+LK5kWL3UEr2zudEBoEZvMI4XaySIQcbkmQiwc4RB2m7vddgd8ceh2&#10;t7c73cBUg/VXv3Nj3XOhM+IvA2r0XEWvwHYIwS4OrQtsRHVNLHpDSZxJcHvBJGn1er2nPml4rI1x&#10;W/n0P62WaTRJpQwP343iQBqCzyiFc6FcN4SS8wz1VXL0Y7PuKIjRd5V4ZyVGiNDX3lMIfS+IVKQY&#10;0Ha3Ax+EM8xCLJnDNcvBjlUzSpicYci4MyH0vd/WzKbrBDuTndazcWWUsEhUeXQ386jMH2bhMRgz&#10;m1RfQogaJ6k8FCLMFOD14HnKPckV+W4xXdTMT3V0Ce6NrubN5nySwvEhs+6EGZCAErE03DGOWGrU&#10;resbJYk27/4m9/boe2gpKTCwwOTtnBlBiXyhMBG7rY7vGBcene7TNh5mUzPd1Kh5dqDBJboe2YWr&#10;t3dydY2Nzs6xW0Y+KlRMccSu0K8fB65aJNhOXIxGwQxTnTN3qE5z7p17yDykZ4tzZvK6WR3a/Eiv&#10;hrvuwKoZ72z9T6VHmJo4XYNd4Vojj40Q+Ku3l185m+9gdbdjh78BAAD//wMAUEsDBBQABgAIAAAA&#10;IQCVM+893wAAAAgBAAAPAAAAZHJzL2Rvd25yZXYueG1sTI9BS8NAEIXvgv9hGcGb3aRYE2M2RQpi&#10;8dJaRfS2zU43odnZkN028d87nvQ4vI833yuXk+vEGYfQelKQzhIQSLU3LVkF729PNzmIEDUZ3XlC&#10;Bd8YYFldXpS6MH6kVzzvohVcQqHQCpoY+0LKUDfodJj5Homzgx+cjnwOVppBj1zuOjlPkjvpdEv8&#10;odE9rhqsj7uTU/DysTabZhM+R4vr1dfxsM3zZ6vU9dX0+AAi4hT/YPjVZ3Wo2GnvT2SC6BRk2S2T&#10;ChYpCI7z7J6X7JlbzFOQVSn/D6h+AAAA//8DAFBLAQItABQABgAIAAAAIQC2gziS/gAAAOEBAAAT&#10;AAAAAAAAAAAAAAAAAAAAAABbQ29udGVudF9UeXBlc10ueG1sUEsBAi0AFAAGAAgAAAAhADj9If/W&#10;AAAAlAEAAAsAAAAAAAAAAAAAAAAALwEAAF9yZWxzLy5yZWxzUEsBAi0AFAAGAAgAAAAhAABcHV/y&#10;AgAAqwUAAA4AAAAAAAAAAAAAAAAALgIAAGRycy9lMm9Eb2MueG1sUEsBAi0AFAAGAAgAAAAhAJUz&#10;7z3fAAAACAEAAA8AAAAAAAAAAAAAAAAATAUAAGRycy9kb3ducmV2LnhtbFBLBQYAAAAABAAEAPMA&#10;AABYBgAAAAA=&#10;" fillcolor="#d9e2f3 [664]" strokecolor="#385d8a" strokeweight="2pt">
                <v:textbox>
                  <w:txbxContent>
                    <w:p w:rsidR="00EA7DF8" w:rsidRPr="00D32C33" w:rsidRDefault="00EA7DF8">
                      <w:pPr>
                        <w:jc w:val="center"/>
                        <w:rPr>
                          <w:b/>
                          <w:lang w:val="uk-UA"/>
                        </w:rPr>
                      </w:pPr>
                      <w:r w:rsidRPr="00D32C33">
                        <w:rPr>
                          <w:b/>
                          <w:lang w:val="uk-UA"/>
                        </w:rPr>
                        <w:t>Доходи бюджету</w:t>
                      </w:r>
                    </w:p>
                    <w:p w:rsidR="00EA7DF8" w:rsidRPr="00D32C33" w:rsidRDefault="00EA7DF8">
                      <w:pPr>
                        <w:jc w:val="center"/>
                        <w:rPr>
                          <w:b/>
                          <w:lang w:val="uk-UA"/>
                        </w:rPr>
                      </w:pPr>
                      <w:r w:rsidRPr="00D32C33">
                        <w:rPr>
                          <w:b/>
                          <w:lang w:val="uk-UA"/>
                        </w:rPr>
                        <w:t xml:space="preserve"> Носівської міської територіальної громади</w:t>
                      </w:r>
                    </w:p>
                    <w:p w:rsidR="00EA7DF8" w:rsidRPr="00D32C33" w:rsidRDefault="00EA7DF8">
                      <w:pPr>
                        <w:jc w:val="center"/>
                        <w:rPr>
                          <w:b/>
                          <w:lang w:val="uk-UA"/>
                        </w:rPr>
                      </w:pPr>
                      <w:r w:rsidRPr="00D32C33">
                        <w:rPr>
                          <w:b/>
                          <w:lang w:val="uk-UA"/>
                        </w:rPr>
                        <w:t>286 122,9 тис.грн.</w:t>
                      </w:r>
                    </w:p>
                  </w:txbxContent>
                </v:textbox>
              </v:roundrect>
            </w:pict>
          </mc:Fallback>
        </mc:AlternateContent>
      </w:r>
    </w:p>
    <w:p w:rsidR="001073AD" w:rsidRDefault="001073AD">
      <w:pPr>
        <w:spacing w:before="120" w:after="120"/>
        <w:ind w:firstLine="709"/>
        <w:jc w:val="both"/>
        <w:rPr>
          <w:b/>
          <w:sz w:val="28"/>
          <w:szCs w:val="28"/>
          <w:lang w:val="uk-UA"/>
        </w:rPr>
      </w:pPr>
    </w:p>
    <w:p w:rsidR="001073AD" w:rsidRDefault="001073AD" w:rsidP="00D32C33">
      <w:pPr>
        <w:spacing w:before="120" w:after="120"/>
        <w:jc w:val="both"/>
        <w:rPr>
          <w:b/>
          <w:sz w:val="28"/>
          <w:szCs w:val="28"/>
          <w:lang w:val="uk-UA"/>
        </w:rPr>
      </w:pPr>
    </w:p>
    <w:p w:rsidR="001073AD" w:rsidRDefault="00243600">
      <w:pPr>
        <w:spacing w:before="120" w:after="120"/>
        <w:ind w:firstLine="709"/>
        <w:jc w:val="both"/>
        <w:rPr>
          <w:b/>
          <w:sz w:val="28"/>
          <w:szCs w:val="28"/>
          <w:lang w:val="uk-UA"/>
        </w:rPr>
      </w:pPr>
      <w:r>
        <w:rPr>
          <w:noProof/>
          <w:lang w:val="uk-UA" w:eastAsia="uk-UA"/>
        </w:rPr>
        <mc:AlternateContent>
          <mc:Choice Requires="wps">
            <w:drawing>
              <wp:anchor distT="0" distB="0" distL="114300" distR="114300" simplePos="0" relativeHeight="251652096" behindDoc="0" locked="0" layoutInCell="1" allowOverlap="1" wp14:anchorId="166E845B" wp14:editId="28D86656">
                <wp:simplePos x="0" y="0"/>
                <wp:positionH relativeFrom="column">
                  <wp:posOffset>4269105</wp:posOffset>
                </wp:positionH>
                <wp:positionV relativeFrom="paragraph">
                  <wp:posOffset>247650</wp:posOffset>
                </wp:positionV>
                <wp:extent cx="484505" cy="366395"/>
                <wp:effectExtent l="19050" t="0" r="10795" b="33655"/>
                <wp:wrapNone/>
                <wp:docPr id="2" name="Стрелка вниз 7"/>
                <wp:cNvGraphicFramePr/>
                <a:graphic xmlns:a="http://schemas.openxmlformats.org/drawingml/2006/main">
                  <a:graphicData uri="http://schemas.microsoft.com/office/word/2010/wordprocessingShape">
                    <wps:wsp>
                      <wps:cNvSpPr/>
                      <wps:spPr bwMode="auto">
                        <a:xfrm>
                          <a:off x="0" y="0"/>
                          <a:ext cx="484505" cy="366395"/>
                        </a:xfrm>
                        <a:prstGeom prst="downArrow">
                          <a:avLst>
                            <a:gd name="adj1" fmla="val 50000"/>
                            <a:gd name="adj2" fmla="val 50000"/>
                          </a:avLst>
                        </a:prstGeom>
                        <a:solidFill>
                          <a:schemeClr val="accent5">
                            <a:lumMod val="20000"/>
                            <a:lumOff val="80000"/>
                          </a:schemeClr>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B461F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26" type="#_x0000_t67" style="position:absolute;margin-left:336.15pt;margin-top:19.5pt;width:38.15pt;height:28.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AGXgIAAK8EAAAOAAAAZHJzL2Uyb0RvYy54bWysVM1uEzEQviPxDpbvZDdpEsIqm6oQhQuU&#10;Si3i7NjeH+Q/2U42vSHehDdASAgE4h22b8TYu9m2lBMiB8uenfm+mW9msjw9SIH23LpaqxyPRylG&#10;XFHNalXm+O3V5skCI+eJYkRoxXN8zR0+XT1+tGxMxie60oJxiwBEuawxOa68N1mSOFpxSdxIG67g&#10;Y6GtJB6etkyYJQ2gS5FM0nSeNNoyYzXlzoF13X3Eq4hfFJz6N0XhuEcix5Cbj6eN5zacyWpJstIS&#10;U9W0T4P8QxaS1ApIB6g18QTtbP0AStbUaqcLP6JaJrooaspjDVDNOP2jmsuKGB5rAXGcGWRy/w+W&#10;nu8vLKpZjicYKSKhRe2nm483H9qv7c/2R/sZtV/aX+339ht6GsRqjMsg5tJc2P7l4Iq2zWvNIJbs&#10;vI46HAorgx5QITpEua8HufnBIwrG6WI6S2cYUfh0Mp+fPJsFhoRkx2BjnX/JtUThkmOmG3VmrW4i&#10;A9m/cj5KzvrECXs/xqiQAjq4JwLNUvj1Hb7jA4X+xQdoe0S4HYkDvNOiZptaiPgIc8lfCIuAAMql&#10;lCs/i/mInQQNOjtM5pEZzDCBnXlxNANFnPCAFCu+RyIUaqAfsylgIEpgKwpBPFylgT45VWJERAnr&#10;Rr2N1PeinS23Q4LTzWL8fN05VYTxLo9BmJBH5/4wi6DBmriqC4kUfXuEClLwuF3Qg9CzMBZhELoB&#10;2Wp2DUNhdVy34BzArg7viDV9Lz0Mwbk+Dnivfdf9W98QqfQZzFRRDzQdeM8JWxEz7zc4rN3dd/S6&#10;/Z9Z/QYAAP//AwBQSwMEFAAGAAgAAAAhAGgN3UnhAAAACQEAAA8AAABkcnMvZG93bnJldi54bWxM&#10;j8tOwzAQRfdI/IM1SGwQdUhRXo1ToUoIJLqAth/gxtMkJB5HttumfD3uCpajObr33HI56YGd0LrO&#10;kICnWQQMqTaqo0bAbvv6mAFzXpKSgyEUcEEHy+r2ppSFMmf6wtPGNyyEkCukgNb7seDc1S1q6WZm&#10;RAq/g7Fa+nDahisrzyFcDzyOooRr2VFoaOWIqxbrfnPUAr5/1vi++oxt3mfTZf3Qv30ctiTE/d30&#10;sgDmcfJ/MFz1gzpUwWlvjqQcGwQkaTwPqIB5HjYFIH3OEmB7AXmSAq9K/n9B9QsAAP//AwBQSwEC&#10;LQAUAAYACAAAACEAtoM4kv4AAADhAQAAEwAAAAAAAAAAAAAAAAAAAAAAW0NvbnRlbnRfVHlwZXNd&#10;LnhtbFBLAQItABQABgAIAAAAIQA4/SH/1gAAAJQBAAALAAAAAAAAAAAAAAAAAC8BAABfcmVscy8u&#10;cmVsc1BLAQItABQABgAIAAAAIQAyeIAGXgIAAK8EAAAOAAAAAAAAAAAAAAAAAC4CAABkcnMvZTJv&#10;RG9jLnhtbFBLAQItABQABgAIAAAAIQBoDd1J4QAAAAkBAAAPAAAAAAAAAAAAAAAAALgEAABkcnMv&#10;ZG93bnJldi54bWxQSwUGAAAAAAQABADzAAAAxgUAAAAA&#10;" adj="10800" fillcolor="#d9e2f3 [664]" strokecolor="#385d8a" strokeweight="2pt"/>
            </w:pict>
          </mc:Fallback>
        </mc:AlternateContent>
      </w:r>
      <w:r w:rsidR="00D32C33">
        <w:rPr>
          <w:noProof/>
          <w:lang w:val="uk-UA" w:eastAsia="uk-UA"/>
        </w:rPr>
        <mc:AlternateContent>
          <mc:Choice Requires="wps">
            <w:drawing>
              <wp:anchor distT="0" distB="0" distL="114300" distR="114300" simplePos="0" relativeHeight="251651072" behindDoc="0" locked="0" layoutInCell="1" allowOverlap="1" wp14:anchorId="122B7153" wp14:editId="27A73799">
                <wp:simplePos x="0" y="0"/>
                <wp:positionH relativeFrom="column">
                  <wp:posOffset>1255395</wp:posOffset>
                </wp:positionH>
                <wp:positionV relativeFrom="paragraph">
                  <wp:posOffset>251460</wp:posOffset>
                </wp:positionV>
                <wp:extent cx="484505" cy="383540"/>
                <wp:effectExtent l="19050" t="0" r="10795" b="35560"/>
                <wp:wrapNone/>
                <wp:docPr id="3" name="Стрелка вниз 5"/>
                <wp:cNvGraphicFramePr/>
                <a:graphic xmlns:a="http://schemas.openxmlformats.org/drawingml/2006/main">
                  <a:graphicData uri="http://schemas.microsoft.com/office/word/2010/wordprocessingShape">
                    <wps:wsp>
                      <wps:cNvSpPr/>
                      <wps:spPr bwMode="auto">
                        <a:xfrm>
                          <a:off x="0" y="0"/>
                          <a:ext cx="484505" cy="383540"/>
                        </a:xfrm>
                        <a:prstGeom prst="downArrow">
                          <a:avLst>
                            <a:gd name="adj1" fmla="val 50000"/>
                            <a:gd name="adj2" fmla="val 50000"/>
                          </a:avLst>
                        </a:prstGeom>
                        <a:solidFill>
                          <a:schemeClr val="accent5">
                            <a:lumMod val="20000"/>
                            <a:lumOff val="80000"/>
                          </a:schemeClr>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4DFE326" id="Стрелка вниз 5" o:spid="_x0000_s1026" type="#_x0000_t67" style="position:absolute;margin-left:98.85pt;margin-top:19.8pt;width:38.15pt;height:30.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jNXQIAAK8EAAAOAAAAZHJzL2Uyb0RvYy54bWysVEuOEzEQ3SNxB8t70p0filrpjAaisIFh&#10;pBnE2rHdH+SfbCed7BA34QYICYFA3KHnRpTdnZ7AsEJkYdnVVe9VvarK8uIgBdpz62qtcjwepRhx&#10;RTWrVZnjN7ebJwuMnCeKEaEVz/GRO3yxevxo2ZiMT3SlBeMWAYhyWWNyXHlvsiRxtOKSuJE2XMHH&#10;QltJPDxtmTBLGkCXIpmk6dOk0ZYZqyl3Dqzr7iNeRfyi4NS/LgrHPRI5htx8PG08t+FMVkuSlZaY&#10;qqZ9GuQfspCkVkA6QK2JJ2hn6wdQsqZWO134EdUy0UVRUx5rgGrG6R/V3FTE8FgLiOPMIJP7f7D0&#10;an9tUc1yPMVIEQktaj/efbh7335pf7Tf20+o/dz+bL+1X9E8iNUYl0HMjbm2/cvBFW2bV5pBLNl5&#10;HXU4FFYGPaBCdIhyHwe5+cEjCsbZYjZP5xhR+DRdTOez2I6EZKdgY51/wbVE4ZJjpht1aa1uIgPZ&#10;v3Q+Ss76xAl7N8aokAI6uCcCzVP49R0+85n81Qdoe0S4nYgDvNOiZptaiPgIc8mfC4uAAMqllCs/&#10;j/mInQQNOjtM5okZzDCBnXlxMgNFnPCAtFqG1zmJUKjJ8QT0gImlBLaiEMTDVRrok1MlRkSUsG7U&#10;20j9W7Sz5XZIcLZZjJ+tO6eKMN7lMQgTmDv3h1kEDdbEVV1IpAhaQohQQQoetwt6EIxhLMIgdAOy&#10;1ewIQ2F1XLfgHMBuD2+JNX0vPQzBlT4NeK99B3/vGyKVvoSZKuqBpgPvOWErYkr9Boe1O39Hr/v/&#10;mdUvAAAA//8DAFBLAwQUAAYACAAAACEADE5dleAAAAAKAQAADwAAAGRycy9kb3ducmV2LnhtbEyP&#10;wU7DMBBE70j8g7VIXBC1CahpQpwKVUIg0QO0fIAbb5OQeB3Fbpvy9SwnOI5mNPOmWE6uF0ccQ+tJ&#10;w91MgUCqvG2p1vC5fb5dgAjRkDW9J9RwxgDL8vKiMLn1J/rA4ybWgkso5EZDE+OQSxmqBp0JMz8g&#10;sbf3ozOR5VhLO5oTl7teJkrNpTMt8UJjBlw1WHWbg9Pw9b3G19V7MmbdYjqvb7qXt/2WtL6+mp4e&#10;QUSc4l8YfvEZHUpm2vkD2SB61lmaclTDfTYHwYEkfeBzO3aUUiDLQv6/UP4AAAD//wMAUEsBAi0A&#10;FAAGAAgAAAAhALaDOJL+AAAA4QEAABMAAAAAAAAAAAAAAAAAAAAAAFtDb250ZW50X1R5cGVzXS54&#10;bWxQSwECLQAUAAYACAAAACEAOP0h/9YAAACUAQAACwAAAAAAAAAAAAAAAAAvAQAAX3JlbHMvLnJl&#10;bHNQSwECLQAUAAYACAAAACEALZ2ozV0CAACvBAAADgAAAAAAAAAAAAAAAAAuAgAAZHJzL2Uyb0Rv&#10;Yy54bWxQSwECLQAUAAYACAAAACEADE5dleAAAAAKAQAADwAAAAAAAAAAAAAAAAC3BAAAZHJzL2Rv&#10;d25yZXYueG1sUEsFBgAAAAAEAAQA8wAAAMQFAAAAAA==&#10;" adj="10800" fillcolor="#d9e2f3 [664]" strokecolor="#385d8a" strokeweight="2pt"/>
            </w:pict>
          </mc:Fallback>
        </mc:AlternateContent>
      </w:r>
    </w:p>
    <w:p w:rsidR="00335A68" w:rsidRDefault="00335A68">
      <w:pPr>
        <w:spacing w:before="120" w:after="120"/>
        <w:ind w:firstLine="709"/>
        <w:jc w:val="both"/>
        <w:rPr>
          <w:b/>
          <w:sz w:val="28"/>
          <w:szCs w:val="28"/>
          <w:lang w:val="uk-UA"/>
        </w:rPr>
      </w:pPr>
    </w:p>
    <w:p w:rsidR="001073AD" w:rsidRDefault="00243600">
      <w:pPr>
        <w:spacing w:before="120" w:after="120"/>
        <w:ind w:firstLine="709"/>
        <w:jc w:val="both"/>
        <w:rPr>
          <w:b/>
          <w:sz w:val="28"/>
          <w:szCs w:val="28"/>
          <w:lang w:val="uk-UA"/>
        </w:rPr>
      </w:pPr>
      <w:r>
        <w:rPr>
          <w:noProof/>
          <w:lang w:val="uk-UA" w:eastAsia="uk-UA"/>
        </w:rPr>
        <mc:AlternateContent>
          <mc:Choice Requires="wps">
            <w:drawing>
              <wp:anchor distT="0" distB="0" distL="114300" distR="114300" simplePos="0" relativeHeight="251650048" behindDoc="0" locked="0" layoutInCell="1" allowOverlap="1" wp14:anchorId="3640AB28" wp14:editId="69F2E589">
                <wp:simplePos x="0" y="0"/>
                <wp:positionH relativeFrom="column">
                  <wp:posOffset>3091815</wp:posOffset>
                </wp:positionH>
                <wp:positionV relativeFrom="paragraph">
                  <wp:posOffset>122555</wp:posOffset>
                </wp:positionV>
                <wp:extent cx="2940685" cy="585470"/>
                <wp:effectExtent l="0" t="0" r="12065" b="24130"/>
                <wp:wrapNone/>
                <wp:docPr id="4" name="Скругленный прямоугольник 4"/>
                <wp:cNvGraphicFramePr/>
                <a:graphic xmlns:a="http://schemas.openxmlformats.org/drawingml/2006/main">
                  <a:graphicData uri="http://schemas.microsoft.com/office/word/2010/wordprocessingShape">
                    <wps:wsp>
                      <wps:cNvSpPr/>
                      <wps:spPr bwMode="auto">
                        <a:xfrm>
                          <a:off x="0" y="0"/>
                          <a:ext cx="2940685" cy="585470"/>
                        </a:xfrm>
                        <a:prstGeom prst="roundRect">
                          <a:avLst>
                            <a:gd name="adj" fmla="val 16667"/>
                          </a:avLst>
                        </a:prstGeom>
                        <a:solidFill>
                          <a:schemeClr val="accent5">
                            <a:lumMod val="20000"/>
                            <a:lumOff val="80000"/>
                          </a:schemeClr>
                        </a:solidFill>
                        <a:ln w="25400" cap="flat" cmpd="sng" algn="ctr">
                          <a:solidFill>
                            <a:srgbClr val="4F81BD">
                              <a:shade val="50000"/>
                            </a:srgbClr>
                          </a:solidFill>
                          <a:prstDash val="solid"/>
                        </a:ln>
                        <a:effectLst/>
                      </wps:spPr>
                      <wps:txbx>
                        <w:txbxContent>
                          <w:p w:rsidR="00EA7DF8" w:rsidRPr="00C32C99" w:rsidRDefault="00EA7DF8">
                            <w:pPr>
                              <w:jc w:val="center"/>
                              <w:rPr>
                                <w:b/>
                                <w:sz w:val="28"/>
                                <w:szCs w:val="28"/>
                                <w:lang w:val="uk-UA"/>
                              </w:rPr>
                            </w:pPr>
                            <w:r w:rsidRPr="00C32C99">
                              <w:rPr>
                                <w:b/>
                                <w:sz w:val="28"/>
                                <w:szCs w:val="28"/>
                                <w:lang w:val="uk-UA"/>
                              </w:rPr>
                              <w:t>Спеціальний фонд</w:t>
                            </w:r>
                          </w:p>
                          <w:p w:rsidR="00EA7DF8" w:rsidRPr="00C32C99" w:rsidRDefault="00EA7DF8">
                            <w:pPr>
                              <w:jc w:val="center"/>
                              <w:rPr>
                                <w:b/>
                                <w:sz w:val="28"/>
                                <w:szCs w:val="28"/>
                                <w:lang w:val="uk-UA"/>
                              </w:rPr>
                            </w:pPr>
                            <w:r w:rsidRPr="00C32C99">
                              <w:rPr>
                                <w:b/>
                                <w:sz w:val="28"/>
                                <w:szCs w:val="28"/>
                                <w:lang w:val="uk-UA"/>
                              </w:rPr>
                              <w:t>13 058</w:t>
                            </w:r>
                            <w:r w:rsidRPr="00C32C99">
                              <w:rPr>
                                <w:b/>
                                <w:sz w:val="28"/>
                                <w:szCs w:val="28"/>
                              </w:rPr>
                              <w:t>,</w:t>
                            </w:r>
                            <w:r w:rsidRPr="00C32C99">
                              <w:rPr>
                                <w:b/>
                                <w:sz w:val="28"/>
                                <w:szCs w:val="28"/>
                                <w:lang w:val="uk-UA"/>
                              </w:rPr>
                              <w:t>3 тис.грн.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oundrect w14:anchorId="3640AB28" id="Скругленный прямоугольник 4" o:spid="_x0000_s1027" style="position:absolute;left:0;text-align:left;margin-left:243.45pt;margin-top:9.65pt;width:231.55pt;height:46.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P9gIAALIFAAAOAAAAZHJzL2Uyb0RvYy54bWysVM1uEzEQviPxDpbvdLPRJk2jJlVoFIRU&#10;2ooW9ex4vdlF/sN2simnShxB4hl4BoQELS2vsHkjxt5NmlJOiItlz4zn5/tmZv9gKThaMGMLJQc4&#10;3mlhxCRVaSFnA/zmfPKsh5F1RKaEK8kG+JJZfDB8+mS/1H3WVrniKTMInEjbL/UA587pfhRZmjNB&#10;7I7STIIyU0YQB08zi1JDSvAueNRutbpRqUyqjaLMWpCOayUeBv9Zxqg7yTLLHOIDDLm5cJpwTv0Z&#10;DfdJf2aIzgvapEH+IQtBCglBN67GxBE0N8UjV6KgRlmVuR2qRKSyrKAs1ADVxK0/qjnLiWahFgDH&#10;6g1M9v+5pceLU4OKdIATjCQRQFH1pbpeXa0+VF+rm+pbdVvdrj5WP1D1C4Sfq5/VXVDdVTerT6D8&#10;Xl2jxMNYatsHb2f61DQvC1c0LV+pFLySuVMBoWVmhEcKakfLQMTlhgi2dIiCsL2XtLq9DkYUdJ1e&#10;J9kNTEWkv/6tjXUvmBLIXwbYqLlMXwPbIQRZHFkX2Eibmkj6FqNMcOB2QTiKu93urk8aPDbGcFv7&#10;9D+t4kU6KTgPD9+N7JAbBJ+hFEqZdJ0Qis8F1FfLoR9bTUeBGPquFvfWYggR+tp7CqEfBOESlVB5&#10;JwEfiBKYhYwTB1ehgR0rZxgRPoMho86E0A9+WzObbhJMJr34+bg2yknK6jw623nU5o+z8BiMic3r&#10;LyFEgxOXHgoWZgrg9eB5yj3JNfluOV2GTorX7TBV6SW0gFH12FlNJwX4PyLWnRIDXEClsDvcCRwZ&#10;V1C+am4Y5cq8/5vc20P7gxajEuYWoHk3J4ZhxF9KGIy9OEn8oIdH0tltw8Nsa6bbGjkXhwoojWFL&#10;aRqu3t7x9TUzSlzAihn5qKAikkLsmoTmcejqfQJLirLRKJjBcGvijuSZpt65R84je768IEY3Peug&#10;24/VesabRqx78t7W/5RqBMOTFRvMa1wbAmAxBBqbJeY3z/Y7WN2v2uFvAAAA//8DAFBLAwQUAAYA&#10;CAAAACEAULDfKOAAAAAKAQAADwAAAGRycy9kb3ducmV2LnhtbEyPwU7DMBBE70j8g7VI3KgToFUS&#10;4lSoEqLi0lIQgpsbb52o8TqK3Sb8PcsJjjvzNDtTLifXiTMOofWkIJ0lIJBqb1qyCt7fnm4yECFq&#10;MrrzhAq+McCyurwodWH8SK943kUrOIRCoRU0MfaFlKFu0Okw8z0Sewc/OB35HKw0gx453HXyNkkW&#10;0umW+EOje1w1WB93J6fg5WNtNs0mfI4W16uv42GbZc9Wqeur6fEBRMQp/sHwW5+rQ8Wd9v5EJohO&#10;wX22yBllI78DwUA+T3jcnoU0nYOsSvl/QvUDAAD//wMAUEsBAi0AFAAGAAgAAAAhALaDOJL+AAAA&#10;4QEAABMAAAAAAAAAAAAAAAAAAAAAAFtDb250ZW50X1R5cGVzXS54bWxQSwECLQAUAAYACAAAACEA&#10;OP0h/9YAAACUAQAACwAAAAAAAAAAAAAAAAAvAQAAX3JlbHMvLnJlbHNQSwECLQAUAAYACAAAACEA&#10;gAPqD/YCAACyBQAADgAAAAAAAAAAAAAAAAAuAgAAZHJzL2Uyb0RvYy54bWxQSwECLQAUAAYACAAA&#10;ACEAULDfKOAAAAAKAQAADwAAAAAAAAAAAAAAAABQBQAAZHJzL2Rvd25yZXYueG1sUEsFBgAAAAAE&#10;AAQA8wAAAF0GAAAAAA==&#10;" fillcolor="#d9e2f3 [664]" strokecolor="#385d8a" strokeweight="2pt">
                <v:textbox>
                  <w:txbxContent>
                    <w:p w:rsidR="00EA7DF8" w:rsidRPr="00C32C99" w:rsidRDefault="00EA7DF8">
                      <w:pPr>
                        <w:jc w:val="center"/>
                        <w:rPr>
                          <w:b/>
                          <w:sz w:val="28"/>
                          <w:szCs w:val="28"/>
                          <w:lang w:val="uk-UA"/>
                        </w:rPr>
                      </w:pPr>
                      <w:r w:rsidRPr="00C32C99">
                        <w:rPr>
                          <w:b/>
                          <w:sz w:val="28"/>
                          <w:szCs w:val="28"/>
                          <w:lang w:val="uk-UA"/>
                        </w:rPr>
                        <w:t>Спеціальний фонд</w:t>
                      </w:r>
                    </w:p>
                    <w:p w:rsidR="00EA7DF8" w:rsidRPr="00C32C99" w:rsidRDefault="00EA7DF8">
                      <w:pPr>
                        <w:jc w:val="center"/>
                        <w:rPr>
                          <w:b/>
                          <w:sz w:val="28"/>
                          <w:szCs w:val="28"/>
                          <w:lang w:val="uk-UA"/>
                        </w:rPr>
                      </w:pPr>
                      <w:r w:rsidRPr="00C32C99">
                        <w:rPr>
                          <w:b/>
                          <w:sz w:val="28"/>
                          <w:szCs w:val="28"/>
                          <w:lang w:val="uk-UA"/>
                        </w:rPr>
                        <w:t>13 058</w:t>
                      </w:r>
                      <w:r w:rsidRPr="00C32C99">
                        <w:rPr>
                          <w:b/>
                          <w:sz w:val="28"/>
                          <w:szCs w:val="28"/>
                        </w:rPr>
                        <w:t>,</w:t>
                      </w:r>
                      <w:r w:rsidRPr="00C32C99">
                        <w:rPr>
                          <w:b/>
                          <w:sz w:val="28"/>
                          <w:szCs w:val="28"/>
                          <w:lang w:val="uk-UA"/>
                        </w:rPr>
                        <w:t>3 тис.грн.</w:t>
                      </w:r>
                    </w:p>
                  </w:txbxContent>
                </v:textbox>
              </v:roundrect>
            </w:pict>
          </mc:Fallback>
        </mc:AlternateContent>
      </w:r>
      <w:r>
        <w:rPr>
          <w:noProof/>
          <w:lang w:val="uk-UA" w:eastAsia="uk-UA"/>
        </w:rPr>
        <mc:AlternateContent>
          <mc:Choice Requires="wps">
            <w:drawing>
              <wp:anchor distT="0" distB="0" distL="114300" distR="114300" simplePos="0" relativeHeight="251654144" behindDoc="0" locked="0" layoutInCell="1" allowOverlap="1" wp14:anchorId="375E68F3" wp14:editId="3BED09F2">
                <wp:simplePos x="0" y="0"/>
                <wp:positionH relativeFrom="column">
                  <wp:posOffset>-1270</wp:posOffset>
                </wp:positionH>
                <wp:positionV relativeFrom="paragraph">
                  <wp:posOffset>147320</wp:posOffset>
                </wp:positionV>
                <wp:extent cx="2961005" cy="585470"/>
                <wp:effectExtent l="0" t="0" r="10795" b="24130"/>
                <wp:wrapNone/>
                <wp:docPr id="5" name="Скругленный прямоугольник 4"/>
                <wp:cNvGraphicFramePr/>
                <a:graphic xmlns:a="http://schemas.openxmlformats.org/drawingml/2006/main">
                  <a:graphicData uri="http://schemas.microsoft.com/office/word/2010/wordprocessingShape">
                    <wps:wsp>
                      <wps:cNvSpPr/>
                      <wps:spPr bwMode="auto">
                        <a:xfrm>
                          <a:off x="0" y="0"/>
                          <a:ext cx="2961005" cy="585470"/>
                        </a:xfrm>
                        <a:prstGeom prst="roundRect">
                          <a:avLst>
                            <a:gd name="adj" fmla="val 16667"/>
                          </a:avLst>
                        </a:prstGeom>
                        <a:solidFill>
                          <a:schemeClr val="accent5">
                            <a:lumMod val="20000"/>
                            <a:lumOff val="80000"/>
                          </a:schemeClr>
                        </a:solidFill>
                        <a:ln w="25400" cap="flat" cmpd="sng" algn="ctr">
                          <a:solidFill>
                            <a:srgbClr val="4F81BD">
                              <a:shade val="50000"/>
                            </a:srgbClr>
                          </a:solidFill>
                          <a:prstDash val="solid"/>
                        </a:ln>
                        <a:effectLst/>
                      </wps:spPr>
                      <wps:txbx>
                        <w:txbxContent>
                          <w:p w:rsidR="00EA7DF8" w:rsidRPr="00C32C99" w:rsidRDefault="00EA7DF8">
                            <w:pPr>
                              <w:jc w:val="center"/>
                              <w:rPr>
                                <w:b/>
                                <w:sz w:val="28"/>
                                <w:szCs w:val="28"/>
                                <w:lang w:val="uk-UA"/>
                              </w:rPr>
                            </w:pPr>
                            <w:r w:rsidRPr="00C32C99">
                              <w:rPr>
                                <w:b/>
                                <w:sz w:val="28"/>
                                <w:szCs w:val="28"/>
                                <w:lang w:val="uk-UA"/>
                              </w:rPr>
                              <w:t xml:space="preserve">Загальний фонд   </w:t>
                            </w:r>
                          </w:p>
                          <w:p w:rsidR="00EA7DF8" w:rsidRPr="00C32C99" w:rsidRDefault="00EA7DF8">
                            <w:pPr>
                              <w:jc w:val="center"/>
                              <w:rPr>
                                <w:b/>
                                <w:sz w:val="28"/>
                                <w:szCs w:val="28"/>
                                <w:lang w:val="uk-UA"/>
                              </w:rPr>
                            </w:pPr>
                            <w:r w:rsidRPr="00C32C99">
                              <w:rPr>
                                <w:b/>
                                <w:sz w:val="28"/>
                                <w:szCs w:val="28"/>
                                <w:lang w:val="uk-UA"/>
                              </w:rPr>
                              <w:t>273 064</w:t>
                            </w:r>
                            <w:r w:rsidRPr="00C32C99">
                              <w:rPr>
                                <w:b/>
                                <w:sz w:val="28"/>
                                <w:szCs w:val="28"/>
                              </w:rPr>
                              <w:t>,</w:t>
                            </w:r>
                            <w:r w:rsidRPr="00C32C99">
                              <w:rPr>
                                <w:b/>
                                <w:sz w:val="28"/>
                                <w:szCs w:val="28"/>
                                <w:lang w:val="uk-UA"/>
                              </w:rPr>
                              <w:t>6 тис.грн.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oundrect w14:anchorId="375E68F3" id="_x0000_s1028" style="position:absolute;left:0;text-align:left;margin-left:-.1pt;margin-top:11.6pt;width:233.15pt;height:46.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Op59gIAALIFAAAOAAAAZHJzL2Uyb0RvYy54bWysVM1uEzEQviPxDpbvdJNok6ZRN1VoFIRU&#10;2ooW9ex4vdlF/sN2simnShxB4hl4BoQELS2vsHkjxt5NmlJOiItlz4zn5/tmZv9gKThaMGMLJRPc&#10;3mlhxCRVaSFnCX5zPnnWx8g6IlPClWQJvmQWHwyfPtkv9YB1VK54ygwCJ9IOSp3g3Dk9iCJLcyaI&#10;3VGaSVBmygji4GlmUWpICd4FjzqtVi8qlUm1UZRZC9JxrcTD4D/LGHUnWWaZQzzBkJsLpwnn1J/R&#10;cJ8MZobovKBNGuQfshCkkBB042pMHEFzUzxyJQpqlFWZ26FKRCrLCspCDVBNu/VHNWc50SzUAuBY&#10;vYHJ/j+39HhxalCRJriLkSQCKKq+VNerq9WH6mt1U32rbqvb1cfqB6p+gfBz9bO6C6q76mb1CZTf&#10;q2sUexhLbQfg7UyfmuZl4Yqm5SuVglcydyogtMyM8EhB7WgZiLjcEMGWDlEQdvZ67VYLMqKg6/a7&#10;8W5gKiKD9W9trHvBlED+kmCj5jJ9DWyHEGRxZF1gI21qIulbjDLBgdsF4ajd6/V2fdLgsTGG29qn&#10;/2kVL9JJwXl4+G5kh9wg+AylUMqk64ZQfC6gvloO/dhqOgrE0He1uL8WQ4jQ195TCP0gCJeohMq7&#10;MfhAlMAsZJw4uAoN7Fg5w4jwGQwZdSaEfvDbmtl0k2A86befj2ujnKSszqO7nUdt/jgLj8GY2Lz+&#10;EkI0OHHpoWBhpgBeD56n3JNck++W02XopM66HaYqvYQWMKoeO6vppAD/R8S6U2KAC6gUdoc7gSPj&#10;CspXzQ2jXJn3f5N7e2h/0GJUwtwCNO/mxDCM+EsJg7HXjmM/6OERd3c78DDbmum2Rs7FoQJK27Cl&#10;NA1Xb+/4+poZJS5gxYx8VFARSSF2TULzOHT1PoElRdloFMxguDVxR/JMU+/cI+eRPV9eEKObnnXQ&#10;7cdqPeNNI9Y9eW/rf0o1guHJig3mNa4NAbAYAo3NEvObZ/sdrO5X7fA3AAAA//8DAFBLAwQUAAYA&#10;CAAAACEACCmsTuAAAAAIAQAADwAAAGRycy9kb3ducmV2LnhtbEyPwUrDQBCG74LvsIzgrd0k1hBi&#10;NkUKYvFSW0Xa2zY73Q3N7obstolv73jS0zD8H/98Uy0n27ErDqH1TkA6T4Cha7xqnRbw+fEyK4CF&#10;KJ2SnXco4BsDLOvbm0qWyo9ui9dd1IxKXCilABNjX3IeGoNWhrnv0VF28oOVkdZBczXIkcptx7Mk&#10;ybmVraMLRva4Mticdxcr4O1rrTZmE/ajxvXqcD69F8WrFuL+bnp+AhZxin8w/OqTOtTkdPQXpwLr&#10;BMwyAgVkDzQpXuR5CuxIXPq4AF5X/P8D9Q8AAAD//wMAUEsBAi0AFAAGAAgAAAAhALaDOJL+AAAA&#10;4QEAABMAAAAAAAAAAAAAAAAAAAAAAFtDb250ZW50X1R5cGVzXS54bWxQSwECLQAUAAYACAAAACEA&#10;OP0h/9YAAACUAQAACwAAAAAAAAAAAAAAAAAvAQAAX3JlbHMvLnJlbHNQSwECLQAUAAYACAAAACEA&#10;rdzqefYCAACyBQAADgAAAAAAAAAAAAAAAAAuAgAAZHJzL2Uyb0RvYy54bWxQSwECLQAUAAYACAAA&#10;ACEACCmsTuAAAAAIAQAADwAAAAAAAAAAAAAAAABQBQAAZHJzL2Rvd25yZXYueG1sUEsFBgAAAAAE&#10;AAQA8wAAAF0GAAAAAA==&#10;" fillcolor="#d9e2f3 [664]" strokecolor="#385d8a" strokeweight="2pt">
                <v:textbox>
                  <w:txbxContent>
                    <w:p w:rsidR="00EA7DF8" w:rsidRPr="00C32C99" w:rsidRDefault="00EA7DF8">
                      <w:pPr>
                        <w:jc w:val="center"/>
                        <w:rPr>
                          <w:b/>
                          <w:sz w:val="28"/>
                          <w:szCs w:val="28"/>
                          <w:lang w:val="uk-UA"/>
                        </w:rPr>
                      </w:pPr>
                      <w:r w:rsidRPr="00C32C99">
                        <w:rPr>
                          <w:b/>
                          <w:sz w:val="28"/>
                          <w:szCs w:val="28"/>
                          <w:lang w:val="uk-UA"/>
                        </w:rPr>
                        <w:t xml:space="preserve">Загальний фонд   </w:t>
                      </w:r>
                    </w:p>
                    <w:p w:rsidR="00EA7DF8" w:rsidRPr="00C32C99" w:rsidRDefault="00EA7DF8">
                      <w:pPr>
                        <w:jc w:val="center"/>
                        <w:rPr>
                          <w:b/>
                          <w:sz w:val="28"/>
                          <w:szCs w:val="28"/>
                          <w:lang w:val="uk-UA"/>
                        </w:rPr>
                      </w:pPr>
                      <w:r w:rsidRPr="00C32C99">
                        <w:rPr>
                          <w:b/>
                          <w:sz w:val="28"/>
                          <w:szCs w:val="28"/>
                          <w:lang w:val="uk-UA"/>
                        </w:rPr>
                        <w:t>273 064</w:t>
                      </w:r>
                      <w:r w:rsidRPr="00C32C99">
                        <w:rPr>
                          <w:b/>
                          <w:sz w:val="28"/>
                          <w:szCs w:val="28"/>
                        </w:rPr>
                        <w:t>,</w:t>
                      </w:r>
                      <w:r w:rsidRPr="00C32C99">
                        <w:rPr>
                          <w:b/>
                          <w:sz w:val="28"/>
                          <w:szCs w:val="28"/>
                          <w:lang w:val="uk-UA"/>
                        </w:rPr>
                        <w:t>6 тис.грн.</w:t>
                      </w:r>
                    </w:p>
                  </w:txbxContent>
                </v:textbox>
              </v:roundrect>
            </w:pict>
          </mc:Fallback>
        </mc:AlternateContent>
      </w:r>
    </w:p>
    <w:p w:rsidR="001073AD" w:rsidRDefault="001073AD">
      <w:pPr>
        <w:spacing w:before="120" w:after="120"/>
        <w:ind w:firstLine="709"/>
        <w:jc w:val="both"/>
        <w:rPr>
          <w:b/>
          <w:sz w:val="28"/>
          <w:szCs w:val="28"/>
          <w:lang w:val="uk-UA"/>
        </w:rPr>
      </w:pPr>
    </w:p>
    <w:p w:rsidR="001073AD" w:rsidRDefault="00D32C33">
      <w:pPr>
        <w:spacing w:before="120" w:after="120"/>
        <w:ind w:firstLine="709"/>
        <w:jc w:val="both"/>
        <w:rPr>
          <w:b/>
          <w:sz w:val="28"/>
          <w:szCs w:val="28"/>
          <w:lang w:val="uk-UA"/>
        </w:rPr>
      </w:pPr>
      <w:r>
        <w:rPr>
          <w:noProof/>
          <w:lang w:val="uk-UA" w:eastAsia="uk-UA"/>
        </w:rPr>
        <mc:AlternateContent>
          <mc:Choice Requires="wps">
            <w:drawing>
              <wp:anchor distT="0" distB="0" distL="114300" distR="114300" simplePos="0" relativeHeight="251653120" behindDoc="0" locked="0" layoutInCell="1" allowOverlap="1" wp14:anchorId="4915ADC6" wp14:editId="5FB8589F">
                <wp:simplePos x="0" y="0"/>
                <wp:positionH relativeFrom="column">
                  <wp:posOffset>548640</wp:posOffset>
                </wp:positionH>
                <wp:positionV relativeFrom="paragraph">
                  <wp:posOffset>258445</wp:posOffset>
                </wp:positionV>
                <wp:extent cx="353695" cy="419100"/>
                <wp:effectExtent l="19050" t="0" r="27305" b="38100"/>
                <wp:wrapNone/>
                <wp:docPr id="9" name="Стрелка вниз 22"/>
                <wp:cNvGraphicFramePr/>
                <a:graphic xmlns:a="http://schemas.openxmlformats.org/drawingml/2006/main">
                  <a:graphicData uri="http://schemas.microsoft.com/office/word/2010/wordprocessingShape">
                    <wps:wsp>
                      <wps:cNvSpPr/>
                      <wps:spPr bwMode="auto">
                        <a:xfrm>
                          <a:off x="0" y="0"/>
                          <a:ext cx="353695" cy="419100"/>
                        </a:xfrm>
                        <a:prstGeom prst="downArrow">
                          <a:avLst>
                            <a:gd name="adj1" fmla="val 50000"/>
                            <a:gd name="adj2" fmla="val 50000"/>
                          </a:avLst>
                        </a:prstGeom>
                        <a:solidFill>
                          <a:schemeClr val="accent5">
                            <a:lumMod val="20000"/>
                            <a:lumOff val="80000"/>
                          </a:schemeClr>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C4A979E" id="Стрелка вниз 22" o:spid="_x0000_s1026" type="#_x0000_t67" style="position:absolute;margin-left:43.2pt;margin-top:20.35pt;width:27.85pt;height: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p1YAIAALAEAAAOAAAAZHJzL2Uyb0RvYy54bWysVM2O0zAQviPxDpbvNG22XbVR09VCVS6w&#10;rLSLOLu20wT5T7bbtDfEm/AGaCUEAvEO2Tdi7KTZwnJC9GDZk5nvm/lmpvOLvRRox62rtMrxaDDE&#10;iCuqWaU2OX57u3o2xch5ohgRWvEcH7jDF4unT+a1yXiqSy0YtwhAlMtqk+PSe5MliaMll8QNtOEK&#10;PhbaSuLhaTcJs6QGdCmSdDg8T2ptmbGacufAumw/4kXELwpO/ZuicNwjkWPIzcfTxnMdzmQxJ9nG&#10;ElNWtEuD/EMWklQKSHuoJfEEbW31CEpW1GqnCz+gWia6KCrKYw1QzWj4RzU3JTE81gLiONPL5P4f&#10;LL3aXVtUsRzPMFJEQouaT/cf7z80X5ofzffmM2rump/Nt+YrStOgVm1cBkE35tp2LwdXtK5fawbB&#10;ZOt1FGJfWBkEgRLRPup96PXme48oGM8mZ+ezCUYUPo1Hs9Ew9iMh2THYWOdfci1RuOSY6VpdWqvr&#10;yEB2r5yPmrMuc8LejzAqpIAW7ohAkyH8uhaf+KR/9QHaDhFuR+IA77So2KoSIj7CYPIXwiIggHIp&#10;5cpPYj5iK0GD1g6jeWQGM4xga54ezUARRzwgLebhdUoiFKpznE7GgIEogbUoBPFwlQYa5dQGIyI2&#10;sG/U20j9W7Szm3Wf4Hg1HT1ftk4lYbzNoxcmMLfuj7MIGiyJK9uQSBG0hBChghQ8rhf0IBjDWIRB&#10;aAdkrdkBhsLquG/BOYDd7t8Ra7peehiCK32c8E77Fv7BN0QqfQkzVVQ9TQveccJaxJS6FQ57d/qO&#10;Xg9/NItfAAAA//8DAFBLAwQUAAYACAAAACEAe0EKQd4AAAAJAQAADwAAAGRycy9kb3ducmV2Lnht&#10;bEyPwW6DMBBE75X6D9ZW6q2xgxCJKCaKKnLogVal+QAHbwAFr5HtBPr3dU7tbVYzmnlb7BYzshs6&#10;P1iSsF4JYEit1QN1Eo7fh5ctMB8UaTVaQgk/6GFXPj4UKtd2pi+8NaFjsYR8riT0IUw5577t0Si/&#10;shNS9M7WGRXi6TqunZpjuRl5IkTGjRooLvRqwrce20tzNRKG/Qd+zlXy3ninj3V9EFWtKimfn5b9&#10;K7CAS/gLwx0/okMZmU72StqzUcI2S2NSQio2wO5+mqyBnaIQ2QZ4WfD/H5S/AAAA//8DAFBLAQIt&#10;ABQABgAIAAAAIQC2gziS/gAAAOEBAAATAAAAAAAAAAAAAAAAAAAAAABbQ29udGVudF9UeXBlc10u&#10;eG1sUEsBAi0AFAAGAAgAAAAhADj9If/WAAAAlAEAAAsAAAAAAAAAAAAAAAAALwEAAF9yZWxzLy5y&#10;ZWxzUEsBAi0AFAAGAAgAAAAhANaomnVgAgAAsAQAAA4AAAAAAAAAAAAAAAAALgIAAGRycy9lMm9E&#10;b2MueG1sUEsBAi0AFAAGAAgAAAAhAHtBCkHeAAAACQEAAA8AAAAAAAAAAAAAAAAAugQAAGRycy9k&#10;b3ducmV2LnhtbFBLBQYAAAAABAAEAPMAAADFBQAAAAA=&#10;" adj="12485" fillcolor="#d9e2f3 [664]" strokecolor="#385d8a" strokeweight="2pt"/>
            </w:pict>
          </mc:Fallback>
        </mc:AlternateContent>
      </w:r>
    </w:p>
    <w:p w:rsidR="001073AD" w:rsidRDefault="00243600">
      <w:pPr>
        <w:spacing w:before="120" w:after="120"/>
        <w:ind w:firstLine="709"/>
        <w:jc w:val="both"/>
        <w:rPr>
          <w:b/>
          <w:sz w:val="28"/>
          <w:szCs w:val="28"/>
          <w:lang w:val="uk-UA"/>
        </w:rPr>
      </w:pPr>
      <w:r>
        <w:rPr>
          <w:noProof/>
          <w:lang w:val="uk-UA" w:eastAsia="uk-UA"/>
        </w:rPr>
        <mc:AlternateContent>
          <mc:Choice Requires="wps">
            <w:drawing>
              <wp:anchor distT="0" distB="0" distL="114300" distR="114300" simplePos="0" relativeHeight="251665408" behindDoc="0" locked="0" layoutInCell="1" allowOverlap="1" wp14:anchorId="4E4EACDE" wp14:editId="3B4AA92D">
                <wp:simplePos x="0" y="0"/>
                <wp:positionH relativeFrom="column">
                  <wp:posOffset>2082165</wp:posOffset>
                </wp:positionH>
                <wp:positionV relativeFrom="paragraph">
                  <wp:posOffset>34925</wp:posOffset>
                </wp:positionV>
                <wp:extent cx="353695" cy="419100"/>
                <wp:effectExtent l="19050" t="0" r="27305" b="38100"/>
                <wp:wrapNone/>
                <wp:docPr id="8" name="Стрелка вниз 10"/>
                <wp:cNvGraphicFramePr/>
                <a:graphic xmlns:a="http://schemas.openxmlformats.org/drawingml/2006/main">
                  <a:graphicData uri="http://schemas.microsoft.com/office/word/2010/wordprocessingShape">
                    <wps:wsp>
                      <wps:cNvSpPr/>
                      <wps:spPr bwMode="auto">
                        <a:xfrm>
                          <a:off x="0" y="0"/>
                          <a:ext cx="353695" cy="419100"/>
                        </a:xfrm>
                        <a:prstGeom prst="downArrow">
                          <a:avLst>
                            <a:gd name="adj1" fmla="val 50000"/>
                            <a:gd name="adj2" fmla="val 50000"/>
                          </a:avLst>
                        </a:prstGeom>
                        <a:solidFill>
                          <a:schemeClr val="accent5">
                            <a:lumMod val="20000"/>
                            <a:lumOff val="80000"/>
                          </a:schemeClr>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22FB2E2" id="Стрелка вниз 10" o:spid="_x0000_s1026" type="#_x0000_t67" style="position:absolute;margin-left:163.95pt;margin-top:2.75pt;width:27.8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7zXgIAALAEAAAOAAAAZHJzL2Uyb0RvYy54bWysVM1uEzEQviPxDpbvZLNpUrWrbKpCFC5Q&#10;KrWIs2N7f5D/ZDvZ5IZ4E94AVUIgEO+wfSPG3s02UE6IHCx7dub7Zr6ZyfxiJwXacutqrXKcjsYY&#10;cUU1q1WZ47e3q2dnGDlPFCNCK57jPXf4YvH0ybwxGZ/oSgvGLQIQ5bLG5Ljy3mRJ4mjFJXEjbbiC&#10;j4W2knh42jJhljSALkUyGY9Pk0ZbZqym3DmwLruPeBHxi4JT/6YoHPdI5Bhy8/G08VyHM1nMSVZa&#10;Yqqa9mmQf8hCkloB6QC1JJ6gja0fQcmaWu104UdUy0QXRU15rAGqScd/VHNTEcNjLSCOM4NM7v/B&#10;0qvttUU1yzE0ShEJLWo/3X+8/9B+aX+039vPqL1rf7bf2q8ojWo1xmUQdGOuLWgXXg6uaN281gyC&#10;ycbrKMSusDIIAiWiXdR7P+jNdx5RMJ7MTk7PZxhR+DRNz9NxZEhIdgg21vmXXEsULjlmulGX1uom&#10;MpDtK+ej5qzPnLD3KUaFFNDCLRFoNoZf3+Ijn8lffYC2R4TbgTjAOy1qtqqFiI8wmPyFsAgIoFxK&#10;ufKzmI/YSNCgs8NoHpjBDCPYmc8OZqCIIx6QFvPwOiYRCjU5nsymgIEogbUoBPFwlQYa5VSJEREl&#10;7Bv1NlL/Fu1suR4SnK7O0ufLzqkijHd5DMIE5s79cRZBgyVxVRcSKYKWECJUkILH9YIeBONhELqR&#10;WGu2h6GwOu5bcA5gt7t3xJq+lx6G4EofJrzXvoN/8A2RSl/CTBX1QNOB95ywFjGlfoXD3h2/o9fD&#10;H83iFwAAAP//AwBQSwMEFAAGAAgAAAAhAJibmPreAAAACAEAAA8AAABkcnMvZG93bnJldi54bWxM&#10;j0FPg0AUhO8m/ofNM/Fml0JoK7I0jaEHD2jE/oBX9glE9i1htwX/vetJj5OZzHyT7xcziCtNrres&#10;YL2KQBA3VvfcKjh9HB92IJxH1jhYJgXf5GBf3N7kmGk78ztda9+KUMIuQwWd92MmpWs6MuhWdiQO&#10;3qedDPogp1bqCedQbgYZR9FGGuw5LHQ40nNHzVd9MQr6wyu9zWX8UrtJn6rqGJUVlkrd3y2HJxCe&#10;Fv8Xhl/8gA5FYDrbC2snBgVJvH0MUQVpCiL4yS7ZgDgr2K5TkEUu/x8ofgAAAP//AwBQSwECLQAU&#10;AAYACAAAACEAtoM4kv4AAADhAQAAEwAAAAAAAAAAAAAAAAAAAAAAW0NvbnRlbnRfVHlwZXNdLnht&#10;bFBLAQItABQABgAIAAAAIQA4/SH/1gAAAJQBAAALAAAAAAAAAAAAAAAAAC8BAABfcmVscy8ucmVs&#10;c1BLAQItABQABgAIAAAAIQBp4A7zXgIAALAEAAAOAAAAAAAAAAAAAAAAAC4CAABkcnMvZTJvRG9j&#10;LnhtbFBLAQItABQABgAIAAAAIQCYm5j63gAAAAgBAAAPAAAAAAAAAAAAAAAAALgEAABkcnMvZG93&#10;bnJldi54bWxQSwUGAAAAAAQABADzAAAAwwUAAAAA&#10;" adj="12485" fillcolor="#d9e2f3 [664]" strokecolor="#385d8a" strokeweight="2pt"/>
            </w:pict>
          </mc:Fallback>
        </mc:AlternateContent>
      </w:r>
      <w:r>
        <w:rPr>
          <w:noProof/>
          <w:lang w:val="uk-UA" w:eastAsia="uk-UA"/>
        </w:rPr>
        <mc:AlternateContent>
          <mc:Choice Requires="wps">
            <w:drawing>
              <wp:anchor distT="0" distB="0" distL="114300" distR="114300" simplePos="0" relativeHeight="251658240" behindDoc="0" locked="0" layoutInCell="1" allowOverlap="1" wp14:anchorId="63A7818C" wp14:editId="2C21CE2C">
                <wp:simplePos x="0" y="0"/>
                <wp:positionH relativeFrom="column">
                  <wp:posOffset>5233035</wp:posOffset>
                </wp:positionH>
                <wp:positionV relativeFrom="paragraph">
                  <wp:posOffset>6350</wp:posOffset>
                </wp:positionV>
                <wp:extent cx="353695" cy="419100"/>
                <wp:effectExtent l="19050" t="0" r="27305" b="38100"/>
                <wp:wrapNone/>
                <wp:docPr id="6" name="Стрелка вниз 10"/>
                <wp:cNvGraphicFramePr/>
                <a:graphic xmlns:a="http://schemas.openxmlformats.org/drawingml/2006/main">
                  <a:graphicData uri="http://schemas.microsoft.com/office/word/2010/wordprocessingShape">
                    <wps:wsp>
                      <wps:cNvSpPr/>
                      <wps:spPr bwMode="auto">
                        <a:xfrm>
                          <a:off x="0" y="0"/>
                          <a:ext cx="353695" cy="419100"/>
                        </a:xfrm>
                        <a:prstGeom prst="downArrow">
                          <a:avLst>
                            <a:gd name="adj1" fmla="val 50000"/>
                            <a:gd name="adj2" fmla="val 50000"/>
                          </a:avLst>
                        </a:prstGeom>
                        <a:solidFill>
                          <a:schemeClr val="accent5">
                            <a:lumMod val="20000"/>
                            <a:lumOff val="80000"/>
                          </a:schemeClr>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B7A0D4F" id="Стрелка вниз 10" o:spid="_x0000_s1026" type="#_x0000_t67" style="position:absolute;margin-left:412.05pt;margin-top:.5pt;width:27.8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0xaXgIAALAEAAAOAAAAZHJzL2Uyb0RvYy54bWysVM1uEzEQviPxDpbvZLNpEqVRNlUhChco&#10;lVrE2bG92UX+k+1kkxviTXgDVAmBQLzD9o0Ye38aKCdEDpY9O/N9M9/MZHFxkALtuXWlVhlOB0OM&#10;uKKalWqb4be362czjJwnihGhFc/wkTt8sXz6ZFGZOR/pQgvGLQIQ5eaVyXDhvZkniaMFl8QNtOEK&#10;PubaSuLhabcJs6QCdCmS0XA4TSptmbGacufAumo+4mXEz3NO/Zs8d9wjkWHIzcfTxnMTzmS5IPOt&#10;JaYoaZsG+YcsJCkVkPZQK+IJ2tnyEZQsqdVO535AtUx0npeUxxqgmnT4RzU3BTE81gLiONPL5P4f&#10;LL3aX1tUsgxPMVJEQovqT/cf7z/UX+of9ff6M6rv6p/1t/orSqNalXFzCLox1xa0Cy8HV7SpXmsG&#10;wWTndRTikFsZBIES0SHqfez15gePKBjPJmfT8wlGFD6N0/N0GBkSMu+CjXX+JdcShUuGma7UpbW6&#10;igxk/8r5qDlrMyfsfYpRLgW0cE8Emgzh17b4xGf0Vx+gbRHh1hEHeKdFydalEPERBpO/EBYBAZRL&#10;KVd+EvMROwkaNHYYzY4ZzDCCjXnWmYEijnhAWi7C65REKFRleDQZAwaiBNYiF8TDVRpolFNbjIjY&#10;wr5RbyP1b9HObjd9guP1LH2+apwKwniTRy9MYG7cH2cRNFgRVzQhkSJoCSFCBSl4XC/oQTB2g9CM&#10;xEazIwyF1XHfgnMAuz28I9a0vfQwBFe6m/BW+wb+wTdEKn0JM5WXPU0D3nLCWsSU2hUOe3f6jl4P&#10;fzTLXwAAAP//AwBQSwMEFAAGAAgAAAAhAF81aq/cAAAACAEAAA8AAABkcnMvZG93bnJldi54bWxM&#10;j0FOwzAQRfdI3MEaJHbUboTaEOJUFUoXLAJq6AGm8ZBExHYUu024PcMKlqP/9ee9fLfYQVxpCr13&#10;GtYrBYJc403vWg2nj8NDCiJEdAYH70jDNwXYFbc3OWbGz+5I1zq2gkdcyFBDF+OYSRmajiyGlR/J&#10;cfbpJ4uRz6mVZsKZx+0gE6U20mLv+EOHI7101HzVF6uh37/R+1wmr3WYzKmqDqqssNT6/m7ZP4OI&#10;tMS/MvziMzoUzHT2F2eCGDSkyeOaqxywEufp9olVzho2WwWyyOV/geIHAAD//wMAUEsBAi0AFAAG&#10;AAgAAAAhALaDOJL+AAAA4QEAABMAAAAAAAAAAAAAAAAAAAAAAFtDb250ZW50X1R5cGVzXS54bWxQ&#10;SwECLQAUAAYACAAAACEAOP0h/9YAAACUAQAACwAAAAAAAAAAAAAAAAAvAQAAX3JlbHMvLnJlbHNQ&#10;SwECLQAUAAYACAAAACEAhHtMWl4CAACwBAAADgAAAAAAAAAAAAAAAAAuAgAAZHJzL2Uyb0RvYy54&#10;bWxQSwECLQAUAAYACAAAACEAXzVqr9wAAAAIAQAADwAAAAAAAAAAAAAAAAC4BAAAZHJzL2Rvd25y&#10;ZXYueG1sUEsFBgAAAAAEAAQA8wAAAMEFAAAAAA==&#10;" adj="12485" fillcolor="#d9e2f3 [664]" strokecolor="#385d8a" strokeweight="2pt"/>
            </w:pict>
          </mc:Fallback>
        </mc:AlternateContent>
      </w:r>
      <w:r>
        <w:rPr>
          <w:noProof/>
          <w:lang w:val="uk-UA" w:eastAsia="uk-UA"/>
        </w:rPr>
        <mc:AlternateContent>
          <mc:Choice Requires="wps">
            <w:drawing>
              <wp:anchor distT="0" distB="0" distL="114300" distR="114300" simplePos="0" relativeHeight="251663360" behindDoc="0" locked="0" layoutInCell="1" allowOverlap="1" wp14:anchorId="27EF408F" wp14:editId="208C67DF">
                <wp:simplePos x="0" y="0"/>
                <wp:positionH relativeFrom="column">
                  <wp:posOffset>3720465</wp:posOffset>
                </wp:positionH>
                <wp:positionV relativeFrom="paragraph">
                  <wp:posOffset>6350</wp:posOffset>
                </wp:positionV>
                <wp:extent cx="353695" cy="419100"/>
                <wp:effectExtent l="19050" t="0" r="27305" b="38100"/>
                <wp:wrapNone/>
                <wp:docPr id="7" name="Стрелка вниз 10"/>
                <wp:cNvGraphicFramePr/>
                <a:graphic xmlns:a="http://schemas.openxmlformats.org/drawingml/2006/main">
                  <a:graphicData uri="http://schemas.microsoft.com/office/word/2010/wordprocessingShape">
                    <wps:wsp>
                      <wps:cNvSpPr/>
                      <wps:spPr bwMode="auto">
                        <a:xfrm>
                          <a:off x="0" y="0"/>
                          <a:ext cx="353695" cy="419100"/>
                        </a:xfrm>
                        <a:prstGeom prst="downArrow">
                          <a:avLst>
                            <a:gd name="adj1" fmla="val 50000"/>
                            <a:gd name="adj2" fmla="val 50000"/>
                          </a:avLst>
                        </a:prstGeom>
                        <a:solidFill>
                          <a:schemeClr val="accent5">
                            <a:lumMod val="20000"/>
                            <a:lumOff val="80000"/>
                          </a:schemeClr>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32603B3" id="Стрелка вниз 10" o:spid="_x0000_s1026" type="#_x0000_t67" style="position:absolute;margin-left:292.95pt;margin-top:.5pt;width:27.8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uXQIAALAEAAAOAAAAZHJzL2Uyb0RvYy54bWysVM1uEzEQviPxDpbvZLNpUtIom6oQhQuU&#10;Si3i7NjeH+Q/2U42vSHehDdASAgE4h22b8TY+9NAOSFysOzZme+b+WYmy/ODFGjPrau0ynA6GmPE&#10;FdWsUkWG39xsnswxcp4oRoRWPMO33OHz1eNHy9os+ESXWjBuEYAot6hNhkvvzSJJHC25JG6kDVfw&#10;MddWEg9PWyTMkhrQpUgm4/FpUmvLjNWUOwfWdfsRryJ+nnPqX+e54x6JDENuPp42nttwJqslWRSW&#10;mLKiXRrkH7KQpFJAOkCtiSdoZ6sHULKiVjud+xHVMtF5XlEea4Bq0vEf1VyXxPBYC4jjzCCT+3+w&#10;9HJ/ZVHFMvwUI0UktKj5ePfh7n3zpfnRfG8+oeZz87P51nxFaVSrNm4BQdfmyoJ24eXgirb1K80g&#10;mOy8jkIcciuDIFAiOkS9bwe9+cEjCsaT2cnp2QwjCp+m6Vk6jgwJWfTBxjr/gmuJwiXDTNfqwlpd&#10;Rwayf+l81Jx1mRP2LsUolwJauCcCzcbw61p85DP5qw/Qdohw64kDvNOiYptKiPgIg8mfC4uAAMql&#10;lCs/i/mInQQNWjuMZs8MZhjB1jzvzUARRzwgrZbhdUwiFKozPJlNAQNRAmuRC+LhKg00yqkCIyIK&#10;2DfqbaT+LdrZYjskON3M02fr1qkkjLd5DMIE5tb9YRZBgzVxZRsSKYKWECJUkILH9YIeBGM/CO1I&#10;bDW7haGwOu5bcA5gN4e3xJqulx6G4FL3E95p38Lf+4ZIpS9gpvJqoGnBO05Yi5hSt8Jh747f0ev+&#10;j2b1CwAA//8DAFBLAwQUAAYACAAAACEAJMiNJN0AAAAIAQAADwAAAGRycy9kb3ducmV2LnhtbEyP&#10;wU7DMBBE70j8g7VI3KjdioYS4lQVSg8cAiL0A9x4m0SN11HsNuHvWU5w29Ebzc5k29n14opj6Dxp&#10;WC4UCKTa244aDYev/cMGRIiGrOk9oYZvDLDNb28yk1o/0Sdeq9gIDqGQGg1tjEMqZahbdCYs/IDE&#10;7ORHZyLLsZF2NBOHu16ulEqkMx3xh9YM+Npifa4uTkO3e8ePqVi9VWG0h7Lcq6I0hdb3d/PuBUTE&#10;Of6Z4bc+V4ecOx39hWwQvYb1Zv3MVgY8iXnyuExAHPl4UiDzTP4fkP8AAAD//wMAUEsBAi0AFAAG&#10;AAgAAAAhALaDOJL+AAAA4QEAABMAAAAAAAAAAAAAAAAAAAAAAFtDb250ZW50X1R5cGVzXS54bWxQ&#10;SwECLQAUAAYACAAAACEAOP0h/9YAAACUAQAACwAAAAAAAAAAAAAAAAAvAQAAX3JlbHMvLnJlbHNQ&#10;SwECLQAUAAYACAAAACEAmI3f7l0CAACwBAAADgAAAAAAAAAAAAAAAAAuAgAAZHJzL2Uyb0RvYy54&#10;bWxQSwECLQAUAAYACAAAACEAJMiNJN0AAAAIAQAADwAAAAAAAAAAAAAAAAC3BAAAZHJzL2Rvd25y&#10;ZXYueG1sUEsFBgAAAAAEAAQA8wAAAMEFAAAAAA==&#10;" adj="12485" fillcolor="#d9e2f3 [664]" strokecolor="#385d8a" strokeweight="2pt"/>
            </w:pict>
          </mc:Fallback>
        </mc:AlternateContent>
      </w:r>
    </w:p>
    <w:p w:rsidR="001073AD" w:rsidRDefault="00243600">
      <w:pPr>
        <w:spacing w:before="120" w:after="120"/>
        <w:ind w:firstLine="709"/>
        <w:jc w:val="both"/>
        <w:rPr>
          <w:b/>
          <w:sz w:val="28"/>
          <w:szCs w:val="28"/>
          <w:lang w:val="uk-UA"/>
        </w:rPr>
      </w:pPr>
      <w:r>
        <w:rPr>
          <w:noProof/>
          <w:lang w:val="uk-UA" w:eastAsia="uk-UA"/>
        </w:rPr>
        <mc:AlternateContent>
          <mc:Choice Requires="wps">
            <w:drawing>
              <wp:anchor distT="0" distB="0" distL="114300" distR="114300" simplePos="0" relativeHeight="251664384" behindDoc="0" locked="0" layoutInCell="1" allowOverlap="1" wp14:anchorId="174EF317" wp14:editId="4AD08196">
                <wp:simplePos x="0" y="0"/>
                <wp:positionH relativeFrom="column">
                  <wp:posOffset>4748530</wp:posOffset>
                </wp:positionH>
                <wp:positionV relativeFrom="paragraph">
                  <wp:posOffset>259080</wp:posOffset>
                </wp:positionV>
                <wp:extent cx="1337310" cy="809625"/>
                <wp:effectExtent l="0" t="0" r="15240" b="28575"/>
                <wp:wrapNone/>
                <wp:docPr id="10" name="Скругленный прямоугольник 3"/>
                <wp:cNvGraphicFramePr/>
                <a:graphic xmlns:a="http://schemas.openxmlformats.org/drawingml/2006/main">
                  <a:graphicData uri="http://schemas.microsoft.com/office/word/2010/wordprocessingShape">
                    <wps:wsp>
                      <wps:cNvSpPr/>
                      <wps:spPr bwMode="auto">
                        <a:xfrm>
                          <a:off x="0" y="0"/>
                          <a:ext cx="1337310" cy="809625"/>
                        </a:xfrm>
                        <a:prstGeom prst="roundRect">
                          <a:avLst>
                            <a:gd name="adj" fmla="val 16667"/>
                          </a:avLst>
                        </a:prstGeom>
                        <a:solidFill>
                          <a:schemeClr val="accent5">
                            <a:lumMod val="20000"/>
                            <a:lumOff val="80000"/>
                          </a:schemeClr>
                        </a:solidFill>
                        <a:ln w="25400" cap="flat" cmpd="sng" algn="ctr">
                          <a:solidFill>
                            <a:srgbClr val="4F81BD">
                              <a:shade val="50000"/>
                            </a:srgbClr>
                          </a:solidFill>
                          <a:prstDash val="solid"/>
                        </a:ln>
                        <a:effectLst/>
                      </wps:spPr>
                      <wps:txbx>
                        <w:txbxContent>
                          <w:p w:rsidR="00EA7DF8" w:rsidRPr="00C32C99" w:rsidRDefault="00EA7DF8">
                            <w:pPr>
                              <w:jc w:val="center"/>
                              <w:rPr>
                                <w:b/>
                                <w:sz w:val="22"/>
                                <w:lang w:val="uk-UA"/>
                              </w:rPr>
                            </w:pPr>
                            <w:r w:rsidRPr="00C32C99">
                              <w:rPr>
                                <w:b/>
                                <w:sz w:val="22"/>
                                <w:lang w:val="uk-UA"/>
                              </w:rPr>
                              <w:t xml:space="preserve">Міжбюджетні трансферти       </w:t>
                            </w:r>
                          </w:p>
                          <w:p w:rsidR="00EA7DF8" w:rsidRPr="00C32C99" w:rsidRDefault="00EA7DF8">
                            <w:pPr>
                              <w:jc w:val="center"/>
                              <w:rPr>
                                <w:b/>
                                <w:sz w:val="16"/>
                                <w:szCs w:val="16"/>
                                <w:lang w:val="uk-UA"/>
                              </w:rPr>
                            </w:pPr>
                          </w:p>
                          <w:p w:rsidR="00EA7DF8" w:rsidRPr="00C32C99" w:rsidRDefault="00EA7DF8">
                            <w:pPr>
                              <w:jc w:val="center"/>
                              <w:rPr>
                                <w:b/>
                                <w:sz w:val="22"/>
                                <w:lang w:val="uk-UA"/>
                              </w:rPr>
                            </w:pPr>
                            <w:r w:rsidRPr="00C32C99">
                              <w:rPr>
                                <w:b/>
                                <w:sz w:val="22"/>
                                <w:lang w:val="uk-UA"/>
                              </w:rPr>
                              <w:t>1 918,0 тис.грн.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oundrect w14:anchorId="174EF317" id="Скругленный прямоугольник 3" o:spid="_x0000_s1029" style="position:absolute;left:0;text-align:left;margin-left:373.9pt;margin-top:20.4pt;width:105.3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JRG9QIAALMFAAAOAAAAZHJzL2Uyb0RvYy54bWysVM1uEzEQviPxDpbvdPPfNGpShUZBSKWt&#10;aFHPE683u8hrG9vpppyQOILEM/AMCAlaWl5h80aMvZs0BU6Ii2XPjL/5+WZm/2CZC3LJjc2UHNLm&#10;ToMSLpmKMzkf0lfn0yd9SqwDGYNQkg/pFbf0YPT40X6hB7ylUiVibgiCSDso9JCmzulBFFmW8hzs&#10;jtJcojJRJgeHTzOPYgMFouciajUavahQJtZGMW4tSieVko4CfpJw5k6SxHJHxJBibC6cJpwzf0aj&#10;fRjMDeg0Y3UY8A9R5JBJdLqBmoADsjDZH1B5xoyyKnE7TOWRSpKM8ZADZtNs/JbNWQqah1ywOFZv&#10;ymT/Hyw7vjw1JIuROyyPhBw5Kj+X16t3q/fll/Km/FrelrerD+V3Uv5E4afyR3kXVHflzeojKr+V&#10;16Tt61hoO0C4M31q6pfFK5kVL1SMqLBwKpRomZjclwqTJ8vAxNWGCb50hKGw2W7vtn1EDHX9xl6v&#10;1fUuIhisf2tj3TOucuIvQ2rUQsYvke7gAi6PrAt0xHVOEL+mJMkFknsJgjR7vd5ujVgbI/Ya0/+0&#10;SmTxNBMiPHw78kNhCH7GVBjj0nWDK7HIMb9Kjg3ZqFsKxdh4lbi/FqOL0NgeKSTzwImQpBjSVreD&#10;GIQBDkMiwOE110iPlXNKQMxxypgzwfWD39bMZ5sAO9N+8+mkMkoh5lUc3e04KvM/o/A1mIBNqy/B&#10;RV0nIX0peBgqLK+nw1PuSa7Id8vZMrTSph1mKr7CFjCqmjur2TRD/COw7hQMcoGZ4vJwJ3gkQmH6&#10;qr5Rkirz9m9yb4/9j1pKChxcLM2bBRhOiXgucTL2mp0Owrrw6HR3W/gw25rZtkYu8kOFlDZxTWkW&#10;rt7eifU1MSq/wB0z9l5RBZKh74qE+nHoqoWCW4rx8TiY4XRrcEfyTDMP7ivnK3u+vACj65512O3H&#10;aj3kMAiNWHX5va3/KdUYhyfJNjWv6loTgJsh0FhvMb96tt/B6n7Xjn4BAAD//wMAUEsDBBQABgAI&#10;AAAAIQDbrZOG4QAAAAoBAAAPAAAAZHJzL2Rvd25yZXYueG1sTI/BTsMwDIbvSLxDZCRuLAXKFkrT&#10;CU1CTFwG24TgljVeUq1JqiZby9vPnOBkWf70+/vL+ehadsI+NsFLuJ1kwNDXQTfeSNhuXm4EsJiU&#10;16oNHiX8YIR5dXlRqkKHwX/gaZ0MoxAfCyXBptQVnMfaolNxEjr0dNuH3qlEa2+47tVA4a7ld1k2&#10;5U41nj5Y1eHCYn1YH52Et8+lXtlV/BoMLhffh/27EK9Gyuur8fkJWMIx/cHwq0/qUJHTLhy9jqyV&#10;MMtnpJ4k5BlNAh4fRA5sR+RU3AOvSv6/QnUGAAD//wMAUEsBAi0AFAAGAAgAAAAhALaDOJL+AAAA&#10;4QEAABMAAAAAAAAAAAAAAAAAAAAAAFtDb250ZW50X1R5cGVzXS54bWxQSwECLQAUAAYACAAAACEA&#10;OP0h/9YAAACUAQAACwAAAAAAAAAAAAAAAAAvAQAAX3JlbHMvLnJlbHNQSwECLQAUAAYACAAAACEA&#10;L8yURvUCAACzBQAADgAAAAAAAAAAAAAAAAAuAgAAZHJzL2Uyb0RvYy54bWxQSwECLQAUAAYACAAA&#10;ACEA262ThuEAAAAKAQAADwAAAAAAAAAAAAAAAABPBQAAZHJzL2Rvd25yZXYueG1sUEsFBgAAAAAE&#10;AAQA8wAAAF0GAAAAAA==&#10;" fillcolor="#d9e2f3 [664]" strokecolor="#385d8a" strokeweight="2pt">
                <v:textbox>
                  <w:txbxContent>
                    <w:p w:rsidR="00EA7DF8" w:rsidRPr="00C32C99" w:rsidRDefault="00EA7DF8">
                      <w:pPr>
                        <w:jc w:val="center"/>
                        <w:rPr>
                          <w:b/>
                          <w:sz w:val="22"/>
                          <w:lang w:val="uk-UA"/>
                        </w:rPr>
                      </w:pPr>
                      <w:r w:rsidRPr="00C32C99">
                        <w:rPr>
                          <w:b/>
                          <w:sz w:val="22"/>
                          <w:lang w:val="uk-UA"/>
                        </w:rPr>
                        <w:t xml:space="preserve">Міжбюджетні трансферти       </w:t>
                      </w:r>
                    </w:p>
                    <w:p w:rsidR="00EA7DF8" w:rsidRPr="00C32C99" w:rsidRDefault="00EA7DF8">
                      <w:pPr>
                        <w:jc w:val="center"/>
                        <w:rPr>
                          <w:b/>
                          <w:sz w:val="16"/>
                          <w:szCs w:val="16"/>
                          <w:lang w:val="uk-UA"/>
                        </w:rPr>
                      </w:pPr>
                    </w:p>
                    <w:p w:rsidR="00EA7DF8" w:rsidRPr="00C32C99" w:rsidRDefault="00EA7DF8">
                      <w:pPr>
                        <w:jc w:val="center"/>
                        <w:rPr>
                          <w:b/>
                          <w:sz w:val="22"/>
                          <w:lang w:val="uk-UA"/>
                        </w:rPr>
                      </w:pPr>
                      <w:r w:rsidRPr="00C32C99">
                        <w:rPr>
                          <w:b/>
                          <w:sz w:val="22"/>
                          <w:lang w:val="uk-UA"/>
                        </w:rPr>
                        <w:t>1 918,0 тис.грн.</w:t>
                      </w:r>
                    </w:p>
                  </w:txbxContent>
                </v:textbox>
              </v:roundrect>
            </w:pict>
          </mc:Fallback>
        </mc:AlternateContent>
      </w:r>
      <w:r>
        <w:rPr>
          <w:noProof/>
          <w:lang w:val="uk-UA" w:eastAsia="uk-UA"/>
        </w:rPr>
        <mc:AlternateContent>
          <mc:Choice Requires="wps">
            <w:drawing>
              <wp:anchor distT="0" distB="0" distL="114300" distR="114300" simplePos="0" relativeHeight="251662336" behindDoc="0" locked="0" layoutInCell="1" allowOverlap="1" wp14:anchorId="77BB17A0" wp14:editId="5F863B40">
                <wp:simplePos x="0" y="0"/>
                <wp:positionH relativeFrom="column">
                  <wp:posOffset>3148965</wp:posOffset>
                </wp:positionH>
                <wp:positionV relativeFrom="paragraph">
                  <wp:posOffset>266700</wp:posOffset>
                </wp:positionV>
                <wp:extent cx="1485900" cy="809625"/>
                <wp:effectExtent l="0" t="0" r="19050" b="28575"/>
                <wp:wrapNone/>
                <wp:docPr id="11" name="Скругленный прямоугольник 2"/>
                <wp:cNvGraphicFramePr/>
                <a:graphic xmlns:a="http://schemas.openxmlformats.org/drawingml/2006/main">
                  <a:graphicData uri="http://schemas.microsoft.com/office/word/2010/wordprocessingShape">
                    <wps:wsp>
                      <wps:cNvSpPr/>
                      <wps:spPr bwMode="auto">
                        <a:xfrm>
                          <a:off x="0" y="0"/>
                          <a:ext cx="1485900" cy="809625"/>
                        </a:xfrm>
                        <a:prstGeom prst="roundRect">
                          <a:avLst>
                            <a:gd name="adj" fmla="val 16667"/>
                          </a:avLst>
                        </a:prstGeom>
                        <a:solidFill>
                          <a:schemeClr val="accent5">
                            <a:lumMod val="20000"/>
                            <a:lumOff val="80000"/>
                          </a:schemeClr>
                        </a:solidFill>
                        <a:ln w="25400" cap="flat" cmpd="sng" algn="ctr">
                          <a:solidFill>
                            <a:srgbClr val="4F81BD">
                              <a:shade val="50000"/>
                            </a:srgbClr>
                          </a:solidFill>
                          <a:prstDash val="solid"/>
                        </a:ln>
                        <a:effectLst/>
                      </wps:spPr>
                      <wps:txbx>
                        <w:txbxContent>
                          <w:p w:rsidR="00EA7DF8" w:rsidRPr="00C32C99" w:rsidRDefault="00EA7DF8">
                            <w:pPr>
                              <w:jc w:val="center"/>
                              <w:rPr>
                                <w:b/>
                                <w:sz w:val="22"/>
                                <w:szCs w:val="22"/>
                                <w:lang w:val="uk-UA"/>
                              </w:rPr>
                            </w:pPr>
                            <w:r w:rsidRPr="00C32C99">
                              <w:rPr>
                                <w:b/>
                                <w:sz w:val="22"/>
                                <w:szCs w:val="22"/>
                                <w:lang w:val="uk-UA"/>
                              </w:rPr>
                              <w:t xml:space="preserve">Власні доходи спеціального фонду </w:t>
                            </w:r>
                          </w:p>
                          <w:p w:rsidR="00EA7DF8" w:rsidRPr="00C32C99" w:rsidRDefault="00EA7DF8">
                            <w:pPr>
                              <w:jc w:val="center"/>
                              <w:rPr>
                                <w:b/>
                                <w:sz w:val="22"/>
                                <w:szCs w:val="22"/>
                                <w:lang w:val="uk-UA"/>
                              </w:rPr>
                            </w:pPr>
                            <w:r w:rsidRPr="00C32C99">
                              <w:rPr>
                                <w:b/>
                                <w:sz w:val="22"/>
                                <w:szCs w:val="22"/>
                                <w:lang w:val="uk-UA"/>
                              </w:rPr>
                              <w:t>11</w:t>
                            </w:r>
                            <w:r w:rsidRPr="00C32C99">
                              <w:rPr>
                                <w:b/>
                                <w:sz w:val="22"/>
                                <w:szCs w:val="22"/>
                                <w:lang w:val="en-US"/>
                              </w:rPr>
                              <w:t> </w:t>
                            </w:r>
                            <w:r w:rsidRPr="00C32C99">
                              <w:rPr>
                                <w:b/>
                                <w:sz w:val="22"/>
                                <w:szCs w:val="22"/>
                                <w:lang w:val="uk-UA"/>
                              </w:rPr>
                              <w:t>140,3 тис.грн.</w:t>
                            </w:r>
                          </w:p>
                          <w:p w:rsidR="00EA7DF8" w:rsidRPr="00C32C99" w:rsidRDefault="00EA7DF8">
                            <w:pPr>
                              <w:jc w:val="center"/>
                              <w:rPr>
                                <w:b/>
                                <w:sz w:val="22"/>
                                <w:lang w:val="uk-UA"/>
                              </w:rPr>
                            </w:pPr>
                            <w:r w:rsidRPr="00C32C99">
                              <w:rPr>
                                <w:b/>
                                <w:sz w:val="22"/>
                                <w:szCs w:val="22"/>
                                <w:lang w:val="uk-UA"/>
                              </w:rPr>
                              <w:t>15 799,4 тис.грн</w:t>
                            </w:r>
                            <w:r w:rsidRPr="00C32C99">
                              <w:rPr>
                                <w:b/>
                                <w:sz w:val="22"/>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oundrect w14:anchorId="77BB17A0" id="Скругленный прямоугольник 2" o:spid="_x0000_s1030" style="position:absolute;left:0;text-align:left;margin-left:247.95pt;margin-top:21pt;width:11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r9K+AIAALMFAAAOAAAAZHJzL2Uyb0RvYy54bWysVM1uEzEQviPxDpbvdJMoSdOoSRUaBSGV&#10;tqJFPU+83uwir21sJ5tyqsQRJJ6BZ0BI0NLyCps3YuzdpCnlhLhY9sx4fr5vZvYPlrkgC25spuSA&#10;NncalHDJVJzJ2YC+OZ8861FiHcgYhJJ8QC+5pQfDp0/2C93nLZUqEXND0Im0/UIPaOqc7keRZSnP&#10;we4ozSUqE2VycPg0syg2UKD3XEStRqMbFcrE2ijGrUXpuFLSYfCfJJy5kySx3BExoJibC6cJ59Sf&#10;0XAf+jMDOs1YnQb8QxY5ZBKDblyNwQGZm+yRqzxjRlmVuB2m8kglScZ4qAGraTb+qOYsBc1DLQiO&#10;1RuY7P9zy44Xp4ZkMXLXpERCjhyVX8rr1dXqQ/m1vCm/lbfl7epj+YOUv1D4ufxZ3gXVXXmz+oTK&#10;7+U1aXkcC2376O5Mn5r6ZfFKpsUrFaNXmDsVIFomJvdQYfFkGZi43DDBl44wFDbbvc5eAwljqOs1&#10;9rqtjg8RQX/9WxvrXnCVE38ZUKPmMn6NdIcQsDiyLtAR1zVB/JaSJBdI7gIEaXa73d3aY22Mvtc+&#10;/U+rRBZPMiHCw7cjPxSG4GcshTEuXSeEEvMc66vk2JCYc2gpFGPjVeLeWowhQmN7T6GYB0GEJMWA&#10;tjrtUDfgMCQCHEKQa6THyhklIGY4ZcyZEPrBb2tm002C7Umv+XxcGaUQ8yqPznYelfnjLDwGY7Bp&#10;9SWEqHES0kPBw1AhvJ4OT7knuSLfLafL0Ept/8Prpiq+xBYwqpo7q9kkQ/9HYN0pGOQCGcbl4U7w&#10;SITC8lV9oyRV5v3f5N4e+x+1lBQ4uAjNuzkYTol4KXEy9prttp/08Gh3dlv4MNua6bZGzvNDhZRi&#10;82N24ertnVhfE6PyC9wxIx8VVSAZxq5IqB+HrloouKUYH42CGU63BnckzzTzzj1yHtnz5QUYXfes&#10;w24/Vushh35oxKrL7239T6lGODxJtsG8wrUmADdDoLHeYn71bL+D1f2uHf4GAAD//wMAUEsDBBQA&#10;BgAIAAAAIQCSNXgf4AAAAAoBAAAPAAAAZHJzL2Rvd25yZXYueG1sTI9BT8MwDIXvSPyHyEjcWErF&#10;RluaTmgSYuKyMRCCW9Z4abXGqZpsLf8ec4Kb7ffp+b1yOblOnHEIrScFt7MEBFLtTUtWwfvb000G&#10;IkRNRneeUME3BlhWlxelLowf6RXPu2gFm1AotIImxr6QMtQNOh1mvkdi7eAHpyOvg5Vm0CObu06m&#10;SbKQTrfEHxrd46rB+rg7OQUvH2uzaTbhc7S4Xn0dD9sse7ZKXV9Njw8gIk7xD4bf+BwdKs609ycy&#10;QXQK7vJ5zigPKXdi4D7N+bBncpHPQVal/F+h+gEAAP//AwBQSwECLQAUAAYACAAAACEAtoM4kv4A&#10;AADhAQAAEwAAAAAAAAAAAAAAAAAAAAAAW0NvbnRlbnRfVHlwZXNdLnhtbFBLAQItABQABgAIAAAA&#10;IQA4/SH/1gAAAJQBAAALAAAAAAAAAAAAAAAAAC8BAABfcmVscy8ucmVsc1BLAQItABQABgAIAAAA&#10;IQDO2r9K+AIAALMFAAAOAAAAAAAAAAAAAAAAAC4CAABkcnMvZTJvRG9jLnhtbFBLAQItABQABgAI&#10;AAAAIQCSNXgf4AAAAAoBAAAPAAAAAAAAAAAAAAAAAFIFAABkcnMvZG93bnJldi54bWxQSwUGAAAA&#10;AAQABADzAAAAXwYAAAAA&#10;" fillcolor="#d9e2f3 [664]" strokecolor="#385d8a" strokeweight="2pt">
                <v:textbox>
                  <w:txbxContent>
                    <w:p w:rsidR="00EA7DF8" w:rsidRPr="00C32C99" w:rsidRDefault="00EA7DF8">
                      <w:pPr>
                        <w:jc w:val="center"/>
                        <w:rPr>
                          <w:b/>
                          <w:sz w:val="22"/>
                          <w:szCs w:val="22"/>
                          <w:lang w:val="uk-UA"/>
                        </w:rPr>
                      </w:pPr>
                      <w:r w:rsidRPr="00C32C99">
                        <w:rPr>
                          <w:b/>
                          <w:sz w:val="22"/>
                          <w:szCs w:val="22"/>
                          <w:lang w:val="uk-UA"/>
                        </w:rPr>
                        <w:t xml:space="preserve">Власні доходи спеціального фонду </w:t>
                      </w:r>
                    </w:p>
                    <w:p w:rsidR="00EA7DF8" w:rsidRPr="00C32C99" w:rsidRDefault="00EA7DF8">
                      <w:pPr>
                        <w:jc w:val="center"/>
                        <w:rPr>
                          <w:b/>
                          <w:sz w:val="22"/>
                          <w:szCs w:val="22"/>
                          <w:lang w:val="uk-UA"/>
                        </w:rPr>
                      </w:pPr>
                      <w:r w:rsidRPr="00C32C99">
                        <w:rPr>
                          <w:b/>
                          <w:sz w:val="22"/>
                          <w:szCs w:val="22"/>
                          <w:lang w:val="uk-UA"/>
                        </w:rPr>
                        <w:t>11</w:t>
                      </w:r>
                      <w:r w:rsidRPr="00C32C99">
                        <w:rPr>
                          <w:b/>
                          <w:sz w:val="22"/>
                          <w:szCs w:val="22"/>
                          <w:lang w:val="en-US"/>
                        </w:rPr>
                        <w:t> </w:t>
                      </w:r>
                      <w:r w:rsidRPr="00C32C99">
                        <w:rPr>
                          <w:b/>
                          <w:sz w:val="22"/>
                          <w:szCs w:val="22"/>
                          <w:lang w:val="uk-UA"/>
                        </w:rPr>
                        <w:t>140,3 тис.грн.</w:t>
                      </w:r>
                    </w:p>
                    <w:p w:rsidR="00EA7DF8" w:rsidRPr="00C32C99" w:rsidRDefault="00EA7DF8">
                      <w:pPr>
                        <w:jc w:val="center"/>
                        <w:rPr>
                          <w:b/>
                          <w:sz w:val="22"/>
                          <w:lang w:val="uk-UA"/>
                        </w:rPr>
                      </w:pPr>
                      <w:r w:rsidRPr="00C32C99">
                        <w:rPr>
                          <w:b/>
                          <w:sz w:val="22"/>
                          <w:szCs w:val="22"/>
                          <w:lang w:val="uk-UA"/>
                        </w:rPr>
                        <w:t>15 799,4 тис.грн</w:t>
                      </w:r>
                      <w:r w:rsidRPr="00C32C99">
                        <w:rPr>
                          <w:b/>
                          <w:sz w:val="22"/>
                          <w:lang w:val="uk-UA"/>
                        </w:rPr>
                        <w:t>.</w:t>
                      </w:r>
                    </w:p>
                  </w:txbxContent>
                </v:textbox>
              </v:roundrect>
            </w:pict>
          </mc:Fallback>
        </mc:AlternateContent>
      </w:r>
      <w:r>
        <w:rPr>
          <w:noProof/>
          <w:lang w:val="uk-UA" w:eastAsia="uk-UA"/>
        </w:rPr>
        <mc:AlternateContent>
          <mc:Choice Requires="wps">
            <w:drawing>
              <wp:anchor distT="0" distB="0" distL="114300" distR="114300" simplePos="0" relativeHeight="251655168" behindDoc="0" locked="0" layoutInCell="1" allowOverlap="1" wp14:anchorId="3B9BF645" wp14:editId="69437DBF">
                <wp:simplePos x="0" y="0"/>
                <wp:positionH relativeFrom="column">
                  <wp:posOffset>1596390</wp:posOffset>
                </wp:positionH>
                <wp:positionV relativeFrom="paragraph">
                  <wp:posOffset>249555</wp:posOffset>
                </wp:positionV>
                <wp:extent cx="1362075" cy="790575"/>
                <wp:effectExtent l="0" t="0" r="28575" b="28575"/>
                <wp:wrapNone/>
                <wp:docPr id="12" name="Скругленный прямоугольник 3"/>
                <wp:cNvGraphicFramePr/>
                <a:graphic xmlns:a="http://schemas.openxmlformats.org/drawingml/2006/main">
                  <a:graphicData uri="http://schemas.microsoft.com/office/word/2010/wordprocessingShape">
                    <wps:wsp>
                      <wps:cNvSpPr/>
                      <wps:spPr bwMode="auto">
                        <a:xfrm>
                          <a:off x="0" y="0"/>
                          <a:ext cx="1362075" cy="790575"/>
                        </a:xfrm>
                        <a:prstGeom prst="roundRect">
                          <a:avLst>
                            <a:gd name="adj" fmla="val 16667"/>
                          </a:avLst>
                        </a:prstGeom>
                        <a:solidFill>
                          <a:schemeClr val="accent5">
                            <a:lumMod val="20000"/>
                            <a:lumOff val="80000"/>
                          </a:schemeClr>
                        </a:solidFill>
                        <a:ln w="25400" cap="flat" cmpd="sng" algn="ctr">
                          <a:solidFill>
                            <a:srgbClr val="4F81BD">
                              <a:shade val="50000"/>
                            </a:srgbClr>
                          </a:solidFill>
                          <a:prstDash val="solid"/>
                        </a:ln>
                        <a:effectLst/>
                      </wps:spPr>
                      <wps:txbx>
                        <w:txbxContent>
                          <w:p w:rsidR="00EA7DF8" w:rsidRPr="00C32C99" w:rsidRDefault="00EA7DF8">
                            <w:pPr>
                              <w:jc w:val="center"/>
                              <w:rPr>
                                <w:b/>
                                <w:sz w:val="22"/>
                                <w:lang w:val="uk-UA"/>
                              </w:rPr>
                            </w:pPr>
                            <w:r w:rsidRPr="00C32C99">
                              <w:rPr>
                                <w:b/>
                                <w:sz w:val="22"/>
                                <w:lang w:val="uk-UA"/>
                              </w:rPr>
                              <w:t xml:space="preserve">Міжбюджетні трансферти       </w:t>
                            </w:r>
                          </w:p>
                          <w:p w:rsidR="00EA7DF8" w:rsidRPr="00C32C99" w:rsidRDefault="00EA7DF8">
                            <w:pPr>
                              <w:jc w:val="center"/>
                              <w:rPr>
                                <w:b/>
                                <w:sz w:val="16"/>
                                <w:szCs w:val="16"/>
                                <w:lang w:val="uk-UA"/>
                              </w:rPr>
                            </w:pPr>
                          </w:p>
                          <w:p w:rsidR="00EA7DF8" w:rsidRPr="00C32C99" w:rsidRDefault="00EA7DF8">
                            <w:pPr>
                              <w:jc w:val="center"/>
                              <w:rPr>
                                <w:b/>
                                <w:sz w:val="22"/>
                                <w:lang w:val="uk-UA"/>
                              </w:rPr>
                            </w:pPr>
                            <w:r w:rsidRPr="00C32C99">
                              <w:rPr>
                                <w:b/>
                                <w:sz w:val="22"/>
                                <w:lang w:val="uk-UA"/>
                              </w:rPr>
                              <w:t>106 737,2 тис.грн.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oundrect w14:anchorId="3B9BF645" id="_x0000_s1031" style="position:absolute;left:0;text-align:left;margin-left:125.7pt;margin-top:19.65pt;width:107.25pt;height:6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Me+AIAALMFAAAOAAAAZHJzL2Uyb0RvYy54bWysVM1uEzEQviPxDpbvdJOQnzZqUoVGQUil&#10;rWhRzxOvN7vIaxvbyaackDiCxDPwDAgJWlpeYfNGjL2bNKWcEBfLnhl/8/PNzP7BMhdkwY3NlBzQ&#10;5k6DEi6ZijM5G9DX55Mnu5RYBzIGoSQf0Etu6cHw8aP9Qvd5S6VKxNwQBJG2X+gBTZ3T/SiyLOU5&#10;2B2luURlokwODp9mFsUGCkTPRdRqNLpRoUysjWLcWpSOKyUdBvwk4cydJInljogBxdhcOE04p/6M&#10;hvvQnxnQacbqMOAfosghk+h0AzUGB2RusgdQecaMsipxO0zlkUqSjPGQA2bTbPyRzVkKmodcsDhW&#10;b8pk/x8sO16cGpLFyF2LEgk5clR+Ka9W71cfyq/ldfmtvClvVh/LH6T8hcLP5c/yNqhuy+vVJ1R+&#10;L6/IU1/HQts+wp3pU1O/LF7JtHipYkSFuVOhRMvE5L5UmDxZBiYuN0zwpSMMhc2n3Vaj16GEoa63&#10;1+jgHUEj6K9/a2Pdc65y4i8DatRcxq+Q7uACFkfWBTriOieI31CS5ALJXYAgzW6326sRa2PEXmP6&#10;n1aJLJ5kQoSHb0d+KAzBz5gKY1y6TnAl5jnmV8mxIRt1S6EYG68S767F6CI0tkcKydxzIiQpBrTV&#10;aSMGYYDDkAhweM010mPljBIQM5wy5kxwfe+3NbPpJsD2ZLf5bFwZpRDzKo7OdhyV+cMofA3GYNPq&#10;S3BR10lIXwoehgrL6+nwlHuSK/LdcroMrRS48rqpii+xBYyq5s5qNskQ/wisOwWDXGCmuDzcCR6J&#10;UJi+qm+UpMq8+5vc22P/o5aSAgcXS/N2DoZTIl5InIy9ZrvtJz082p1eCx9mWzPd1sh5fqiQ0iau&#10;Kc3C1ds7sb4mRuUXuGNG3iuqQDL0XZFQPw5dtVBwSzE+GgUznG4N7kieaebBfeV8Zc+XF2B03bMO&#10;u/1YrYcc+qERqy6/s/U/pRrh8CTZpuZVXWsCcDMEGust5lfP9jtY3e3a4W8AAAD//wMAUEsDBBQA&#10;BgAIAAAAIQCeSo6A4gAAAAoBAAAPAAAAZHJzL2Rvd25yZXYueG1sTI/BTsMwEETvSPyDtUjcqNOm&#10;jdIQp0KVEBWXQkEIbm68taPG6yh2m/D3NadyXM3TzNtyNdqWnbH3jSMB00kCDKl2qiEt4PPj+SEH&#10;5oMkJVtHKOAXPayq25tSFsoN9I7nXdAslpAvpAATQldw7muDVvqJ65BidnC9lSGeveaql0Msty2f&#10;JUnGrWwoLhjZ4dpgfdydrIDXr43amq3/HjRu1j/Hw1uev2gh7u/Gp0dgAcdwheFPP6pDFZ327kTK&#10;s1bAbDGdR1RAukyBRWCeLZbA9pHM0hx4VfL/L1QXAAAA//8DAFBLAQItABQABgAIAAAAIQC2gziS&#10;/gAAAOEBAAATAAAAAAAAAAAAAAAAAAAAAABbQ29udGVudF9UeXBlc10ueG1sUEsBAi0AFAAGAAgA&#10;AAAhADj9If/WAAAAlAEAAAsAAAAAAAAAAAAAAAAALwEAAF9yZWxzLy5yZWxzUEsBAi0AFAAGAAgA&#10;AAAhAJl/cx74AgAAswUAAA4AAAAAAAAAAAAAAAAALgIAAGRycy9lMm9Eb2MueG1sUEsBAi0AFAAG&#10;AAgAAAAhAJ5KjoDiAAAACgEAAA8AAAAAAAAAAAAAAAAAUgUAAGRycy9kb3ducmV2LnhtbFBLBQYA&#10;AAAABAAEAPMAAABhBgAAAAA=&#10;" fillcolor="#d9e2f3 [664]" strokecolor="#385d8a" strokeweight="2pt">
                <v:textbox>
                  <w:txbxContent>
                    <w:p w:rsidR="00EA7DF8" w:rsidRPr="00C32C99" w:rsidRDefault="00EA7DF8">
                      <w:pPr>
                        <w:jc w:val="center"/>
                        <w:rPr>
                          <w:b/>
                          <w:sz w:val="22"/>
                          <w:lang w:val="uk-UA"/>
                        </w:rPr>
                      </w:pPr>
                      <w:r w:rsidRPr="00C32C99">
                        <w:rPr>
                          <w:b/>
                          <w:sz w:val="22"/>
                          <w:lang w:val="uk-UA"/>
                        </w:rPr>
                        <w:t xml:space="preserve">Міжбюджетні трансферти       </w:t>
                      </w:r>
                    </w:p>
                    <w:p w:rsidR="00EA7DF8" w:rsidRPr="00C32C99" w:rsidRDefault="00EA7DF8">
                      <w:pPr>
                        <w:jc w:val="center"/>
                        <w:rPr>
                          <w:b/>
                          <w:sz w:val="16"/>
                          <w:szCs w:val="16"/>
                          <w:lang w:val="uk-UA"/>
                        </w:rPr>
                      </w:pPr>
                    </w:p>
                    <w:p w:rsidR="00EA7DF8" w:rsidRPr="00C32C99" w:rsidRDefault="00EA7DF8">
                      <w:pPr>
                        <w:jc w:val="center"/>
                        <w:rPr>
                          <w:b/>
                          <w:sz w:val="22"/>
                          <w:lang w:val="uk-UA"/>
                        </w:rPr>
                      </w:pPr>
                      <w:r w:rsidRPr="00C32C99">
                        <w:rPr>
                          <w:b/>
                          <w:sz w:val="22"/>
                          <w:lang w:val="uk-UA"/>
                        </w:rPr>
                        <w:t>106 737,2 тис.грн.</w:t>
                      </w:r>
                    </w:p>
                  </w:txbxContent>
                </v:textbox>
              </v:roundrect>
            </w:pict>
          </mc:Fallback>
        </mc:AlternateContent>
      </w:r>
      <w:r w:rsidR="00ED3A12">
        <w:rPr>
          <w:noProof/>
          <w:lang w:val="uk-UA" w:eastAsia="uk-UA"/>
        </w:rPr>
        <mc:AlternateContent>
          <mc:Choice Requires="wps">
            <w:drawing>
              <wp:anchor distT="0" distB="0" distL="114300" distR="114300" simplePos="0" relativeHeight="251656192" behindDoc="0" locked="0" layoutInCell="1" allowOverlap="1">
                <wp:simplePos x="0" y="0"/>
                <wp:positionH relativeFrom="column">
                  <wp:posOffset>43815</wp:posOffset>
                </wp:positionH>
                <wp:positionV relativeFrom="paragraph">
                  <wp:posOffset>231140</wp:posOffset>
                </wp:positionV>
                <wp:extent cx="1427480" cy="809625"/>
                <wp:effectExtent l="0" t="0" r="20320" b="28575"/>
                <wp:wrapNone/>
                <wp:docPr id="13" name="Скругленный прямоугольник 2"/>
                <wp:cNvGraphicFramePr/>
                <a:graphic xmlns:a="http://schemas.openxmlformats.org/drawingml/2006/main">
                  <a:graphicData uri="http://schemas.microsoft.com/office/word/2010/wordprocessingShape">
                    <wps:wsp>
                      <wps:cNvSpPr/>
                      <wps:spPr bwMode="auto">
                        <a:xfrm>
                          <a:off x="0" y="0"/>
                          <a:ext cx="1427480" cy="809625"/>
                        </a:xfrm>
                        <a:prstGeom prst="roundRect">
                          <a:avLst>
                            <a:gd name="adj" fmla="val 16667"/>
                          </a:avLst>
                        </a:prstGeom>
                        <a:solidFill>
                          <a:schemeClr val="accent5">
                            <a:lumMod val="20000"/>
                            <a:lumOff val="80000"/>
                          </a:schemeClr>
                        </a:solidFill>
                        <a:ln w="25400" cap="flat" cmpd="sng" algn="ctr">
                          <a:solidFill>
                            <a:srgbClr val="4F81BD">
                              <a:shade val="50000"/>
                            </a:srgbClr>
                          </a:solidFill>
                          <a:prstDash val="solid"/>
                        </a:ln>
                        <a:effectLst/>
                      </wps:spPr>
                      <wps:txbx>
                        <w:txbxContent>
                          <w:p w:rsidR="00EA7DF8" w:rsidRPr="00C32C99" w:rsidRDefault="00EA7DF8">
                            <w:pPr>
                              <w:jc w:val="center"/>
                              <w:rPr>
                                <w:b/>
                                <w:sz w:val="22"/>
                                <w:lang w:val="uk-UA"/>
                              </w:rPr>
                            </w:pPr>
                            <w:r w:rsidRPr="00C32C99">
                              <w:rPr>
                                <w:b/>
                                <w:sz w:val="22"/>
                                <w:lang w:val="uk-UA"/>
                              </w:rPr>
                              <w:t xml:space="preserve">Власні доходи загального фонду </w:t>
                            </w:r>
                          </w:p>
                          <w:p w:rsidR="00EA7DF8" w:rsidRPr="00C32C99" w:rsidRDefault="00EA7DF8">
                            <w:pPr>
                              <w:jc w:val="center"/>
                              <w:rPr>
                                <w:b/>
                                <w:sz w:val="16"/>
                                <w:szCs w:val="16"/>
                                <w:lang w:val="uk-UA"/>
                              </w:rPr>
                            </w:pPr>
                          </w:p>
                          <w:p w:rsidR="00EA7DF8" w:rsidRPr="00C32C99" w:rsidRDefault="00EA7DF8">
                            <w:pPr>
                              <w:jc w:val="center"/>
                              <w:rPr>
                                <w:b/>
                                <w:sz w:val="22"/>
                                <w:lang w:val="uk-UA"/>
                              </w:rPr>
                            </w:pPr>
                            <w:r w:rsidRPr="00C32C99">
                              <w:rPr>
                                <w:b/>
                                <w:sz w:val="22"/>
                                <w:lang w:val="uk-UA"/>
                              </w:rPr>
                              <w:t>166 327,4 тис.грн.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oundrect id="_x0000_s1032" style="position:absolute;left:0;text-align:left;margin-left:3.45pt;margin-top:18.2pt;width:112.4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Rj+QIAALMFAAAOAAAAZHJzL2Uyb0RvYy54bWysVM1uEzEQviPxDpbvdJOQpGnUpAqNgpBK&#10;W9Ginideb3aR1za2k005IXEEiWfgGRAStLS8wuaNGHs3aUo5IS6WPTP+5uebmf2DZS7IghubKTmg&#10;zZ0GJVwyFWdyNqCvzydPepRYBzIGoSQf0Etu6cHw8aP9Qvd5S6VKxNwQBJG2X+gBTZ3T/SiyLOU5&#10;2B2luURlokwODp9mFsUGCkTPRdRqNLpRoUysjWLcWpSOKyUdBvwk4cydJInljogBxdhcOE04p/6M&#10;hvvQnxnQacbqMOAfosghk+h0AzUGB2RusgdQecaMsipxO0zlkUqSjPGQA2bTbPyRzVkKmodcsDhW&#10;b8pk/x8sO16cGpLFyN1TSiTkyFH5pbxavV99KL+W1+W38qa8WX0sf5DyFwo/lz/L26C6La9Xn1D5&#10;vbwiLV/HQts+wp3pU1O/LF7JtHipYkSFuVOhRMvE5L5UmDxZBiYuN0zwpSMMhc12a7fdQ8IY6nqN&#10;vW6r411E0F//1sa651zlxF8G1Ki5jF8h3cEFLI6sC3TEdU4Qv6EkyQWSuwBBmt1ud7dGrI0Re43p&#10;f1olsniSCREevh35oTAEP2MqjHHpOsGVmOeYXyXHhmzULYVibLxK3FuL0UVobI8UkrnnREhSDGir&#10;00YMwgCHIRHg8JprpMfKGSUgZjhlzJng+t5va2bTTYDtSa/5bFwZpRDzKo7OdhyV+cMofA3GYNPq&#10;S3BR10lIXwoehgrL6+nwlHuSK/LdcroMrdT1P7xuquJLbAGjqrmzmk0yxD8C607BIBeYKS4Pd4JH&#10;IhSmr+obJaky7/4m9/bY/6ilpMDBxdK8nYPhlIgXEidjr9lu+0kPj3Znt4UPs62ZbmvkPD9USGkT&#10;15Rm4ertnVhfE6PyC9wxI+8VVSAZ+q5IqB+HrloouKUYH42CGU63BnckzzTz4L5yvrLnywswuu5Z&#10;h91+rNZDDv3QiFWX39n6n1KNcHiSbFPzqq41AbgZAo31FvOrZ/sdrO527fA3AAAA//8DAFBLAwQU&#10;AAYACAAAACEA7j7d3t8AAAAIAQAADwAAAGRycy9kb3ducmV2LnhtbEyPQUvDQBCF74L/YRnBm920&#10;kZjGbIoUxOKlWkX0ts1Os6HZ2ZDdNvHfO570OLyP974pV5PrxBmH0HpSMJ8lIJBqb1pqFLy/Pd7k&#10;IELUZHTnCRV8Y4BVdXlR6sL4kV7xvIuN4BIKhVZgY+wLKUNt0ekw8z0SZwc/OB35HBppBj1yuevk&#10;Ikky6XRLvGB1j2uL9XF3cgqePzZma7fhc2xws/46Hl7y/KlR6vpqergHEXGKfzD86rM6VOy09ycy&#10;QXQKsiWDCtLsFgTHi3R+B2LPXJYuQVal/P9A9QMAAP//AwBQSwECLQAUAAYACAAAACEAtoM4kv4A&#10;AADhAQAAEwAAAAAAAAAAAAAAAAAAAAAAW0NvbnRlbnRfVHlwZXNdLnhtbFBLAQItABQABgAIAAAA&#10;IQA4/SH/1gAAAJQBAAALAAAAAAAAAAAAAAAAAC8BAABfcmVscy8ucmVsc1BLAQItABQABgAIAAAA&#10;IQChstRj+QIAALMFAAAOAAAAAAAAAAAAAAAAAC4CAABkcnMvZTJvRG9jLnhtbFBLAQItABQABgAI&#10;AAAAIQDuPt3e3wAAAAgBAAAPAAAAAAAAAAAAAAAAAFMFAABkcnMvZG93bnJldi54bWxQSwUGAAAA&#10;AAQABADzAAAAXwYAAAAA&#10;" fillcolor="#d9e2f3 [664]" strokecolor="#385d8a" strokeweight="2pt">
                <v:textbox>
                  <w:txbxContent>
                    <w:p w:rsidR="00EA7DF8" w:rsidRPr="00C32C99" w:rsidRDefault="00EA7DF8">
                      <w:pPr>
                        <w:jc w:val="center"/>
                        <w:rPr>
                          <w:b/>
                          <w:sz w:val="22"/>
                          <w:lang w:val="uk-UA"/>
                        </w:rPr>
                      </w:pPr>
                      <w:r w:rsidRPr="00C32C99">
                        <w:rPr>
                          <w:b/>
                          <w:sz w:val="22"/>
                          <w:lang w:val="uk-UA"/>
                        </w:rPr>
                        <w:t xml:space="preserve">Власні доходи загального фонду </w:t>
                      </w:r>
                    </w:p>
                    <w:p w:rsidR="00EA7DF8" w:rsidRPr="00C32C99" w:rsidRDefault="00EA7DF8">
                      <w:pPr>
                        <w:jc w:val="center"/>
                        <w:rPr>
                          <w:b/>
                          <w:sz w:val="16"/>
                          <w:szCs w:val="16"/>
                          <w:lang w:val="uk-UA"/>
                        </w:rPr>
                      </w:pPr>
                    </w:p>
                    <w:p w:rsidR="00EA7DF8" w:rsidRPr="00C32C99" w:rsidRDefault="00EA7DF8">
                      <w:pPr>
                        <w:jc w:val="center"/>
                        <w:rPr>
                          <w:b/>
                          <w:sz w:val="22"/>
                          <w:lang w:val="uk-UA"/>
                        </w:rPr>
                      </w:pPr>
                      <w:r w:rsidRPr="00C32C99">
                        <w:rPr>
                          <w:b/>
                          <w:sz w:val="22"/>
                          <w:lang w:val="uk-UA"/>
                        </w:rPr>
                        <w:t>166 327,4 тис.грн.</w:t>
                      </w:r>
                    </w:p>
                  </w:txbxContent>
                </v:textbox>
              </v:roundrect>
            </w:pict>
          </mc:Fallback>
        </mc:AlternateContent>
      </w:r>
    </w:p>
    <w:p w:rsidR="001073AD" w:rsidRDefault="001073AD">
      <w:pPr>
        <w:spacing w:after="200" w:line="276" w:lineRule="auto"/>
        <w:ind w:firstLine="851"/>
        <w:rPr>
          <w:color w:val="000000"/>
          <w:sz w:val="28"/>
          <w:szCs w:val="28"/>
          <w:lang w:val="uk-UA"/>
        </w:rPr>
      </w:pPr>
    </w:p>
    <w:p w:rsidR="001073AD" w:rsidRDefault="001073AD">
      <w:pPr>
        <w:spacing w:after="200" w:line="276" w:lineRule="auto"/>
        <w:ind w:firstLine="851"/>
        <w:rPr>
          <w:color w:val="000000"/>
          <w:sz w:val="4"/>
          <w:szCs w:val="4"/>
          <w:lang w:val="uk-UA"/>
        </w:rPr>
      </w:pPr>
    </w:p>
    <w:p w:rsidR="00335A68" w:rsidRDefault="00335A68">
      <w:pPr>
        <w:spacing w:after="40" w:line="276" w:lineRule="auto"/>
        <w:ind w:firstLine="851"/>
        <w:jc w:val="both"/>
        <w:rPr>
          <w:color w:val="000000"/>
          <w:sz w:val="28"/>
          <w:szCs w:val="28"/>
          <w:lang w:val="uk-UA"/>
        </w:rPr>
      </w:pPr>
    </w:p>
    <w:p w:rsidR="00335A68" w:rsidRDefault="00335A68">
      <w:pPr>
        <w:spacing w:after="40" w:line="276" w:lineRule="auto"/>
        <w:ind w:firstLine="851"/>
        <w:jc w:val="both"/>
        <w:rPr>
          <w:color w:val="000000"/>
          <w:sz w:val="28"/>
          <w:szCs w:val="28"/>
          <w:lang w:val="uk-UA"/>
        </w:rPr>
      </w:pPr>
    </w:p>
    <w:p w:rsidR="001073AD" w:rsidRDefault="00ED3A12">
      <w:pPr>
        <w:spacing w:after="40" w:line="276" w:lineRule="auto"/>
        <w:ind w:firstLine="851"/>
        <w:jc w:val="both"/>
        <w:rPr>
          <w:color w:val="000000"/>
          <w:sz w:val="28"/>
          <w:szCs w:val="28"/>
          <w:lang w:val="uk-UA"/>
        </w:rPr>
      </w:pPr>
      <w:r>
        <w:rPr>
          <w:color w:val="000000"/>
          <w:sz w:val="28"/>
          <w:szCs w:val="28"/>
          <w:lang w:val="uk-UA"/>
        </w:rPr>
        <w:t xml:space="preserve">В загальному обсязі доходів загального фонду </w:t>
      </w:r>
      <w:r w:rsidRPr="00BF7088">
        <w:rPr>
          <w:b/>
          <w:color w:val="000000"/>
          <w:sz w:val="28"/>
          <w:szCs w:val="28"/>
          <w:lang w:val="uk-UA"/>
        </w:rPr>
        <w:t>60,</w:t>
      </w:r>
      <w:r w:rsidR="009261C4" w:rsidRPr="00BF7088">
        <w:rPr>
          <w:b/>
          <w:color w:val="000000"/>
          <w:sz w:val="28"/>
          <w:szCs w:val="28"/>
          <w:lang w:val="uk-UA"/>
        </w:rPr>
        <w:t>9</w:t>
      </w:r>
      <w:r w:rsidRPr="00BF7088">
        <w:rPr>
          <w:b/>
          <w:color w:val="000000"/>
          <w:sz w:val="28"/>
          <w:szCs w:val="28"/>
          <w:lang w:val="uk-UA"/>
        </w:rPr>
        <w:t>%</w:t>
      </w:r>
      <w:r>
        <w:rPr>
          <w:color w:val="000000"/>
          <w:sz w:val="28"/>
          <w:szCs w:val="28"/>
          <w:lang w:val="uk-UA"/>
        </w:rPr>
        <w:t xml:space="preserve"> становлять власні та закріплені доходи бюджету міської територіальної громади – </w:t>
      </w:r>
      <w:r w:rsidR="009261C4">
        <w:rPr>
          <w:color w:val="000000"/>
          <w:sz w:val="28"/>
          <w:szCs w:val="28"/>
          <w:lang w:val="uk-UA"/>
        </w:rPr>
        <w:t>166 327,4</w:t>
      </w:r>
      <w:r>
        <w:rPr>
          <w:color w:val="000000"/>
          <w:sz w:val="28"/>
          <w:szCs w:val="28"/>
          <w:lang w:val="uk-UA"/>
        </w:rPr>
        <w:t xml:space="preserve"> тис. грн., міжбюджетні трансферти займають </w:t>
      </w:r>
      <w:r w:rsidR="009261C4" w:rsidRPr="00BF7088">
        <w:rPr>
          <w:b/>
          <w:color w:val="000000"/>
          <w:sz w:val="28"/>
          <w:szCs w:val="28"/>
          <w:lang w:val="uk-UA"/>
        </w:rPr>
        <w:t>39,1</w:t>
      </w:r>
      <w:r>
        <w:rPr>
          <w:color w:val="000000"/>
          <w:sz w:val="28"/>
          <w:szCs w:val="28"/>
          <w:lang w:val="uk-UA"/>
        </w:rPr>
        <w:t xml:space="preserve">% або </w:t>
      </w:r>
      <w:r w:rsidR="009261C4">
        <w:rPr>
          <w:color w:val="000000"/>
          <w:sz w:val="28"/>
          <w:szCs w:val="28"/>
          <w:lang w:val="uk-UA"/>
        </w:rPr>
        <w:t>106 737,2</w:t>
      </w:r>
      <w:r>
        <w:rPr>
          <w:color w:val="000000"/>
          <w:sz w:val="28"/>
          <w:szCs w:val="28"/>
          <w:lang w:val="uk-UA"/>
        </w:rPr>
        <w:t xml:space="preserve"> тис. грн. в тому числі: </w:t>
      </w:r>
    </w:p>
    <w:p w:rsidR="009261C4" w:rsidRPr="00E30B19" w:rsidRDefault="009261C4" w:rsidP="009261C4">
      <w:pPr>
        <w:pStyle w:val="afb"/>
        <w:numPr>
          <w:ilvl w:val="0"/>
          <w:numId w:val="32"/>
        </w:numPr>
        <w:spacing w:before="0" w:beforeAutospacing="0" w:after="40" w:afterAutospacing="0"/>
        <w:ind w:left="0" w:firstLine="284"/>
        <w:jc w:val="both"/>
        <w:textAlignment w:val="baseline"/>
        <w:rPr>
          <w:color w:val="000000"/>
          <w:sz w:val="28"/>
          <w:szCs w:val="28"/>
          <w:lang w:val="uk-UA"/>
        </w:rPr>
      </w:pPr>
      <w:r w:rsidRPr="00E30B19">
        <w:rPr>
          <w:color w:val="000000"/>
          <w:sz w:val="28"/>
          <w:szCs w:val="28"/>
          <w:lang w:val="uk-UA"/>
        </w:rPr>
        <w:t xml:space="preserve">базова дотація – </w:t>
      </w:r>
      <w:r>
        <w:rPr>
          <w:color w:val="000000"/>
          <w:sz w:val="28"/>
          <w:szCs w:val="28"/>
          <w:lang w:val="uk-UA"/>
        </w:rPr>
        <w:t>24</w:t>
      </w:r>
      <w:r>
        <w:rPr>
          <w:color w:val="000000"/>
          <w:sz w:val="28"/>
          <w:szCs w:val="28"/>
        </w:rPr>
        <w:t> </w:t>
      </w:r>
      <w:r>
        <w:rPr>
          <w:color w:val="000000"/>
          <w:sz w:val="28"/>
          <w:szCs w:val="28"/>
          <w:lang w:val="uk-UA"/>
        </w:rPr>
        <w:t>242,7</w:t>
      </w:r>
      <w:r w:rsidRPr="00E30B19">
        <w:rPr>
          <w:color w:val="000000"/>
          <w:sz w:val="28"/>
          <w:szCs w:val="28"/>
          <w:lang w:val="uk-UA"/>
        </w:rPr>
        <w:t xml:space="preserve"> тис. грн.; </w:t>
      </w:r>
    </w:p>
    <w:p w:rsidR="009261C4" w:rsidRPr="00E30B19" w:rsidRDefault="009261C4" w:rsidP="009261C4">
      <w:pPr>
        <w:pStyle w:val="afa"/>
        <w:numPr>
          <w:ilvl w:val="0"/>
          <w:numId w:val="32"/>
        </w:numPr>
        <w:ind w:left="720" w:hanging="436"/>
        <w:jc w:val="both"/>
        <w:rPr>
          <w:color w:val="000000"/>
          <w:sz w:val="28"/>
          <w:szCs w:val="28"/>
        </w:rPr>
      </w:pPr>
      <w:r w:rsidRPr="00E30B19">
        <w:rPr>
          <w:color w:val="000000"/>
          <w:sz w:val="28"/>
          <w:szCs w:val="28"/>
        </w:rPr>
        <w:t>освітня субвенція – 5</w:t>
      </w:r>
      <w:r>
        <w:rPr>
          <w:color w:val="000000"/>
          <w:sz w:val="28"/>
          <w:szCs w:val="28"/>
        </w:rPr>
        <w:t>8 901,8</w:t>
      </w:r>
      <w:r w:rsidRPr="00E30B19">
        <w:rPr>
          <w:color w:val="000000"/>
          <w:sz w:val="28"/>
          <w:szCs w:val="28"/>
        </w:rPr>
        <w:t xml:space="preserve"> тис.</w:t>
      </w:r>
      <w:r>
        <w:rPr>
          <w:color w:val="000000"/>
          <w:sz w:val="28"/>
          <w:szCs w:val="28"/>
        </w:rPr>
        <w:t xml:space="preserve"> </w:t>
      </w:r>
      <w:r w:rsidRPr="00E30B19">
        <w:rPr>
          <w:color w:val="000000"/>
          <w:sz w:val="28"/>
          <w:szCs w:val="28"/>
        </w:rPr>
        <w:t xml:space="preserve">грн.; </w:t>
      </w:r>
    </w:p>
    <w:p w:rsidR="009261C4" w:rsidRPr="00E30B19" w:rsidRDefault="009261C4" w:rsidP="009261C4">
      <w:pPr>
        <w:pStyle w:val="afa"/>
        <w:numPr>
          <w:ilvl w:val="0"/>
          <w:numId w:val="32"/>
        </w:numPr>
        <w:spacing w:line="340" w:lineRule="exact"/>
        <w:ind w:left="0" w:firstLine="284"/>
        <w:jc w:val="both"/>
        <w:rPr>
          <w:color w:val="000000"/>
          <w:sz w:val="28"/>
          <w:szCs w:val="28"/>
        </w:rPr>
      </w:pPr>
      <w:r w:rsidRPr="00E30B19">
        <w:rPr>
          <w:color w:val="000000"/>
          <w:sz w:val="28"/>
          <w:szCs w:val="28"/>
        </w:rPr>
        <w:t>субвенція з місцевого бюджету на здійснення переданих видатків у сфері освіти за рахунок коштів освітньої субвенції – 8</w:t>
      </w:r>
      <w:r>
        <w:rPr>
          <w:color w:val="000000"/>
          <w:sz w:val="28"/>
          <w:szCs w:val="28"/>
        </w:rPr>
        <w:t>26,6</w:t>
      </w:r>
      <w:r w:rsidRPr="00E30B19">
        <w:rPr>
          <w:color w:val="000000"/>
          <w:sz w:val="28"/>
          <w:szCs w:val="28"/>
        </w:rPr>
        <w:t xml:space="preserve"> тис.грн.; </w:t>
      </w:r>
    </w:p>
    <w:p w:rsidR="009261C4" w:rsidRPr="00E30B19" w:rsidRDefault="009261C4" w:rsidP="009261C4">
      <w:pPr>
        <w:pStyle w:val="afa"/>
        <w:numPr>
          <w:ilvl w:val="0"/>
          <w:numId w:val="32"/>
        </w:numPr>
        <w:spacing w:line="340" w:lineRule="exact"/>
        <w:ind w:left="0" w:firstLine="426"/>
        <w:jc w:val="both"/>
        <w:rPr>
          <w:color w:val="000000"/>
          <w:sz w:val="28"/>
          <w:szCs w:val="28"/>
        </w:rPr>
      </w:pPr>
      <w:r w:rsidRPr="00E30B19">
        <w:rPr>
          <w:color w:val="000000"/>
          <w:sz w:val="28"/>
          <w:szCs w:val="28"/>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–1</w:t>
      </w:r>
      <w:r>
        <w:rPr>
          <w:color w:val="000000"/>
          <w:sz w:val="28"/>
          <w:szCs w:val="28"/>
        </w:rPr>
        <w:t>6</w:t>
      </w:r>
      <w:r w:rsidRPr="00E30B19">
        <w:rPr>
          <w:color w:val="000000"/>
          <w:sz w:val="28"/>
          <w:szCs w:val="28"/>
        </w:rPr>
        <w:t>4,</w:t>
      </w:r>
      <w:r>
        <w:rPr>
          <w:color w:val="000000"/>
          <w:sz w:val="28"/>
          <w:szCs w:val="28"/>
        </w:rPr>
        <w:t>2</w:t>
      </w:r>
      <w:r w:rsidRPr="00E30B19">
        <w:rPr>
          <w:color w:val="000000"/>
          <w:sz w:val="28"/>
          <w:szCs w:val="28"/>
        </w:rPr>
        <w:t xml:space="preserve"> тис.грн.; </w:t>
      </w:r>
    </w:p>
    <w:p w:rsidR="009261C4" w:rsidRPr="00E30B19" w:rsidRDefault="009261C4" w:rsidP="009261C4">
      <w:pPr>
        <w:pStyle w:val="afa"/>
        <w:numPr>
          <w:ilvl w:val="0"/>
          <w:numId w:val="32"/>
        </w:numPr>
        <w:spacing w:line="340" w:lineRule="exact"/>
        <w:ind w:left="0" w:firstLine="426"/>
        <w:jc w:val="both"/>
        <w:rPr>
          <w:color w:val="000000"/>
          <w:sz w:val="28"/>
          <w:szCs w:val="28"/>
        </w:rPr>
      </w:pPr>
      <w:r w:rsidRPr="00E30B19">
        <w:rPr>
          <w:color w:val="000000"/>
          <w:sz w:val="28"/>
          <w:szCs w:val="28"/>
        </w:rPr>
        <w:t xml:space="preserve">субвенція з місцевого бюджету на виплату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w:t>
      </w:r>
      <w:r>
        <w:rPr>
          <w:color w:val="000000"/>
          <w:sz w:val="28"/>
          <w:szCs w:val="28"/>
        </w:rPr>
        <w:t>11</w:t>
      </w:r>
      <w:r w:rsidRPr="00E30B19">
        <w:rPr>
          <w:color w:val="000000"/>
          <w:sz w:val="28"/>
          <w:szCs w:val="28"/>
        </w:rPr>
        <w:t> </w:t>
      </w:r>
      <w:r>
        <w:rPr>
          <w:color w:val="000000"/>
          <w:sz w:val="28"/>
          <w:szCs w:val="28"/>
        </w:rPr>
        <w:t>393</w:t>
      </w:r>
      <w:r w:rsidRPr="00E30B19">
        <w:rPr>
          <w:color w:val="000000"/>
          <w:sz w:val="28"/>
          <w:szCs w:val="28"/>
        </w:rPr>
        <w:t>,</w:t>
      </w:r>
      <w:r>
        <w:rPr>
          <w:color w:val="000000"/>
          <w:sz w:val="28"/>
          <w:szCs w:val="28"/>
        </w:rPr>
        <w:t>9</w:t>
      </w:r>
      <w:r w:rsidRPr="00E30B19">
        <w:rPr>
          <w:color w:val="000000"/>
          <w:sz w:val="28"/>
          <w:szCs w:val="28"/>
        </w:rPr>
        <w:t xml:space="preserve"> тис.грн.,</w:t>
      </w:r>
    </w:p>
    <w:p w:rsidR="009261C4" w:rsidRPr="00E30B19" w:rsidRDefault="009261C4" w:rsidP="009261C4">
      <w:pPr>
        <w:pStyle w:val="afa"/>
        <w:numPr>
          <w:ilvl w:val="0"/>
          <w:numId w:val="32"/>
        </w:numPr>
        <w:spacing w:line="340" w:lineRule="exact"/>
        <w:ind w:left="0" w:firstLine="426"/>
        <w:jc w:val="both"/>
        <w:rPr>
          <w:color w:val="000000"/>
          <w:sz w:val="28"/>
          <w:szCs w:val="28"/>
        </w:rPr>
      </w:pPr>
      <w:r w:rsidRPr="00E30B19">
        <w:rPr>
          <w:color w:val="000000"/>
          <w:sz w:val="28"/>
          <w:szCs w:val="28"/>
        </w:rPr>
        <w:t>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w:t>
      </w:r>
      <w:r>
        <w:rPr>
          <w:color w:val="000000"/>
          <w:sz w:val="28"/>
          <w:szCs w:val="28"/>
        </w:rPr>
        <w:t>жавного бюджету - 950,4 тис.грн</w:t>
      </w:r>
      <w:r w:rsidRPr="00E30B19">
        <w:rPr>
          <w:color w:val="000000"/>
          <w:sz w:val="28"/>
          <w:szCs w:val="28"/>
        </w:rPr>
        <w:t>.,</w:t>
      </w:r>
    </w:p>
    <w:p w:rsidR="009261C4" w:rsidRDefault="009261C4" w:rsidP="009261C4">
      <w:pPr>
        <w:numPr>
          <w:ilvl w:val="0"/>
          <w:numId w:val="33"/>
        </w:numPr>
        <w:ind w:left="0" w:firstLine="426"/>
        <w:jc w:val="both"/>
        <w:rPr>
          <w:color w:val="000000"/>
          <w:sz w:val="28"/>
          <w:szCs w:val="28"/>
          <w:lang w:val="uk-UA"/>
        </w:rPr>
      </w:pPr>
      <w:r>
        <w:rPr>
          <w:color w:val="000000"/>
          <w:sz w:val="28"/>
          <w:szCs w:val="28"/>
          <w:lang w:val="uk-UA"/>
        </w:rPr>
        <w:t>с</w:t>
      </w:r>
      <w:r w:rsidRPr="00C739BB">
        <w:rPr>
          <w:color w:val="000000"/>
          <w:sz w:val="28"/>
          <w:szCs w:val="28"/>
          <w:lang w:val="uk-UA"/>
        </w:rPr>
        <w:t>убвенція з державного бюджету місцевим бюджетам на забезпечення харчуванням учнів закладів загальної середньої освіти</w:t>
      </w:r>
      <w:r>
        <w:rPr>
          <w:color w:val="000000"/>
          <w:sz w:val="28"/>
          <w:szCs w:val="28"/>
          <w:lang w:val="uk-UA"/>
        </w:rPr>
        <w:t xml:space="preserve"> - 39,7 тис.грн.,</w:t>
      </w:r>
    </w:p>
    <w:p w:rsidR="009261C4" w:rsidRDefault="009261C4" w:rsidP="009261C4">
      <w:pPr>
        <w:numPr>
          <w:ilvl w:val="0"/>
          <w:numId w:val="33"/>
        </w:numPr>
        <w:ind w:left="0" w:firstLine="426"/>
        <w:jc w:val="both"/>
        <w:rPr>
          <w:color w:val="000000"/>
          <w:sz w:val="28"/>
          <w:szCs w:val="28"/>
          <w:lang w:val="uk-UA"/>
        </w:rPr>
      </w:pPr>
      <w:r>
        <w:rPr>
          <w:color w:val="000000"/>
          <w:sz w:val="28"/>
          <w:szCs w:val="28"/>
          <w:lang w:val="uk-UA"/>
        </w:rPr>
        <w:t xml:space="preserve"> с</w:t>
      </w:r>
      <w:r w:rsidRPr="00C739BB">
        <w:rPr>
          <w:color w:val="000000"/>
          <w:sz w:val="28"/>
          <w:szCs w:val="28"/>
          <w:lang w:val="uk-UA"/>
        </w:rPr>
        <w:t>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Pr>
          <w:color w:val="000000"/>
          <w:sz w:val="28"/>
          <w:szCs w:val="28"/>
          <w:lang w:val="uk-UA"/>
        </w:rPr>
        <w:t xml:space="preserve"> -975,8 тис.грн.,</w:t>
      </w:r>
    </w:p>
    <w:p w:rsidR="009261C4" w:rsidRDefault="009261C4" w:rsidP="009261C4">
      <w:pPr>
        <w:numPr>
          <w:ilvl w:val="0"/>
          <w:numId w:val="33"/>
        </w:numPr>
        <w:ind w:left="0" w:firstLine="426"/>
        <w:jc w:val="both"/>
        <w:rPr>
          <w:color w:val="000000"/>
          <w:sz w:val="28"/>
          <w:szCs w:val="28"/>
          <w:lang w:val="uk-UA"/>
        </w:rPr>
      </w:pPr>
      <w:r>
        <w:rPr>
          <w:color w:val="000000"/>
          <w:sz w:val="28"/>
          <w:szCs w:val="28"/>
          <w:lang w:val="uk-UA"/>
        </w:rPr>
        <w:t>с</w:t>
      </w:r>
      <w:r w:rsidRPr="00C739BB">
        <w:rPr>
          <w:color w:val="000000"/>
          <w:sz w:val="28"/>
          <w:szCs w:val="28"/>
          <w:lang w:val="uk-UA"/>
        </w:rPr>
        <w:t>убвенція з державного бюджету місцевим бюджетам на здійснення доплат педагогічним працівникам закладів загальної середньої освіти</w:t>
      </w:r>
      <w:r>
        <w:rPr>
          <w:color w:val="000000"/>
          <w:sz w:val="28"/>
          <w:szCs w:val="28"/>
          <w:lang w:val="uk-UA"/>
        </w:rPr>
        <w:t xml:space="preserve"> – 6313,9 тис.грн.,</w:t>
      </w:r>
    </w:p>
    <w:p w:rsidR="009261C4" w:rsidRPr="00E30B19" w:rsidRDefault="009261C4" w:rsidP="00346481">
      <w:pPr>
        <w:numPr>
          <w:ilvl w:val="0"/>
          <w:numId w:val="33"/>
        </w:numPr>
        <w:spacing w:after="60"/>
        <w:ind w:left="0" w:firstLine="426"/>
        <w:jc w:val="both"/>
        <w:rPr>
          <w:color w:val="000000"/>
          <w:sz w:val="28"/>
          <w:szCs w:val="28"/>
          <w:lang w:val="uk-UA"/>
        </w:rPr>
      </w:pPr>
      <w:r>
        <w:rPr>
          <w:color w:val="000000"/>
          <w:sz w:val="28"/>
          <w:szCs w:val="28"/>
          <w:lang w:val="uk-UA"/>
        </w:rPr>
        <w:lastRenderedPageBreak/>
        <w:t xml:space="preserve"> с</w:t>
      </w:r>
      <w:r w:rsidRPr="00C739BB">
        <w:rPr>
          <w:color w:val="000000"/>
          <w:sz w:val="28"/>
          <w:szCs w:val="28"/>
          <w:lang w:val="uk-UA"/>
        </w:rPr>
        <w:t>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w:t>
      </w:r>
      <w:r>
        <w:rPr>
          <w:color w:val="000000"/>
          <w:sz w:val="28"/>
          <w:szCs w:val="28"/>
          <w:lang w:val="uk-UA"/>
        </w:rPr>
        <w:t>бвенції з державного бюджету-160,8 тис.грн.,</w:t>
      </w:r>
    </w:p>
    <w:p w:rsidR="009261C4" w:rsidRPr="002D72BB" w:rsidRDefault="009261C4" w:rsidP="00346481">
      <w:pPr>
        <w:pStyle w:val="afa"/>
        <w:numPr>
          <w:ilvl w:val="0"/>
          <w:numId w:val="32"/>
        </w:numPr>
        <w:spacing w:after="60" w:line="340" w:lineRule="exact"/>
        <w:ind w:left="0" w:firstLine="426"/>
        <w:jc w:val="both"/>
        <w:rPr>
          <w:color w:val="000000"/>
          <w:sz w:val="28"/>
          <w:szCs w:val="28"/>
        </w:rPr>
      </w:pPr>
      <w:r w:rsidRPr="002D72BB">
        <w:rPr>
          <w:color w:val="000000"/>
          <w:sz w:val="28"/>
          <w:szCs w:val="28"/>
        </w:rPr>
        <w:t xml:space="preserve">інші субвенції </w:t>
      </w:r>
      <w:r w:rsidR="002D72BB" w:rsidRPr="002D72BB">
        <w:rPr>
          <w:color w:val="000000"/>
          <w:sz w:val="28"/>
          <w:szCs w:val="28"/>
        </w:rPr>
        <w:t>–3 717,7 тис.грн.</w:t>
      </w:r>
      <w:r w:rsidRPr="002D72BB">
        <w:rPr>
          <w:sz w:val="28"/>
          <w:szCs w:val="28"/>
        </w:rPr>
        <w:t>( Мринська ТГ-1227,3 тис.грн., Макіївська ТГ-2386,8 тис.грн., з обласного бюджету</w:t>
      </w:r>
      <w:r w:rsidRPr="002D72BB">
        <w:rPr>
          <w:color w:val="000000"/>
          <w:sz w:val="28"/>
          <w:szCs w:val="28"/>
        </w:rPr>
        <w:t xml:space="preserve"> </w:t>
      </w:r>
      <w:r w:rsidRPr="002D72BB">
        <w:rPr>
          <w:sz w:val="28"/>
          <w:szCs w:val="28"/>
        </w:rPr>
        <w:t>на виконання доручень виборців</w:t>
      </w:r>
      <w:r w:rsidR="003F404B" w:rsidRPr="002D72BB">
        <w:rPr>
          <w:sz w:val="28"/>
          <w:szCs w:val="28"/>
        </w:rPr>
        <w:t xml:space="preserve"> </w:t>
      </w:r>
      <w:r w:rsidRPr="002D72BB">
        <w:rPr>
          <w:sz w:val="28"/>
          <w:szCs w:val="28"/>
        </w:rPr>
        <w:t>-100,0 тис.грн., на пільгове медичне обслуговування осіб, які постраждали внаслідок Чорнобильської катастрофи -3,6 тис.грн.)</w:t>
      </w:r>
      <w:r w:rsidR="002D72BB">
        <w:rPr>
          <w:sz w:val="28"/>
          <w:szCs w:val="28"/>
        </w:rPr>
        <w:t>.</w:t>
      </w:r>
    </w:p>
    <w:p w:rsidR="009261C4" w:rsidRDefault="009261C4" w:rsidP="00346481">
      <w:pPr>
        <w:widowControl w:val="0"/>
        <w:tabs>
          <w:tab w:val="left" w:pos="709"/>
          <w:tab w:val="left" w:pos="1276"/>
          <w:tab w:val="left" w:pos="9295"/>
        </w:tabs>
        <w:spacing w:after="60" w:line="340" w:lineRule="exact"/>
        <w:ind w:firstLine="851"/>
        <w:jc w:val="both"/>
        <w:rPr>
          <w:bCs/>
          <w:color w:val="000000"/>
          <w:sz w:val="28"/>
          <w:szCs w:val="28"/>
          <w:lang w:val="uk-UA"/>
        </w:rPr>
      </w:pPr>
    </w:p>
    <w:p w:rsidR="001073AD" w:rsidRDefault="00ED3A12" w:rsidP="00346481">
      <w:pPr>
        <w:widowControl w:val="0"/>
        <w:tabs>
          <w:tab w:val="left" w:pos="709"/>
          <w:tab w:val="left" w:pos="1276"/>
          <w:tab w:val="left" w:pos="9295"/>
        </w:tabs>
        <w:spacing w:after="60" w:line="340" w:lineRule="exact"/>
        <w:ind w:firstLine="851"/>
        <w:jc w:val="both"/>
        <w:rPr>
          <w:bCs/>
          <w:color w:val="000000"/>
          <w:sz w:val="28"/>
          <w:szCs w:val="28"/>
          <w:lang w:val="uk-UA"/>
        </w:rPr>
      </w:pPr>
      <w:r>
        <w:rPr>
          <w:bCs/>
          <w:color w:val="000000"/>
          <w:sz w:val="28"/>
          <w:szCs w:val="28"/>
          <w:lang w:val="uk-UA"/>
        </w:rPr>
        <w:t>В порівнянні з відповідним періодом минулого року надходження офіційних трансфертів до Загального фонду місцевого бюджету з</w:t>
      </w:r>
      <w:r w:rsidR="00830C1F">
        <w:rPr>
          <w:bCs/>
          <w:color w:val="000000"/>
          <w:sz w:val="28"/>
          <w:szCs w:val="28"/>
          <w:lang w:val="uk-UA"/>
        </w:rPr>
        <w:t>більшились</w:t>
      </w:r>
      <w:r>
        <w:rPr>
          <w:bCs/>
          <w:color w:val="000000"/>
          <w:sz w:val="28"/>
          <w:szCs w:val="28"/>
          <w:lang w:val="uk-UA"/>
        </w:rPr>
        <w:t xml:space="preserve"> на </w:t>
      </w:r>
      <w:r w:rsidR="00830C1F">
        <w:rPr>
          <w:bCs/>
          <w:color w:val="000000"/>
          <w:sz w:val="28"/>
          <w:szCs w:val="28"/>
          <w:lang w:val="uk-UA"/>
        </w:rPr>
        <w:t>18</w:t>
      </w:r>
      <w:r w:rsidR="00830C1F">
        <w:rPr>
          <w:bCs/>
          <w:color w:val="000000"/>
          <w:sz w:val="28"/>
          <w:szCs w:val="28"/>
        </w:rPr>
        <w:t> </w:t>
      </w:r>
      <w:r>
        <w:rPr>
          <w:bCs/>
          <w:color w:val="000000"/>
          <w:sz w:val="28"/>
          <w:szCs w:val="28"/>
          <w:lang w:val="uk-UA"/>
        </w:rPr>
        <w:t>8</w:t>
      </w:r>
      <w:r w:rsidR="00830C1F">
        <w:rPr>
          <w:bCs/>
          <w:color w:val="000000"/>
          <w:sz w:val="28"/>
          <w:szCs w:val="28"/>
          <w:lang w:val="uk-UA"/>
        </w:rPr>
        <w:t>56,1</w:t>
      </w:r>
      <w:r>
        <w:rPr>
          <w:bCs/>
          <w:color w:val="000000"/>
          <w:sz w:val="28"/>
          <w:szCs w:val="28"/>
          <w:lang w:val="uk-UA"/>
        </w:rPr>
        <w:t xml:space="preserve"> тис. грн., на цей показник вплинули надходження базової дотації,</w:t>
      </w:r>
      <w:r w:rsidR="005E2406">
        <w:rPr>
          <w:bCs/>
          <w:color w:val="000000"/>
          <w:sz w:val="28"/>
          <w:szCs w:val="28"/>
          <w:lang w:val="uk-UA"/>
        </w:rPr>
        <w:t xml:space="preserve"> яка на 11 571,7 тис.грн. більша від показника</w:t>
      </w:r>
      <w:r>
        <w:rPr>
          <w:bCs/>
          <w:color w:val="000000"/>
          <w:sz w:val="28"/>
          <w:szCs w:val="28"/>
          <w:lang w:val="uk-UA"/>
        </w:rPr>
        <w:t xml:space="preserve"> 202</w:t>
      </w:r>
      <w:r w:rsidR="00830C1F">
        <w:rPr>
          <w:bCs/>
          <w:color w:val="000000"/>
          <w:sz w:val="28"/>
          <w:szCs w:val="28"/>
          <w:lang w:val="uk-UA"/>
        </w:rPr>
        <w:t>4</w:t>
      </w:r>
      <w:r>
        <w:rPr>
          <w:bCs/>
          <w:color w:val="000000"/>
          <w:sz w:val="28"/>
          <w:szCs w:val="28"/>
          <w:lang w:val="uk-UA"/>
        </w:rPr>
        <w:t xml:space="preserve"> ро</w:t>
      </w:r>
      <w:r w:rsidR="005E2406">
        <w:rPr>
          <w:bCs/>
          <w:color w:val="000000"/>
          <w:sz w:val="28"/>
          <w:szCs w:val="28"/>
          <w:lang w:val="uk-UA"/>
        </w:rPr>
        <w:t xml:space="preserve">ку, а також за рахунок субвенції на </w:t>
      </w:r>
      <w:r w:rsidR="005E2406" w:rsidRPr="005E2406">
        <w:rPr>
          <w:bCs/>
          <w:color w:val="000000"/>
          <w:sz w:val="28"/>
          <w:szCs w:val="28"/>
          <w:lang w:val="uk-UA"/>
        </w:rPr>
        <w:t>здійснення доплат педагогічним працівникам закладів загальної середньої освіти</w:t>
      </w:r>
      <w:r w:rsidR="005E2406">
        <w:rPr>
          <w:bCs/>
          <w:color w:val="000000"/>
          <w:sz w:val="28"/>
          <w:szCs w:val="28"/>
          <w:lang w:val="uk-UA"/>
        </w:rPr>
        <w:t xml:space="preserve"> на 6 313,9 тис.грн., розподіл якої розпочався з 2025 року</w:t>
      </w:r>
      <w:r>
        <w:rPr>
          <w:bCs/>
          <w:color w:val="000000"/>
          <w:sz w:val="28"/>
          <w:szCs w:val="28"/>
          <w:lang w:val="uk-UA"/>
        </w:rPr>
        <w:t>.</w:t>
      </w:r>
    </w:p>
    <w:p w:rsidR="001073AD" w:rsidRDefault="00ED3A12" w:rsidP="00346481">
      <w:pPr>
        <w:widowControl w:val="0"/>
        <w:tabs>
          <w:tab w:val="left" w:pos="709"/>
          <w:tab w:val="left" w:pos="1276"/>
          <w:tab w:val="left" w:pos="9295"/>
        </w:tabs>
        <w:spacing w:after="60" w:line="340" w:lineRule="exact"/>
        <w:ind w:firstLine="851"/>
        <w:jc w:val="both"/>
        <w:rPr>
          <w:sz w:val="28"/>
          <w:szCs w:val="28"/>
          <w:lang w:val="uk-UA"/>
        </w:rPr>
      </w:pPr>
      <w:r>
        <w:rPr>
          <w:sz w:val="28"/>
          <w:szCs w:val="28"/>
          <w:lang w:val="uk-UA"/>
        </w:rPr>
        <w:t xml:space="preserve">По загальному фонду власних доходів надійшло </w:t>
      </w:r>
      <w:r>
        <w:rPr>
          <w:b/>
          <w:sz w:val="28"/>
          <w:szCs w:val="28"/>
          <w:lang w:val="uk-UA"/>
        </w:rPr>
        <w:t>1</w:t>
      </w:r>
      <w:r w:rsidR="00E36DB7">
        <w:rPr>
          <w:b/>
          <w:sz w:val="28"/>
          <w:szCs w:val="28"/>
          <w:lang w:val="uk-UA"/>
        </w:rPr>
        <w:t>66 327,4</w:t>
      </w:r>
      <w:r>
        <w:rPr>
          <w:sz w:val="28"/>
          <w:szCs w:val="28"/>
          <w:lang w:val="uk-UA"/>
        </w:rPr>
        <w:t xml:space="preserve"> тис.грн., що становить 10</w:t>
      </w:r>
      <w:r w:rsidR="00E36DB7">
        <w:rPr>
          <w:sz w:val="28"/>
          <w:szCs w:val="28"/>
          <w:lang w:val="uk-UA"/>
        </w:rPr>
        <w:t>4</w:t>
      </w:r>
      <w:r>
        <w:rPr>
          <w:sz w:val="28"/>
          <w:szCs w:val="28"/>
          <w:lang w:val="uk-UA"/>
        </w:rPr>
        <w:t>,</w:t>
      </w:r>
      <w:r w:rsidR="00E36DB7">
        <w:rPr>
          <w:sz w:val="28"/>
          <w:szCs w:val="28"/>
          <w:lang w:val="uk-UA"/>
        </w:rPr>
        <w:t>8</w:t>
      </w:r>
      <w:r>
        <w:rPr>
          <w:sz w:val="28"/>
          <w:szCs w:val="28"/>
          <w:lang w:val="uk-UA"/>
        </w:rPr>
        <w:t>% (+</w:t>
      </w:r>
      <w:r w:rsidR="00E36DB7">
        <w:rPr>
          <w:sz w:val="28"/>
          <w:szCs w:val="28"/>
          <w:lang w:val="uk-UA"/>
        </w:rPr>
        <w:t>7 801,6</w:t>
      </w:r>
      <w:r>
        <w:rPr>
          <w:sz w:val="28"/>
          <w:szCs w:val="28"/>
          <w:lang w:val="uk-UA"/>
        </w:rPr>
        <w:t xml:space="preserve"> тис.грн.) до затвердженого розпису, з урахуванням змін, на звітний період. В порівнянні з відповідним періодом минулого року власні доходи загального фонду збільшились на</w:t>
      </w:r>
      <w:r w:rsidR="00E36DB7">
        <w:rPr>
          <w:sz w:val="28"/>
          <w:szCs w:val="28"/>
          <w:lang w:val="uk-UA"/>
        </w:rPr>
        <w:t xml:space="preserve"> 34 473,3</w:t>
      </w:r>
      <w:r>
        <w:rPr>
          <w:sz w:val="28"/>
          <w:szCs w:val="28"/>
          <w:lang w:val="uk-UA"/>
        </w:rPr>
        <w:t xml:space="preserve"> тис. грн.</w:t>
      </w:r>
    </w:p>
    <w:p w:rsidR="003F404B" w:rsidRPr="00CD4918" w:rsidRDefault="003F404B">
      <w:pPr>
        <w:pBdr>
          <w:left w:val="none" w:sz="4" w:space="31" w:color="000000"/>
        </w:pBdr>
        <w:tabs>
          <w:tab w:val="center" w:pos="4677"/>
          <w:tab w:val="right" w:pos="9355"/>
        </w:tabs>
        <w:jc w:val="center"/>
        <w:rPr>
          <w:b/>
          <w:sz w:val="24"/>
          <w:szCs w:val="24"/>
          <w:highlight w:val="yellow"/>
          <w:lang w:val="uk-UA"/>
        </w:rPr>
      </w:pPr>
    </w:p>
    <w:p w:rsidR="001073AD" w:rsidRPr="00CD4918" w:rsidRDefault="00ED3A12" w:rsidP="00CD4918">
      <w:pPr>
        <w:pBdr>
          <w:left w:val="none" w:sz="4" w:space="31" w:color="000000"/>
        </w:pBdr>
        <w:tabs>
          <w:tab w:val="center" w:pos="4677"/>
          <w:tab w:val="right" w:pos="9355"/>
        </w:tabs>
        <w:jc w:val="center"/>
        <w:rPr>
          <w:b/>
          <w:sz w:val="28"/>
          <w:szCs w:val="28"/>
          <w:lang w:val="uk-UA"/>
        </w:rPr>
      </w:pPr>
      <w:r w:rsidRPr="00CD4918">
        <w:rPr>
          <w:b/>
          <w:sz w:val="28"/>
          <w:szCs w:val="28"/>
          <w:lang w:val="uk-UA"/>
        </w:rPr>
        <w:t>Динаміка власних доходів  загального фонду бюджету</w:t>
      </w:r>
    </w:p>
    <w:p w:rsidR="00CD4918" w:rsidRPr="00CD4918" w:rsidRDefault="00ED3A12" w:rsidP="00CD4918">
      <w:pPr>
        <w:pBdr>
          <w:left w:val="none" w:sz="4" w:space="31" w:color="000000"/>
        </w:pBdr>
        <w:tabs>
          <w:tab w:val="center" w:pos="4677"/>
          <w:tab w:val="right" w:pos="9638"/>
        </w:tabs>
        <w:jc w:val="center"/>
        <w:rPr>
          <w:b/>
          <w:sz w:val="28"/>
          <w:szCs w:val="28"/>
          <w:lang w:val="uk-UA"/>
        </w:rPr>
      </w:pPr>
      <w:r w:rsidRPr="00CD4918">
        <w:rPr>
          <w:b/>
          <w:sz w:val="28"/>
          <w:szCs w:val="28"/>
          <w:lang w:val="uk-UA"/>
        </w:rPr>
        <w:t>Носівської міської територіальної громади</w:t>
      </w:r>
    </w:p>
    <w:p w:rsidR="001073AD" w:rsidRPr="00CD4918" w:rsidRDefault="00ED3A12" w:rsidP="00CD4918">
      <w:pPr>
        <w:pBdr>
          <w:left w:val="none" w:sz="4" w:space="31" w:color="000000"/>
        </w:pBdr>
        <w:tabs>
          <w:tab w:val="center" w:pos="4677"/>
          <w:tab w:val="right" w:pos="9638"/>
        </w:tabs>
        <w:jc w:val="right"/>
        <w:rPr>
          <w:sz w:val="24"/>
          <w:szCs w:val="24"/>
          <w:lang w:val="uk-UA"/>
        </w:rPr>
      </w:pPr>
      <w:r w:rsidRPr="00CD4918">
        <w:rPr>
          <w:sz w:val="28"/>
          <w:szCs w:val="28"/>
          <w:lang w:val="uk-UA"/>
        </w:rPr>
        <w:t xml:space="preserve">                </w:t>
      </w:r>
      <w:r w:rsidRPr="00CD4918">
        <w:rPr>
          <w:sz w:val="24"/>
          <w:szCs w:val="24"/>
          <w:lang w:val="uk-UA"/>
        </w:rPr>
        <w:t>тис.грн.</w:t>
      </w:r>
    </w:p>
    <w:p w:rsidR="001073AD" w:rsidRDefault="001073AD">
      <w:pPr>
        <w:pBdr>
          <w:left w:val="none" w:sz="4" w:space="31" w:color="000000"/>
        </w:pBdr>
        <w:tabs>
          <w:tab w:val="center" w:pos="4677"/>
          <w:tab w:val="right" w:pos="9638"/>
        </w:tabs>
        <w:jc w:val="center"/>
        <w:rPr>
          <w:b/>
          <w:sz w:val="24"/>
          <w:szCs w:val="24"/>
          <w:lang w:val="uk-UA"/>
        </w:rPr>
      </w:pPr>
    </w:p>
    <w:p w:rsidR="001073AD" w:rsidRDefault="00ED3A12">
      <w:pPr>
        <w:pBdr>
          <w:left w:val="none" w:sz="4" w:space="31" w:color="000000"/>
        </w:pBdr>
        <w:tabs>
          <w:tab w:val="center" w:pos="4677"/>
          <w:tab w:val="right" w:pos="9638"/>
        </w:tabs>
        <w:rPr>
          <w:b/>
          <w:sz w:val="28"/>
          <w:szCs w:val="28"/>
        </w:rPr>
      </w:pPr>
      <w:r>
        <w:rPr>
          <w:b/>
          <w:sz w:val="28"/>
          <w:szCs w:val="28"/>
          <w:lang w:val="uk-UA"/>
        </w:rPr>
        <w:t xml:space="preserve">   </w:t>
      </w:r>
      <w:r w:rsidR="00CD4918">
        <w:rPr>
          <w:b/>
          <w:noProof/>
          <w:sz w:val="28"/>
          <w:szCs w:val="28"/>
          <w:lang w:val="uk-UA" w:eastAsia="uk-UA"/>
        </w:rPr>
        <w:drawing>
          <wp:inline distT="0" distB="0" distL="0" distR="0" wp14:anchorId="7658877E">
            <wp:extent cx="5942965" cy="3581400"/>
            <wp:effectExtent l="0" t="0" r="63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295" cy="3582201"/>
                    </a:xfrm>
                    <a:prstGeom prst="rect">
                      <a:avLst/>
                    </a:prstGeom>
                    <a:noFill/>
                  </pic:spPr>
                </pic:pic>
              </a:graphicData>
            </a:graphic>
          </wp:inline>
        </w:drawing>
      </w:r>
    </w:p>
    <w:p w:rsidR="001073AD" w:rsidRDefault="001073AD">
      <w:pPr>
        <w:pBdr>
          <w:left w:val="none" w:sz="4" w:space="31" w:color="000000"/>
        </w:pBdr>
        <w:tabs>
          <w:tab w:val="center" w:pos="4677"/>
          <w:tab w:val="right" w:pos="9355"/>
        </w:tabs>
        <w:jc w:val="center"/>
        <w:rPr>
          <w:b/>
          <w:sz w:val="28"/>
          <w:szCs w:val="28"/>
          <w:lang w:val="uk-UA"/>
        </w:rPr>
      </w:pPr>
    </w:p>
    <w:p w:rsidR="00CD6844" w:rsidRDefault="00CD6844">
      <w:pPr>
        <w:pBdr>
          <w:left w:val="none" w:sz="4" w:space="31" w:color="000000"/>
        </w:pBdr>
        <w:tabs>
          <w:tab w:val="center" w:pos="4677"/>
          <w:tab w:val="right" w:pos="9355"/>
        </w:tabs>
        <w:jc w:val="center"/>
        <w:rPr>
          <w:b/>
          <w:sz w:val="28"/>
          <w:szCs w:val="28"/>
          <w:lang w:val="uk-UA"/>
        </w:rPr>
      </w:pPr>
    </w:p>
    <w:p w:rsidR="00CD6844" w:rsidRDefault="00CD6844">
      <w:pPr>
        <w:pBdr>
          <w:left w:val="none" w:sz="4" w:space="31" w:color="000000"/>
        </w:pBdr>
        <w:tabs>
          <w:tab w:val="center" w:pos="4677"/>
          <w:tab w:val="right" w:pos="9355"/>
        </w:tabs>
        <w:jc w:val="center"/>
        <w:rPr>
          <w:b/>
          <w:sz w:val="28"/>
          <w:szCs w:val="28"/>
          <w:lang w:val="uk-UA"/>
        </w:rPr>
      </w:pPr>
    </w:p>
    <w:p w:rsidR="00346481" w:rsidRDefault="00346481">
      <w:pPr>
        <w:pBdr>
          <w:left w:val="none" w:sz="4" w:space="31" w:color="000000"/>
        </w:pBdr>
        <w:tabs>
          <w:tab w:val="center" w:pos="4677"/>
          <w:tab w:val="right" w:pos="9355"/>
        </w:tabs>
        <w:jc w:val="center"/>
        <w:rPr>
          <w:b/>
          <w:sz w:val="28"/>
          <w:szCs w:val="28"/>
          <w:lang w:val="uk-UA"/>
        </w:rPr>
      </w:pPr>
    </w:p>
    <w:p w:rsidR="001073AD" w:rsidRDefault="00ED3A12">
      <w:pPr>
        <w:pBdr>
          <w:left w:val="none" w:sz="4" w:space="31" w:color="000000"/>
        </w:pBdr>
        <w:tabs>
          <w:tab w:val="center" w:pos="4677"/>
          <w:tab w:val="right" w:pos="9355"/>
        </w:tabs>
        <w:jc w:val="center"/>
        <w:rPr>
          <w:b/>
          <w:sz w:val="28"/>
          <w:szCs w:val="28"/>
          <w:lang w:val="uk-UA"/>
        </w:rPr>
      </w:pPr>
      <w:r>
        <w:rPr>
          <w:b/>
          <w:sz w:val="28"/>
          <w:szCs w:val="28"/>
        </w:rPr>
        <w:t>Структура власних доходів загального фонду у 202</w:t>
      </w:r>
      <w:r w:rsidR="002D72BB">
        <w:rPr>
          <w:b/>
          <w:sz w:val="28"/>
          <w:szCs w:val="28"/>
          <w:lang w:val="uk-UA"/>
        </w:rPr>
        <w:t>5</w:t>
      </w:r>
      <w:r>
        <w:rPr>
          <w:b/>
          <w:sz w:val="28"/>
          <w:szCs w:val="28"/>
        </w:rPr>
        <w:t xml:space="preserve"> році</w:t>
      </w:r>
    </w:p>
    <w:p w:rsidR="001073AD" w:rsidRDefault="00ED3A12">
      <w:pPr>
        <w:pBdr>
          <w:left w:val="none" w:sz="4" w:space="31" w:color="000000"/>
        </w:pBdr>
        <w:tabs>
          <w:tab w:val="center" w:pos="4677"/>
          <w:tab w:val="right" w:pos="9355"/>
        </w:tabs>
        <w:jc w:val="right"/>
        <w:rPr>
          <w:b/>
          <w:sz w:val="4"/>
          <w:szCs w:val="4"/>
          <w:lang w:val="uk-UA"/>
        </w:rPr>
      </w:pPr>
      <w:r>
        <w:rPr>
          <w:b/>
          <w:sz w:val="24"/>
          <w:szCs w:val="24"/>
          <w:lang w:val="uk-UA"/>
        </w:rPr>
        <w:t>тис.грн</w:t>
      </w:r>
      <w:r>
        <w:rPr>
          <w:b/>
          <w:sz w:val="28"/>
          <w:szCs w:val="28"/>
          <w:lang w:val="uk-UA"/>
        </w:rPr>
        <w:t>.</w:t>
      </w:r>
    </w:p>
    <w:p w:rsidR="007949BE" w:rsidRDefault="007949BE">
      <w:pPr>
        <w:pBdr>
          <w:left w:val="none" w:sz="4" w:space="31" w:color="000000"/>
        </w:pBdr>
        <w:tabs>
          <w:tab w:val="center" w:pos="4677"/>
          <w:tab w:val="right" w:pos="9355"/>
        </w:tabs>
        <w:jc w:val="right"/>
        <w:rPr>
          <w:b/>
          <w:sz w:val="4"/>
          <w:szCs w:val="4"/>
          <w:lang w:val="uk-UA"/>
        </w:rPr>
      </w:pPr>
    </w:p>
    <w:p w:rsidR="007949BE" w:rsidRDefault="007949BE">
      <w:pPr>
        <w:pBdr>
          <w:left w:val="none" w:sz="4" w:space="31" w:color="000000"/>
        </w:pBdr>
        <w:tabs>
          <w:tab w:val="center" w:pos="4677"/>
          <w:tab w:val="right" w:pos="9355"/>
        </w:tabs>
        <w:jc w:val="right"/>
        <w:rPr>
          <w:b/>
          <w:sz w:val="4"/>
          <w:szCs w:val="4"/>
          <w:lang w:val="uk-UA"/>
        </w:rPr>
      </w:pPr>
    </w:p>
    <w:p w:rsidR="007949BE" w:rsidRDefault="007949BE">
      <w:pPr>
        <w:pBdr>
          <w:left w:val="none" w:sz="4" w:space="31" w:color="000000"/>
        </w:pBdr>
        <w:tabs>
          <w:tab w:val="center" w:pos="4677"/>
          <w:tab w:val="right" w:pos="9355"/>
        </w:tabs>
        <w:jc w:val="right"/>
        <w:rPr>
          <w:b/>
          <w:sz w:val="4"/>
          <w:szCs w:val="4"/>
          <w:lang w:val="uk-UA"/>
        </w:rPr>
      </w:pPr>
    </w:p>
    <w:p w:rsidR="007949BE" w:rsidRPr="007949BE" w:rsidRDefault="007949BE">
      <w:pPr>
        <w:pBdr>
          <w:left w:val="none" w:sz="4" w:space="31" w:color="000000"/>
        </w:pBdr>
        <w:tabs>
          <w:tab w:val="center" w:pos="4677"/>
          <w:tab w:val="right" w:pos="9355"/>
        </w:tabs>
        <w:jc w:val="right"/>
        <w:rPr>
          <w:b/>
          <w:sz w:val="4"/>
          <w:szCs w:val="4"/>
          <w:lang w:val="uk-UA"/>
        </w:rPr>
      </w:pPr>
    </w:p>
    <w:p w:rsidR="001073AD" w:rsidRDefault="00F2545A" w:rsidP="00A323D2">
      <w:pPr>
        <w:jc w:val="both"/>
        <w:rPr>
          <w:sz w:val="28"/>
          <w:szCs w:val="28"/>
          <w:lang w:val="uk-UA"/>
        </w:rPr>
      </w:pPr>
      <w:r>
        <w:rPr>
          <w:noProof/>
          <w:sz w:val="28"/>
          <w:szCs w:val="28"/>
          <w:lang w:val="uk-UA" w:eastAsia="uk-UA"/>
        </w:rPr>
        <w:drawing>
          <wp:inline distT="0" distB="0" distL="0" distR="0" wp14:anchorId="5F49D475">
            <wp:extent cx="6104549" cy="3712210"/>
            <wp:effectExtent l="0" t="0" r="0" b="254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0022" cy="3715538"/>
                    </a:xfrm>
                    <a:prstGeom prst="rect">
                      <a:avLst/>
                    </a:prstGeom>
                    <a:noFill/>
                  </pic:spPr>
                </pic:pic>
              </a:graphicData>
            </a:graphic>
          </wp:inline>
        </w:drawing>
      </w:r>
    </w:p>
    <w:p w:rsidR="001073AD" w:rsidRDefault="00ED3A12">
      <w:pPr>
        <w:spacing w:before="96"/>
        <w:ind w:firstLine="851"/>
        <w:jc w:val="both"/>
        <w:rPr>
          <w:color w:val="000000"/>
          <w:sz w:val="28"/>
          <w:szCs w:val="28"/>
          <w:lang w:val="uk-UA"/>
        </w:rPr>
      </w:pPr>
      <w:r>
        <w:rPr>
          <w:sz w:val="28"/>
          <w:szCs w:val="28"/>
          <w:lang w:val="uk-UA"/>
        </w:rPr>
        <w:t>Базовим джерелом наповнення загального фонду бюджету міської територіальної громади за звітний період</w:t>
      </w:r>
      <w:r w:rsidR="003F404B">
        <w:rPr>
          <w:sz w:val="28"/>
          <w:szCs w:val="28"/>
          <w:lang w:val="uk-UA"/>
        </w:rPr>
        <w:t xml:space="preserve"> </w:t>
      </w:r>
      <w:r>
        <w:rPr>
          <w:sz w:val="28"/>
          <w:szCs w:val="28"/>
          <w:lang w:val="uk-UA"/>
        </w:rPr>
        <w:t xml:space="preserve">- є </w:t>
      </w:r>
      <w:r>
        <w:rPr>
          <w:sz w:val="28"/>
          <w:szCs w:val="28"/>
        </w:rPr>
        <w:t xml:space="preserve">податок на доходи фізичних осіб, питома вага якого </w:t>
      </w:r>
      <w:r>
        <w:rPr>
          <w:sz w:val="28"/>
          <w:szCs w:val="28"/>
          <w:lang w:val="uk-UA"/>
        </w:rPr>
        <w:t xml:space="preserve">становить </w:t>
      </w:r>
      <w:r w:rsidR="00BB4D23" w:rsidRPr="00BB4D23">
        <w:rPr>
          <w:sz w:val="28"/>
          <w:szCs w:val="28"/>
        </w:rPr>
        <w:t>50</w:t>
      </w:r>
      <w:r>
        <w:rPr>
          <w:sz w:val="28"/>
          <w:szCs w:val="28"/>
          <w:lang w:val="uk-UA"/>
        </w:rPr>
        <w:t>,</w:t>
      </w:r>
      <w:r w:rsidR="00BB4D23" w:rsidRPr="00BB4D23">
        <w:rPr>
          <w:sz w:val="28"/>
          <w:szCs w:val="28"/>
        </w:rPr>
        <w:t>4</w:t>
      </w:r>
      <w:r>
        <w:rPr>
          <w:sz w:val="28"/>
          <w:szCs w:val="28"/>
        </w:rPr>
        <w:t xml:space="preserve">% в структурі </w:t>
      </w:r>
      <w:r>
        <w:rPr>
          <w:color w:val="000000"/>
          <w:sz w:val="28"/>
          <w:szCs w:val="28"/>
          <w:lang w:val="uk-UA"/>
        </w:rPr>
        <w:t>власних та закріплених доходів.</w:t>
      </w:r>
    </w:p>
    <w:p w:rsidR="00BB4D23" w:rsidRDefault="00ED3A12">
      <w:pPr>
        <w:spacing w:before="96" w:line="252" w:lineRule="auto"/>
        <w:ind w:firstLine="851"/>
        <w:jc w:val="both"/>
        <w:rPr>
          <w:sz w:val="28"/>
          <w:szCs w:val="28"/>
          <w:lang w:val="uk-UA"/>
        </w:rPr>
      </w:pPr>
      <w:r>
        <w:rPr>
          <w:sz w:val="28"/>
          <w:szCs w:val="28"/>
          <w:lang w:val="uk-UA"/>
        </w:rPr>
        <w:t>Надходження податку з доходів фізичних осіб за 202</w:t>
      </w:r>
      <w:r w:rsidR="00BB4D23">
        <w:rPr>
          <w:sz w:val="28"/>
          <w:szCs w:val="28"/>
          <w:lang w:val="uk-UA"/>
        </w:rPr>
        <w:t>5</w:t>
      </w:r>
      <w:r>
        <w:rPr>
          <w:sz w:val="28"/>
          <w:szCs w:val="28"/>
          <w:lang w:val="uk-UA"/>
        </w:rPr>
        <w:t xml:space="preserve"> рік склали </w:t>
      </w:r>
      <w:r w:rsidR="00BB4D23">
        <w:rPr>
          <w:sz w:val="28"/>
          <w:szCs w:val="28"/>
          <w:lang w:val="uk-UA"/>
        </w:rPr>
        <w:t>83 </w:t>
      </w:r>
      <w:r>
        <w:rPr>
          <w:sz w:val="28"/>
          <w:szCs w:val="28"/>
          <w:lang w:val="uk-UA"/>
        </w:rPr>
        <w:t>7</w:t>
      </w:r>
      <w:r w:rsidR="00BB4D23">
        <w:rPr>
          <w:sz w:val="28"/>
          <w:szCs w:val="28"/>
          <w:lang w:val="uk-UA"/>
        </w:rPr>
        <w:t>91</w:t>
      </w:r>
      <w:r>
        <w:rPr>
          <w:sz w:val="28"/>
          <w:szCs w:val="28"/>
          <w:lang w:val="uk-UA"/>
        </w:rPr>
        <w:t>,</w:t>
      </w:r>
      <w:r w:rsidR="00BB4D23">
        <w:rPr>
          <w:sz w:val="28"/>
          <w:szCs w:val="28"/>
          <w:lang w:val="uk-UA"/>
        </w:rPr>
        <w:t>6</w:t>
      </w:r>
      <w:r>
        <w:rPr>
          <w:sz w:val="28"/>
          <w:szCs w:val="28"/>
          <w:lang w:val="uk-UA"/>
        </w:rPr>
        <w:t xml:space="preserve"> тис.грн., або 1</w:t>
      </w:r>
      <w:r w:rsidR="00BB4D23">
        <w:rPr>
          <w:sz w:val="28"/>
          <w:szCs w:val="28"/>
          <w:lang w:val="uk-UA"/>
        </w:rPr>
        <w:t>06,6</w:t>
      </w:r>
      <w:r>
        <w:rPr>
          <w:sz w:val="28"/>
          <w:szCs w:val="28"/>
          <w:lang w:val="uk-UA"/>
        </w:rPr>
        <w:t>% до планових призначень на звітний період (+</w:t>
      </w:r>
      <w:r w:rsidR="00BB4D23">
        <w:rPr>
          <w:sz w:val="28"/>
          <w:szCs w:val="28"/>
          <w:lang w:val="uk-UA"/>
        </w:rPr>
        <w:t>5164,3</w:t>
      </w:r>
      <w:r>
        <w:rPr>
          <w:sz w:val="28"/>
          <w:szCs w:val="28"/>
          <w:lang w:val="uk-UA"/>
        </w:rPr>
        <w:t xml:space="preserve"> тис.грн.). </w:t>
      </w:r>
      <w:r w:rsidR="00BB4D23">
        <w:rPr>
          <w:sz w:val="28"/>
          <w:szCs w:val="28"/>
          <w:lang w:val="uk-UA"/>
        </w:rPr>
        <w:t>У</w:t>
      </w:r>
      <w:r>
        <w:rPr>
          <w:sz w:val="28"/>
          <w:szCs w:val="28"/>
          <w:lang w:val="uk-UA"/>
        </w:rPr>
        <w:t xml:space="preserve"> порівнянні з відповідним періодом минулого року надходження податку з</w:t>
      </w:r>
      <w:r w:rsidR="00BB4D23">
        <w:rPr>
          <w:sz w:val="28"/>
          <w:szCs w:val="28"/>
          <w:lang w:val="uk-UA"/>
        </w:rPr>
        <w:t>більшились</w:t>
      </w:r>
      <w:r>
        <w:rPr>
          <w:sz w:val="28"/>
          <w:szCs w:val="28"/>
          <w:lang w:val="uk-UA"/>
        </w:rPr>
        <w:t xml:space="preserve"> на </w:t>
      </w:r>
      <w:r w:rsidR="00BB4D23" w:rsidRPr="00286BD1">
        <w:rPr>
          <w:b/>
          <w:sz w:val="28"/>
          <w:szCs w:val="28"/>
          <w:lang w:val="uk-UA"/>
        </w:rPr>
        <w:t>19 512,9</w:t>
      </w:r>
      <w:r>
        <w:rPr>
          <w:sz w:val="28"/>
          <w:szCs w:val="28"/>
          <w:lang w:val="uk-UA"/>
        </w:rPr>
        <w:t xml:space="preserve"> тис. грн. </w:t>
      </w:r>
    </w:p>
    <w:p w:rsidR="0038318D" w:rsidRDefault="00BB4D23" w:rsidP="00BB4D23">
      <w:pPr>
        <w:ind w:firstLine="851"/>
        <w:jc w:val="both"/>
        <w:rPr>
          <w:sz w:val="28"/>
          <w:szCs w:val="28"/>
          <w:lang w:val="uk-UA"/>
        </w:rPr>
      </w:pPr>
      <w:r w:rsidRPr="00E35C07">
        <w:rPr>
          <w:color w:val="000000"/>
          <w:sz w:val="28"/>
          <w:szCs w:val="28"/>
          <w:shd w:val="clear" w:color="auto" w:fill="FFFFFF"/>
          <w:lang w:val="uk-UA"/>
        </w:rPr>
        <w:t>Основне джерело перевиконання – це надходження ПДФО, яке сплачу</w:t>
      </w:r>
      <w:r>
        <w:rPr>
          <w:color w:val="000000"/>
          <w:sz w:val="28"/>
          <w:szCs w:val="28"/>
          <w:shd w:val="clear" w:color="auto" w:fill="FFFFFF"/>
          <w:lang w:val="uk-UA"/>
        </w:rPr>
        <w:t>вали</w:t>
      </w:r>
      <w:r w:rsidRPr="00E35C07">
        <w:rPr>
          <w:color w:val="000000"/>
          <w:sz w:val="28"/>
          <w:szCs w:val="28"/>
          <w:shd w:val="clear" w:color="auto" w:fill="FFFFFF"/>
          <w:lang w:val="uk-UA"/>
        </w:rPr>
        <w:t xml:space="preserve"> підприємства, що визнані критичними</w:t>
      </w:r>
      <w:r>
        <w:rPr>
          <w:color w:val="000000"/>
          <w:sz w:val="28"/>
          <w:szCs w:val="28"/>
          <w:shd w:val="clear" w:color="auto" w:fill="FFFFFF"/>
          <w:lang w:val="uk-UA"/>
        </w:rPr>
        <w:t xml:space="preserve">, </w:t>
      </w:r>
      <w:r w:rsidRPr="00E35C07">
        <w:rPr>
          <w:color w:val="000000"/>
          <w:sz w:val="28"/>
          <w:szCs w:val="28"/>
          <w:shd w:val="clear" w:color="auto" w:fill="FFFFFF"/>
          <w:lang w:val="uk-UA"/>
        </w:rPr>
        <w:t>відповідно до критеріїв</w:t>
      </w:r>
      <w:r w:rsidR="00675012">
        <w:rPr>
          <w:color w:val="000000"/>
          <w:sz w:val="28"/>
          <w:szCs w:val="28"/>
          <w:shd w:val="clear" w:color="auto" w:fill="FFFFFF"/>
          <w:lang w:val="uk-UA"/>
        </w:rPr>
        <w:t>-</w:t>
      </w:r>
      <w:r w:rsidRPr="00E35C07">
        <w:rPr>
          <w:color w:val="000000"/>
          <w:sz w:val="28"/>
          <w:szCs w:val="28"/>
          <w:shd w:val="clear" w:color="auto" w:fill="FFFFFF"/>
          <w:lang w:val="uk-UA"/>
        </w:rPr>
        <w:t xml:space="preserve"> середній рівень заробітної плати </w:t>
      </w:r>
      <w:r>
        <w:rPr>
          <w:color w:val="000000"/>
          <w:sz w:val="28"/>
          <w:szCs w:val="28"/>
          <w:shd w:val="clear" w:color="auto" w:fill="FFFFFF"/>
          <w:lang w:val="uk-UA"/>
        </w:rPr>
        <w:t>у</w:t>
      </w:r>
      <w:r w:rsidRPr="00E35C07">
        <w:rPr>
          <w:color w:val="000000"/>
          <w:sz w:val="28"/>
          <w:szCs w:val="28"/>
          <w:shd w:val="clear" w:color="auto" w:fill="FFFFFF"/>
          <w:lang w:val="uk-UA"/>
        </w:rPr>
        <w:t xml:space="preserve"> приватних підприємства ма</w:t>
      </w:r>
      <w:r>
        <w:rPr>
          <w:color w:val="000000"/>
          <w:sz w:val="28"/>
          <w:szCs w:val="28"/>
          <w:shd w:val="clear" w:color="auto" w:fill="FFFFFF"/>
          <w:lang w:val="uk-UA"/>
        </w:rPr>
        <w:t>в</w:t>
      </w:r>
      <w:r w:rsidRPr="00E35C07">
        <w:rPr>
          <w:color w:val="000000"/>
          <w:sz w:val="28"/>
          <w:szCs w:val="28"/>
          <w:shd w:val="clear" w:color="auto" w:fill="FFFFFF"/>
          <w:lang w:val="uk-UA"/>
        </w:rPr>
        <w:t xml:space="preserve"> бути не нижче 20 тис. </w:t>
      </w:r>
      <w:r w:rsidR="0038318D">
        <w:rPr>
          <w:color w:val="000000"/>
          <w:sz w:val="28"/>
          <w:szCs w:val="28"/>
          <w:shd w:val="clear" w:color="auto" w:fill="FFFFFF"/>
          <w:lang w:val="uk-UA"/>
        </w:rPr>
        <w:t>грн..</w:t>
      </w:r>
      <w:r w:rsidRPr="00E35C07">
        <w:rPr>
          <w:color w:val="000000"/>
          <w:sz w:val="28"/>
          <w:szCs w:val="28"/>
          <w:shd w:val="clear" w:color="auto" w:fill="FFFFFF"/>
          <w:lang w:val="uk-UA"/>
        </w:rPr>
        <w:t xml:space="preserve">, </w:t>
      </w:r>
      <w:r>
        <w:rPr>
          <w:color w:val="000000"/>
          <w:sz w:val="28"/>
          <w:szCs w:val="28"/>
          <w:shd w:val="clear" w:color="auto" w:fill="FFFFFF"/>
          <w:lang w:val="uk-UA"/>
        </w:rPr>
        <w:t>у</w:t>
      </w:r>
      <w:r w:rsidRPr="00E35C07">
        <w:rPr>
          <w:color w:val="000000"/>
          <w:sz w:val="28"/>
          <w:szCs w:val="28"/>
          <w:shd w:val="clear" w:color="auto" w:fill="FFFFFF"/>
          <w:lang w:val="uk-UA"/>
        </w:rPr>
        <w:t xml:space="preserve"> комунальних не менше 12,6 тис. грн.</w:t>
      </w:r>
      <w:r w:rsidRPr="00E35C07">
        <w:rPr>
          <w:sz w:val="28"/>
          <w:szCs w:val="28"/>
          <w:lang w:val="uk-UA"/>
        </w:rPr>
        <w:t xml:space="preserve"> </w:t>
      </w:r>
      <w:r>
        <w:rPr>
          <w:sz w:val="28"/>
          <w:szCs w:val="28"/>
          <w:lang w:val="uk-UA"/>
        </w:rPr>
        <w:t>Ф</w:t>
      </w:r>
      <w:r w:rsidRPr="00E35C07">
        <w:rPr>
          <w:sz w:val="28"/>
          <w:szCs w:val="28"/>
          <w:bdr w:val="none" w:sz="0" w:space="0" w:color="auto" w:frame="1"/>
          <w:lang w:val="uk-UA"/>
        </w:rPr>
        <w:t>інансов</w:t>
      </w:r>
      <w:r>
        <w:rPr>
          <w:sz w:val="28"/>
          <w:szCs w:val="28"/>
          <w:bdr w:val="none" w:sz="0" w:space="0" w:color="auto" w:frame="1"/>
          <w:lang w:val="uk-UA"/>
        </w:rPr>
        <w:t xml:space="preserve">ий </w:t>
      </w:r>
      <w:r w:rsidRPr="00E35C07">
        <w:rPr>
          <w:sz w:val="28"/>
          <w:szCs w:val="28"/>
          <w:bdr w:val="none" w:sz="0" w:space="0" w:color="auto" w:frame="1"/>
          <w:lang w:val="uk-UA"/>
        </w:rPr>
        <w:t>ресурс</w:t>
      </w:r>
      <w:r>
        <w:rPr>
          <w:sz w:val="28"/>
          <w:szCs w:val="28"/>
          <w:bdr w:val="none" w:sz="0" w:space="0" w:color="auto" w:frame="1"/>
          <w:lang w:val="uk-UA"/>
        </w:rPr>
        <w:t xml:space="preserve"> </w:t>
      </w:r>
      <w:r w:rsidR="00286BD1">
        <w:rPr>
          <w:sz w:val="28"/>
          <w:szCs w:val="28"/>
          <w:bdr w:val="none" w:sz="0" w:space="0" w:color="auto" w:frame="1"/>
          <w:lang w:val="uk-UA"/>
        </w:rPr>
        <w:t xml:space="preserve">від цих підприємств </w:t>
      </w:r>
      <w:r>
        <w:rPr>
          <w:sz w:val="28"/>
          <w:szCs w:val="28"/>
          <w:bdr w:val="none" w:sz="0" w:space="0" w:color="auto" w:frame="1"/>
          <w:lang w:val="uk-UA"/>
        </w:rPr>
        <w:t>збільшився на</w:t>
      </w:r>
      <w:r w:rsidRPr="00E35C07">
        <w:rPr>
          <w:sz w:val="28"/>
          <w:szCs w:val="28"/>
          <w:lang w:val="uk-UA"/>
        </w:rPr>
        <w:t xml:space="preserve"> </w:t>
      </w:r>
      <w:r w:rsidR="00193C0C">
        <w:rPr>
          <w:sz w:val="28"/>
          <w:szCs w:val="28"/>
          <w:lang w:val="uk-UA"/>
        </w:rPr>
        <w:t>6 521,2</w:t>
      </w:r>
      <w:r w:rsidRPr="00E35C07">
        <w:rPr>
          <w:sz w:val="28"/>
          <w:szCs w:val="28"/>
          <w:lang w:val="uk-UA"/>
        </w:rPr>
        <w:t xml:space="preserve"> тис.грн.</w:t>
      </w:r>
      <w:r w:rsidR="00286BD1">
        <w:rPr>
          <w:sz w:val="28"/>
          <w:szCs w:val="28"/>
          <w:lang w:val="uk-UA"/>
        </w:rPr>
        <w:t xml:space="preserve"> </w:t>
      </w:r>
    </w:p>
    <w:p w:rsidR="00BB4D23" w:rsidRPr="00E35C07" w:rsidRDefault="00286BD1" w:rsidP="00BB4D23">
      <w:pPr>
        <w:ind w:firstLine="851"/>
        <w:jc w:val="both"/>
        <w:rPr>
          <w:sz w:val="28"/>
          <w:szCs w:val="28"/>
          <w:lang w:val="uk-UA"/>
        </w:rPr>
      </w:pPr>
      <w:r>
        <w:rPr>
          <w:sz w:val="28"/>
          <w:szCs w:val="28"/>
          <w:lang w:val="uk-UA"/>
        </w:rPr>
        <w:t xml:space="preserve">Також </w:t>
      </w:r>
      <w:r w:rsidR="0038318D">
        <w:rPr>
          <w:sz w:val="28"/>
          <w:szCs w:val="28"/>
          <w:lang w:val="uk-UA"/>
        </w:rPr>
        <w:t xml:space="preserve">збільшено дохідну частину бюджету громади </w:t>
      </w:r>
      <w:r>
        <w:rPr>
          <w:sz w:val="28"/>
          <w:szCs w:val="28"/>
          <w:lang w:val="uk-UA"/>
        </w:rPr>
        <w:t>за рахунок :</w:t>
      </w:r>
    </w:p>
    <w:p w:rsidR="00286BD1" w:rsidRDefault="00286BD1" w:rsidP="00286BD1">
      <w:pPr>
        <w:jc w:val="both"/>
        <w:rPr>
          <w:sz w:val="28"/>
          <w:szCs w:val="28"/>
          <w:lang w:val="uk-UA"/>
        </w:rPr>
      </w:pPr>
      <w:r>
        <w:rPr>
          <w:sz w:val="28"/>
          <w:szCs w:val="28"/>
          <w:lang w:val="uk-UA"/>
        </w:rPr>
        <w:t>- сплачених дивідендів за 202</w:t>
      </w:r>
      <w:r w:rsidR="00F139AB">
        <w:rPr>
          <w:sz w:val="28"/>
          <w:szCs w:val="28"/>
          <w:lang w:val="uk-UA"/>
        </w:rPr>
        <w:t>1</w:t>
      </w:r>
      <w:r>
        <w:rPr>
          <w:sz w:val="28"/>
          <w:szCs w:val="28"/>
          <w:lang w:val="uk-UA"/>
        </w:rPr>
        <w:t xml:space="preserve">-2025 роки – </w:t>
      </w:r>
      <w:r w:rsidR="00F139AB">
        <w:rPr>
          <w:sz w:val="28"/>
          <w:szCs w:val="28"/>
          <w:lang w:val="uk-UA"/>
        </w:rPr>
        <w:t>4688,3</w:t>
      </w:r>
      <w:r>
        <w:rPr>
          <w:sz w:val="28"/>
          <w:szCs w:val="28"/>
          <w:lang w:val="uk-UA"/>
        </w:rPr>
        <w:t xml:space="preserve"> тис.грн.,</w:t>
      </w:r>
      <w:r w:rsidR="00F139AB">
        <w:rPr>
          <w:sz w:val="28"/>
          <w:szCs w:val="28"/>
          <w:lang w:val="uk-UA"/>
        </w:rPr>
        <w:t xml:space="preserve"> з яких надійшло від ТОВ</w:t>
      </w:r>
      <w:r w:rsidR="0038318D">
        <w:rPr>
          <w:sz w:val="28"/>
          <w:szCs w:val="28"/>
          <w:lang w:val="uk-UA"/>
        </w:rPr>
        <w:t xml:space="preserve"> </w:t>
      </w:r>
      <w:r w:rsidR="0038318D" w:rsidRPr="0038318D">
        <w:rPr>
          <w:sz w:val="28"/>
          <w:szCs w:val="28"/>
          <w:lang w:val="uk-UA"/>
        </w:rPr>
        <w:t>Агропідприємство "Маяк"</w:t>
      </w:r>
      <w:r w:rsidR="0038318D">
        <w:rPr>
          <w:sz w:val="28"/>
          <w:szCs w:val="28"/>
          <w:lang w:val="uk-UA"/>
        </w:rPr>
        <w:t>- 4 546,7 тис.грн.;</w:t>
      </w:r>
    </w:p>
    <w:p w:rsidR="00286BD1" w:rsidRDefault="00286BD1" w:rsidP="00286BD1">
      <w:pPr>
        <w:jc w:val="both"/>
        <w:rPr>
          <w:sz w:val="28"/>
          <w:szCs w:val="28"/>
          <w:lang w:val="uk-UA"/>
        </w:rPr>
      </w:pPr>
      <w:r>
        <w:rPr>
          <w:sz w:val="28"/>
          <w:szCs w:val="28"/>
          <w:lang w:val="uk-UA"/>
        </w:rPr>
        <w:t>- виплати суборенди та винагород автора-</w:t>
      </w:r>
      <w:r w:rsidR="0038318D">
        <w:rPr>
          <w:sz w:val="28"/>
          <w:szCs w:val="28"/>
          <w:lang w:val="uk-UA"/>
        </w:rPr>
        <w:t xml:space="preserve"> 522,2</w:t>
      </w:r>
      <w:r>
        <w:rPr>
          <w:sz w:val="28"/>
          <w:szCs w:val="28"/>
          <w:lang w:val="uk-UA"/>
        </w:rPr>
        <w:t xml:space="preserve"> тис.грн</w:t>
      </w:r>
      <w:r w:rsidR="0038318D">
        <w:rPr>
          <w:sz w:val="28"/>
          <w:szCs w:val="28"/>
          <w:lang w:val="uk-UA"/>
        </w:rPr>
        <w:t>;</w:t>
      </w:r>
    </w:p>
    <w:p w:rsidR="00286BD1" w:rsidRPr="00F12996" w:rsidRDefault="00286BD1" w:rsidP="00286BD1">
      <w:pPr>
        <w:jc w:val="both"/>
        <w:rPr>
          <w:sz w:val="28"/>
          <w:szCs w:val="28"/>
          <w:lang w:val="uk-UA"/>
        </w:rPr>
      </w:pPr>
      <w:r>
        <w:rPr>
          <w:sz w:val="28"/>
          <w:szCs w:val="28"/>
          <w:lang w:val="uk-UA"/>
        </w:rPr>
        <w:t xml:space="preserve">- </w:t>
      </w:r>
      <w:r w:rsidRPr="00AF6BEE">
        <w:rPr>
          <w:sz w:val="28"/>
          <w:szCs w:val="28"/>
          <w:lang w:val="uk-UA"/>
        </w:rPr>
        <w:t xml:space="preserve">додаткові надходження від перерахування сільгосппідприємствами несплаченого до бюджету ПДФО, нарахованого на доходи від надання в оренду </w:t>
      </w:r>
      <w:r w:rsidRPr="00F12996">
        <w:rPr>
          <w:sz w:val="28"/>
          <w:szCs w:val="28"/>
          <w:lang w:val="uk-UA"/>
        </w:rPr>
        <w:t>земельних паїв (64%) -</w:t>
      </w:r>
      <w:r>
        <w:rPr>
          <w:sz w:val="28"/>
          <w:szCs w:val="28"/>
          <w:lang w:val="uk-UA"/>
        </w:rPr>
        <w:t>294,4</w:t>
      </w:r>
      <w:r w:rsidRPr="00F12996">
        <w:rPr>
          <w:sz w:val="28"/>
          <w:szCs w:val="28"/>
          <w:lang w:val="uk-UA"/>
        </w:rPr>
        <w:t xml:space="preserve"> тис.грн.,</w:t>
      </w:r>
    </w:p>
    <w:p w:rsidR="00286BD1" w:rsidRDefault="00286BD1" w:rsidP="00286BD1">
      <w:pPr>
        <w:jc w:val="both"/>
        <w:rPr>
          <w:rStyle w:val="afc"/>
          <w:color w:val="000000"/>
          <w:sz w:val="28"/>
          <w:szCs w:val="28"/>
          <w:bdr w:val="none" w:sz="0" w:space="0" w:color="auto" w:frame="1"/>
          <w:lang w:val="uk-UA"/>
        </w:rPr>
      </w:pPr>
      <w:r w:rsidRPr="00F12996">
        <w:rPr>
          <w:sz w:val="28"/>
          <w:szCs w:val="28"/>
          <w:lang w:val="uk-UA"/>
        </w:rPr>
        <w:t>-</w:t>
      </w:r>
      <w:r>
        <w:rPr>
          <w:sz w:val="28"/>
          <w:szCs w:val="28"/>
          <w:lang w:val="uk-UA"/>
        </w:rPr>
        <w:t xml:space="preserve"> </w:t>
      </w:r>
      <w:r w:rsidRPr="00F12996">
        <w:rPr>
          <w:sz w:val="28"/>
          <w:szCs w:val="28"/>
          <w:lang w:val="uk-UA"/>
        </w:rPr>
        <w:t xml:space="preserve">доплати педагогічним працівникам установ та закладів </w:t>
      </w:r>
      <w:r w:rsidRPr="001B6B62">
        <w:rPr>
          <w:sz w:val="28"/>
          <w:szCs w:val="28"/>
          <w:lang w:val="uk-UA"/>
        </w:rPr>
        <w:t>освіти -</w:t>
      </w:r>
      <w:r>
        <w:rPr>
          <w:sz w:val="28"/>
          <w:szCs w:val="28"/>
          <w:lang w:val="uk-UA"/>
        </w:rPr>
        <w:t>596,2</w:t>
      </w:r>
      <w:r w:rsidRPr="001B6B62">
        <w:rPr>
          <w:sz w:val="28"/>
          <w:szCs w:val="28"/>
          <w:lang w:val="uk-UA"/>
        </w:rPr>
        <w:t xml:space="preserve"> тис</w:t>
      </w:r>
      <w:r w:rsidRPr="00F12996">
        <w:rPr>
          <w:sz w:val="28"/>
          <w:szCs w:val="28"/>
          <w:lang w:val="uk-UA"/>
        </w:rPr>
        <w:t>.грн.</w:t>
      </w:r>
    </w:p>
    <w:p w:rsidR="0038318D" w:rsidRPr="006F502F" w:rsidRDefault="0038318D" w:rsidP="006F502F">
      <w:pPr>
        <w:ind w:firstLine="851"/>
        <w:jc w:val="both"/>
        <w:rPr>
          <w:color w:val="000000"/>
          <w:sz w:val="28"/>
          <w:szCs w:val="28"/>
          <w:lang w:val="uk-UA"/>
        </w:rPr>
      </w:pPr>
      <w:r>
        <w:rPr>
          <w:color w:val="000000"/>
          <w:sz w:val="28"/>
          <w:szCs w:val="28"/>
          <w:lang w:val="uk-UA"/>
        </w:rPr>
        <w:t xml:space="preserve">Однак, зменшились надходження по </w:t>
      </w:r>
      <w:r w:rsidRPr="006F502F">
        <w:rPr>
          <w:color w:val="000000"/>
          <w:sz w:val="28"/>
          <w:szCs w:val="28"/>
          <w:lang w:val="uk-UA"/>
        </w:rPr>
        <w:t>ТОВ «Агрікор- Холдинг»</w:t>
      </w:r>
      <w:r>
        <w:rPr>
          <w:color w:val="000000"/>
          <w:sz w:val="28"/>
          <w:szCs w:val="28"/>
          <w:lang w:val="uk-UA"/>
        </w:rPr>
        <w:t xml:space="preserve"> на суму 426,4 тис.</w:t>
      </w:r>
      <w:r w:rsidRPr="0038318D">
        <w:rPr>
          <w:color w:val="000000"/>
          <w:sz w:val="28"/>
          <w:szCs w:val="28"/>
          <w:lang w:val="uk-UA"/>
        </w:rPr>
        <w:t xml:space="preserve"> </w:t>
      </w:r>
      <w:r>
        <w:rPr>
          <w:color w:val="000000"/>
          <w:sz w:val="28"/>
          <w:szCs w:val="28"/>
          <w:lang w:val="uk-UA"/>
        </w:rPr>
        <w:t>по ПДФО від нарахованої заробітної плати</w:t>
      </w:r>
      <w:r w:rsidR="00BD0301">
        <w:rPr>
          <w:color w:val="000000"/>
          <w:sz w:val="28"/>
          <w:szCs w:val="28"/>
          <w:lang w:val="uk-UA"/>
        </w:rPr>
        <w:t>,</w:t>
      </w:r>
      <w:r>
        <w:rPr>
          <w:color w:val="000000"/>
          <w:sz w:val="28"/>
          <w:szCs w:val="28"/>
          <w:lang w:val="uk-UA"/>
        </w:rPr>
        <w:t xml:space="preserve"> в зв</w:t>
      </w:r>
      <w:r w:rsidRPr="006F502F">
        <w:rPr>
          <w:color w:val="000000"/>
          <w:sz w:val="28"/>
          <w:szCs w:val="28"/>
          <w:lang w:val="uk-UA"/>
        </w:rPr>
        <w:t>’</w:t>
      </w:r>
      <w:r>
        <w:rPr>
          <w:color w:val="000000"/>
          <w:sz w:val="28"/>
          <w:szCs w:val="28"/>
          <w:lang w:val="uk-UA"/>
        </w:rPr>
        <w:t xml:space="preserve">язку з скороченням працівників </w:t>
      </w:r>
      <w:r w:rsidR="006F502F">
        <w:rPr>
          <w:color w:val="000000"/>
          <w:sz w:val="28"/>
          <w:szCs w:val="28"/>
          <w:lang w:val="uk-UA"/>
        </w:rPr>
        <w:t>підприємства</w:t>
      </w:r>
      <w:r w:rsidR="00BD0301">
        <w:rPr>
          <w:color w:val="000000"/>
          <w:sz w:val="28"/>
          <w:szCs w:val="28"/>
          <w:lang w:val="uk-UA"/>
        </w:rPr>
        <w:t xml:space="preserve"> по відокремленому підрозділу</w:t>
      </w:r>
      <w:r w:rsidR="006F502F">
        <w:rPr>
          <w:color w:val="000000"/>
          <w:sz w:val="28"/>
          <w:szCs w:val="28"/>
          <w:lang w:val="uk-UA"/>
        </w:rPr>
        <w:t xml:space="preserve"> (2024р.-1553,9 тис.грн., 2025р.-1127,5 тис.грн.).</w:t>
      </w:r>
    </w:p>
    <w:p w:rsidR="006F502F" w:rsidRDefault="006F502F" w:rsidP="006F502F">
      <w:pPr>
        <w:ind w:firstLine="851"/>
        <w:jc w:val="both"/>
        <w:rPr>
          <w:color w:val="000000"/>
          <w:sz w:val="28"/>
          <w:szCs w:val="28"/>
          <w:shd w:val="clear" w:color="auto" w:fill="FFFFFF"/>
          <w:lang w:val="uk-UA"/>
        </w:rPr>
      </w:pPr>
      <w:r w:rsidRPr="00796F94">
        <w:rPr>
          <w:rStyle w:val="afc"/>
          <w:color w:val="000000"/>
          <w:sz w:val="28"/>
          <w:szCs w:val="28"/>
          <w:bdr w:val="none" w:sz="0" w:space="0" w:color="auto" w:frame="1"/>
        </w:rPr>
        <w:lastRenderedPageBreak/>
        <w:t xml:space="preserve">11010100 </w:t>
      </w:r>
      <w:r w:rsidRPr="00B229CA">
        <w:rPr>
          <w:rStyle w:val="afc"/>
          <w:color w:val="000000"/>
          <w:sz w:val="28"/>
          <w:szCs w:val="28"/>
          <w:bdr w:val="none" w:sz="0" w:space="0" w:color="auto" w:frame="1"/>
          <w:lang w:val="uk-UA"/>
        </w:rPr>
        <w:t>П</w:t>
      </w:r>
      <w:r w:rsidRPr="00B229CA">
        <w:rPr>
          <w:rStyle w:val="afc"/>
          <w:color w:val="000000"/>
          <w:sz w:val="28"/>
          <w:szCs w:val="28"/>
          <w:bdr w:val="none" w:sz="0" w:space="0" w:color="auto" w:frame="1"/>
        </w:rPr>
        <w:t>одатк</w:t>
      </w:r>
      <w:r>
        <w:rPr>
          <w:rStyle w:val="afc"/>
          <w:color w:val="000000"/>
          <w:sz w:val="28"/>
          <w:szCs w:val="28"/>
          <w:bdr w:val="none" w:sz="0" w:space="0" w:color="auto" w:frame="1"/>
          <w:lang w:val="uk-UA"/>
        </w:rPr>
        <w:t>у</w:t>
      </w:r>
      <w:r w:rsidRPr="00B229CA">
        <w:rPr>
          <w:rStyle w:val="afc"/>
          <w:color w:val="000000"/>
          <w:sz w:val="28"/>
          <w:szCs w:val="28"/>
          <w:bdr w:val="none" w:sz="0" w:space="0" w:color="auto" w:frame="1"/>
        </w:rPr>
        <w:t xml:space="preserve"> на доходи фізичних осіб </w:t>
      </w:r>
      <w:r w:rsidRPr="00B229CA">
        <w:rPr>
          <w:color w:val="000000"/>
          <w:sz w:val="28"/>
          <w:szCs w:val="28"/>
        </w:rPr>
        <w:t>надійшло</w:t>
      </w:r>
      <w:r w:rsidR="00BD0301">
        <w:rPr>
          <w:color w:val="000000"/>
          <w:sz w:val="28"/>
          <w:szCs w:val="28"/>
          <w:lang w:val="uk-UA"/>
        </w:rPr>
        <w:t>-</w:t>
      </w:r>
      <w:r w:rsidRPr="00B229CA">
        <w:rPr>
          <w:color w:val="000000"/>
          <w:sz w:val="28"/>
          <w:szCs w:val="28"/>
        </w:rPr>
        <w:t xml:space="preserve"> </w:t>
      </w:r>
      <w:r w:rsidR="00DD7A0E" w:rsidRPr="00BD0301">
        <w:rPr>
          <w:b/>
          <w:color w:val="000000"/>
          <w:sz w:val="28"/>
          <w:szCs w:val="28"/>
          <w:lang w:val="uk-UA"/>
        </w:rPr>
        <w:t>6</w:t>
      </w:r>
      <w:r w:rsidRPr="00BD0301">
        <w:rPr>
          <w:b/>
          <w:color w:val="000000"/>
          <w:sz w:val="28"/>
          <w:szCs w:val="28"/>
          <w:lang w:val="uk-UA"/>
        </w:rPr>
        <w:t>1</w:t>
      </w:r>
      <w:r w:rsidR="00DD7A0E" w:rsidRPr="00BD0301">
        <w:rPr>
          <w:b/>
          <w:color w:val="000000"/>
          <w:sz w:val="28"/>
          <w:szCs w:val="28"/>
          <w:lang w:val="uk-UA"/>
        </w:rPr>
        <w:t> 606,0</w:t>
      </w:r>
      <w:r w:rsidRPr="00B229CA">
        <w:rPr>
          <w:color w:val="000000"/>
          <w:sz w:val="28"/>
          <w:szCs w:val="28"/>
        </w:rPr>
        <w:t xml:space="preserve"> тис. грн.,</w:t>
      </w:r>
      <w:r w:rsidRPr="00316239">
        <w:rPr>
          <w:color w:val="000000"/>
          <w:sz w:val="28"/>
          <w:szCs w:val="28"/>
        </w:rPr>
        <w:t xml:space="preserve"> що становить 1</w:t>
      </w:r>
      <w:r w:rsidR="00A16B7D">
        <w:rPr>
          <w:color w:val="000000"/>
          <w:sz w:val="28"/>
          <w:szCs w:val="28"/>
          <w:lang w:val="uk-UA"/>
        </w:rPr>
        <w:t>00,6</w:t>
      </w:r>
      <w:r w:rsidRPr="00316239">
        <w:rPr>
          <w:color w:val="000000"/>
          <w:sz w:val="28"/>
          <w:szCs w:val="28"/>
        </w:rPr>
        <w:t xml:space="preserve">% </w:t>
      </w:r>
      <w:r>
        <w:rPr>
          <w:color w:val="000000"/>
          <w:sz w:val="28"/>
          <w:szCs w:val="28"/>
          <w:lang w:val="uk-UA"/>
        </w:rPr>
        <w:t>(+</w:t>
      </w:r>
      <w:r w:rsidR="00A16B7D">
        <w:rPr>
          <w:color w:val="000000"/>
          <w:sz w:val="28"/>
          <w:szCs w:val="28"/>
          <w:lang w:val="uk-UA"/>
        </w:rPr>
        <w:t xml:space="preserve">362,2 </w:t>
      </w:r>
      <w:r>
        <w:rPr>
          <w:color w:val="000000"/>
          <w:sz w:val="28"/>
          <w:szCs w:val="28"/>
          <w:lang w:val="uk-UA"/>
        </w:rPr>
        <w:t>тис</w:t>
      </w:r>
      <w:proofErr w:type="gramStart"/>
      <w:r>
        <w:rPr>
          <w:color w:val="000000"/>
          <w:sz w:val="28"/>
          <w:szCs w:val="28"/>
          <w:lang w:val="uk-UA"/>
        </w:rPr>
        <w:t>.г</w:t>
      </w:r>
      <w:proofErr w:type="gramEnd"/>
      <w:r>
        <w:rPr>
          <w:color w:val="000000"/>
          <w:sz w:val="28"/>
          <w:szCs w:val="28"/>
          <w:lang w:val="uk-UA"/>
        </w:rPr>
        <w:t>рн.) д</w:t>
      </w:r>
      <w:r w:rsidRPr="00316239">
        <w:rPr>
          <w:color w:val="000000"/>
          <w:sz w:val="28"/>
          <w:szCs w:val="28"/>
        </w:rPr>
        <w:t>о плану за</w:t>
      </w:r>
      <w:r w:rsidRPr="00316239">
        <w:rPr>
          <w:color w:val="000000"/>
          <w:sz w:val="28"/>
          <w:szCs w:val="28"/>
          <w:lang w:val="uk-UA"/>
        </w:rPr>
        <w:t xml:space="preserve"> звітний період </w:t>
      </w:r>
      <w:r>
        <w:rPr>
          <w:color w:val="000000"/>
          <w:sz w:val="28"/>
          <w:szCs w:val="28"/>
          <w:lang w:val="uk-UA"/>
        </w:rPr>
        <w:t>поточного р</w:t>
      </w:r>
      <w:r w:rsidRPr="00316239">
        <w:rPr>
          <w:color w:val="000000"/>
          <w:sz w:val="28"/>
          <w:szCs w:val="28"/>
        </w:rPr>
        <w:t>оку</w:t>
      </w:r>
      <w:r>
        <w:rPr>
          <w:color w:val="000000"/>
          <w:sz w:val="28"/>
          <w:szCs w:val="28"/>
          <w:lang w:val="uk-UA"/>
        </w:rPr>
        <w:t xml:space="preserve">, та </w:t>
      </w:r>
      <w:r w:rsidRPr="00316239">
        <w:rPr>
          <w:color w:val="000000"/>
          <w:sz w:val="28"/>
          <w:szCs w:val="28"/>
        </w:rPr>
        <w:t xml:space="preserve">на </w:t>
      </w:r>
      <w:r w:rsidR="00A16B7D">
        <w:rPr>
          <w:color w:val="000000"/>
          <w:sz w:val="28"/>
          <w:szCs w:val="28"/>
          <w:lang w:val="uk-UA"/>
        </w:rPr>
        <w:t>11 103,7</w:t>
      </w:r>
      <w:r w:rsidRPr="00316239">
        <w:rPr>
          <w:color w:val="000000"/>
          <w:sz w:val="28"/>
          <w:szCs w:val="28"/>
          <w:lang w:val="uk-UA"/>
        </w:rPr>
        <w:t xml:space="preserve"> тис.грн. </w:t>
      </w:r>
      <w:r>
        <w:rPr>
          <w:color w:val="000000"/>
          <w:sz w:val="28"/>
          <w:szCs w:val="28"/>
          <w:lang w:val="uk-UA"/>
        </w:rPr>
        <w:t>біль</w:t>
      </w:r>
      <w:r w:rsidRPr="00316239">
        <w:rPr>
          <w:color w:val="000000"/>
          <w:sz w:val="28"/>
          <w:szCs w:val="28"/>
          <w:lang w:val="uk-UA"/>
        </w:rPr>
        <w:t>ше</w:t>
      </w:r>
      <w:r w:rsidRPr="00316239">
        <w:rPr>
          <w:color w:val="000000"/>
          <w:sz w:val="28"/>
          <w:szCs w:val="28"/>
        </w:rPr>
        <w:t xml:space="preserve">, ніж за </w:t>
      </w:r>
      <w:r>
        <w:rPr>
          <w:color w:val="000000"/>
          <w:sz w:val="28"/>
          <w:szCs w:val="28"/>
          <w:lang w:val="uk-UA"/>
        </w:rPr>
        <w:t>аналогічний період минулого року</w:t>
      </w:r>
      <w:r w:rsidRPr="00316239">
        <w:rPr>
          <w:color w:val="000000"/>
          <w:sz w:val="28"/>
          <w:szCs w:val="28"/>
        </w:rPr>
        <w:t>.</w:t>
      </w:r>
      <w:r>
        <w:rPr>
          <w:color w:val="000000"/>
          <w:sz w:val="28"/>
          <w:szCs w:val="28"/>
          <w:lang w:val="uk-UA"/>
        </w:rPr>
        <w:t xml:space="preserve"> </w:t>
      </w:r>
    </w:p>
    <w:p w:rsidR="00BD0301" w:rsidRPr="009F0D7F" w:rsidRDefault="00BD0301" w:rsidP="00BD0301">
      <w:pPr>
        <w:ind w:firstLine="851"/>
        <w:jc w:val="both"/>
        <w:rPr>
          <w:color w:val="000000"/>
          <w:sz w:val="28"/>
          <w:szCs w:val="28"/>
          <w:lang w:val="uk-UA"/>
        </w:rPr>
      </w:pPr>
      <w:r w:rsidRPr="009F0D7F">
        <w:rPr>
          <w:color w:val="000000"/>
          <w:sz w:val="28"/>
          <w:szCs w:val="28"/>
          <w:lang w:val="uk-UA"/>
        </w:rPr>
        <w:t xml:space="preserve">Згідно наданої інформації ДПС у Чернігівській області, кількість найманих працівників у суб’єктів господарювання, що здійснюють діяльність по Носівській територіальній громаді становить 2197 чоловік.  </w:t>
      </w:r>
    </w:p>
    <w:p w:rsidR="00675012" w:rsidRDefault="00675012" w:rsidP="006F502F">
      <w:pPr>
        <w:ind w:firstLine="851"/>
        <w:jc w:val="both"/>
        <w:rPr>
          <w:noProof/>
          <w:color w:val="000000"/>
          <w:sz w:val="28"/>
          <w:lang w:val="uk-UA"/>
        </w:rPr>
      </w:pPr>
    </w:p>
    <w:p w:rsidR="00675012" w:rsidRDefault="006F502F" w:rsidP="006F502F">
      <w:pPr>
        <w:ind w:firstLine="851"/>
        <w:jc w:val="both"/>
        <w:rPr>
          <w:noProof/>
          <w:color w:val="000000"/>
          <w:sz w:val="28"/>
          <w:lang w:val="uk-UA"/>
        </w:rPr>
      </w:pPr>
      <w:r>
        <w:rPr>
          <w:noProof/>
          <w:color w:val="000000"/>
          <w:sz w:val="28"/>
          <w:lang w:val="uk-UA"/>
        </w:rPr>
        <w:t>Суб</w:t>
      </w:r>
      <w:r w:rsidRPr="00024005">
        <w:rPr>
          <w:noProof/>
          <w:color w:val="000000"/>
          <w:sz w:val="28"/>
          <w:lang w:val="uk-UA"/>
        </w:rPr>
        <w:t>’</w:t>
      </w:r>
      <w:r>
        <w:rPr>
          <w:noProof/>
          <w:color w:val="000000"/>
          <w:sz w:val="28"/>
          <w:lang w:val="uk-UA"/>
        </w:rPr>
        <w:t>єкти госпдарювання, що мають статус критичності, у порівнянні з минулим роком, значно збільшили сплату п</w:t>
      </w:r>
      <w:proofErr w:type="spellStart"/>
      <w:r w:rsidRPr="00024005">
        <w:rPr>
          <w:rStyle w:val="afc"/>
          <w:color w:val="000000"/>
          <w:sz w:val="28"/>
          <w:szCs w:val="28"/>
          <w:bdr w:val="none" w:sz="0" w:space="0" w:color="auto" w:frame="1"/>
          <w:lang w:val="uk-UA"/>
        </w:rPr>
        <w:t>одатк</w:t>
      </w:r>
      <w:r>
        <w:rPr>
          <w:rStyle w:val="afc"/>
          <w:color w:val="000000"/>
          <w:sz w:val="28"/>
          <w:szCs w:val="28"/>
          <w:bdr w:val="none" w:sz="0" w:space="0" w:color="auto" w:frame="1"/>
          <w:lang w:val="uk-UA"/>
        </w:rPr>
        <w:t>у</w:t>
      </w:r>
      <w:proofErr w:type="spellEnd"/>
      <w:r w:rsidRPr="00024005">
        <w:rPr>
          <w:rStyle w:val="afc"/>
          <w:color w:val="000000"/>
          <w:sz w:val="28"/>
          <w:szCs w:val="28"/>
          <w:bdr w:val="none" w:sz="0" w:space="0" w:color="auto" w:frame="1"/>
          <w:lang w:val="uk-UA"/>
        </w:rPr>
        <w:t xml:space="preserve"> на доходи фізичних осіб</w:t>
      </w:r>
      <w:r>
        <w:rPr>
          <w:rStyle w:val="afc"/>
          <w:color w:val="000000"/>
          <w:sz w:val="28"/>
          <w:szCs w:val="28"/>
          <w:bdr w:val="none" w:sz="0" w:space="0" w:color="auto" w:frame="1"/>
          <w:lang w:val="uk-UA"/>
        </w:rPr>
        <w:t>,</w:t>
      </w:r>
      <w:r>
        <w:rPr>
          <w:noProof/>
          <w:color w:val="000000"/>
          <w:sz w:val="28"/>
          <w:lang w:val="uk-UA"/>
        </w:rPr>
        <w:t xml:space="preserve"> надходження від зазначеної категорії платників зросли на </w:t>
      </w:r>
      <w:r w:rsidR="00675012">
        <w:rPr>
          <w:noProof/>
          <w:color w:val="000000"/>
          <w:sz w:val="28"/>
          <w:lang w:val="uk-UA"/>
        </w:rPr>
        <w:t>6521,3</w:t>
      </w:r>
      <w:r>
        <w:rPr>
          <w:noProof/>
          <w:color w:val="000000"/>
          <w:sz w:val="28"/>
          <w:lang w:val="uk-UA"/>
        </w:rPr>
        <w:t xml:space="preserve"> тис.грн. </w:t>
      </w:r>
    </w:p>
    <w:p w:rsidR="00675012" w:rsidRDefault="00675012" w:rsidP="00675012">
      <w:pPr>
        <w:ind w:firstLine="851"/>
        <w:jc w:val="both"/>
        <w:rPr>
          <w:noProof/>
          <w:color w:val="000000"/>
          <w:sz w:val="4"/>
          <w:szCs w:val="4"/>
          <w:lang w:val="uk-UA"/>
        </w:rPr>
      </w:pPr>
    </w:p>
    <w:p w:rsidR="00421295" w:rsidRDefault="00421295" w:rsidP="00675012">
      <w:pPr>
        <w:ind w:firstLine="851"/>
        <w:jc w:val="both"/>
        <w:rPr>
          <w:noProof/>
          <w:color w:val="000000"/>
          <w:sz w:val="4"/>
          <w:szCs w:val="4"/>
          <w:lang w:val="uk-UA"/>
        </w:rPr>
      </w:pPr>
    </w:p>
    <w:p w:rsidR="00421295" w:rsidRPr="00421295" w:rsidRDefault="00421295" w:rsidP="00675012">
      <w:pPr>
        <w:ind w:firstLine="851"/>
        <w:jc w:val="both"/>
        <w:rPr>
          <w:noProof/>
          <w:color w:val="000000"/>
          <w:sz w:val="4"/>
          <w:szCs w:val="4"/>
          <w:lang w:val="uk-UA"/>
        </w:rPr>
      </w:pPr>
    </w:p>
    <w:tbl>
      <w:tblPr>
        <w:tblStyle w:val="af5"/>
        <w:tblW w:w="9181" w:type="dxa"/>
        <w:jc w:val="center"/>
        <w:tblLayout w:type="fixed"/>
        <w:tblLook w:val="04A0" w:firstRow="1" w:lastRow="0" w:firstColumn="1" w:lastColumn="0" w:noHBand="0" w:noVBand="1"/>
      </w:tblPr>
      <w:tblGrid>
        <w:gridCol w:w="4219"/>
        <w:gridCol w:w="1843"/>
        <w:gridCol w:w="1701"/>
        <w:gridCol w:w="1418"/>
      </w:tblGrid>
      <w:tr w:rsidR="00675012" w:rsidRPr="00594BC1" w:rsidTr="00421295">
        <w:trPr>
          <w:trHeight w:val="699"/>
          <w:jc w:val="center"/>
        </w:trPr>
        <w:tc>
          <w:tcPr>
            <w:tcW w:w="4219" w:type="dxa"/>
            <w:vAlign w:val="center"/>
          </w:tcPr>
          <w:p w:rsidR="00675012" w:rsidRPr="00421295" w:rsidRDefault="00421295" w:rsidP="00421295">
            <w:pPr>
              <w:ind w:hanging="262"/>
              <w:jc w:val="center"/>
              <w:rPr>
                <w:rFonts w:asciiTheme="majorHAnsi" w:hAnsiTheme="majorHAnsi" w:cstheme="majorHAnsi"/>
                <w:b/>
                <w:bCs/>
                <w:color w:val="000000"/>
                <w:sz w:val="22"/>
                <w:szCs w:val="22"/>
              </w:rPr>
            </w:pPr>
            <w:r>
              <w:rPr>
                <w:rFonts w:asciiTheme="majorHAnsi" w:hAnsiTheme="majorHAnsi" w:cstheme="majorHAnsi"/>
                <w:b/>
                <w:bCs/>
                <w:color w:val="000000"/>
                <w:sz w:val="22"/>
                <w:szCs w:val="22"/>
              </w:rPr>
              <w:t>Найменування</w:t>
            </w:r>
          </w:p>
        </w:tc>
        <w:tc>
          <w:tcPr>
            <w:tcW w:w="1843" w:type="dxa"/>
            <w:vAlign w:val="center"/>
          </w:tcPr>
          <w:p w:rsidR="00675012" w:rsidRPr="00A323D2" w:rsidRDefault="00675012" w:rsidP="00A323D2">
            <w:pPr>
              <w:jc w:val="center"/>
              <w:rPr>
                <w:rFonts w:asciiTheme="majorHAnsi" w:hAnsiTheme="majorHAnsi" w:cstheme="majorHAnsi"/>
                <w:b/>
                <w:sz w:val="20"/>
                <w:szCs w:val="20"/>
                <w:lang w:val="uk-UA"/>
              </w:rPr>
            </w:pPr>
            <w:r w:rsidRPr="00A323D2">
              <w:rPr>
                <w:rFonts w:asciiTheme="majorHAnsi" w:hAnsiTheme="majorHAnsi" w:cstheme="majorHAnsi"/>
                <w:b/>
                <w:bCs/>
                <w:color w:val="000000"/>
                <w:sz w:val="20"/>
                <w:szCs w:val="20"/>
              </w:rPr>
              <w:t>Надходження</w:t>
            </w:r>
            <w:r w:rsidRPr="00A323D2">
              <w:rPr>
                <w:rFonts w:asciiTheme="majorHAnsi" w:hAnsiTheme="majorHAnsi" w:cstheme="majorHAnsi"/>
                <w:b/>
                <w:bCs/>
                <w:color w:val="000000"/>
                <w:sz w:val="20"/>
                <w:szCs w:val="20"/>
                <w:lang w:val="uk-UA"/>
              </w:rPr>
              <w:t xml:space="preserve"> </w:t>
            </w:r>
            <w:r w:rsidRPr="00A323D2">
              <w:rPr>
                <w:rFonts w:asciiTheme="majorHAnsi" w:hAnsiTheme="majorHAnsi" w:cstheme="majorHAnsi"/>
                <w:b/>
                <w:bCs/>
                <w:color w:val="000000"/>
                <w:sz w:val="20"/>
                <w:szCs w:val="20"/>
              </w:rPr>
              <w:t>2024 року</w:t>
            </w:r>
            <w:r w:rsidRPr="00A323D2">
              <w:rPr>
                <w:rFonts w:asciiTheme="majorHAnsi" w:hAnsiTheme="majorHAnsi" w:cstheme="majorHAnsi"/>
                <w:b/>
                <w:bCs/>
                <w:color w:val="000000"/>
                <w:sz w:val="20"/>
                <w:szCs w:val="20"/>
                <w:lang w:val="uk-UA"/>
              </w:rPr>
              <w:t xml:space="preserve">  </w:t>
            </w:r>
            <w:r w:rsidRPr="00A323D2">
              <w:rPr>
                <w:rFonts w:asciiTheme="majorHAnsi" w:hAnsiTheme="majorHAnsi" w:cstheme="majorHAnsi"/>
                <w:b/>
                <w:sz w:val="20"/>
                <w:szCs w:val="20"/>
                <w:lang w:val="uk-UA"/>
              </w:rPr>
              <w:t>64%</w:t>
            </w:r>
          </w:p>
        </w:tc>
        <w:tc>
          <w:tcPr>
            <w:tcW w:w="1701" w:type="dxa"/>
            <w:vAlign w:val="center"/>
          </w:tcPr>
          <w:p w:rsidR="00675012" w:rsidRPr="00A323D2" w:rsidRDefault="00675012" w:rsidP="00A323D2">
            <w:pPr>
              <w:jc w:val="center"/>
              <w:rPr>
                <w:rFonts w:asciiTheme="majorHAnsi" w:hAnsiTheme="majorHAnsi" w:cstheme="majorHAnsi"/>
                <w:b/>
                <w:bCs/>
                <w:color w:val="000000"/>
                <w:sz w:val="20"/>
                <w:szCs w:val="20"/>
                <w:lang w:val="uk-UA"/>
              </w:rPr>
            </w:pPr>
            <w:r w:rsidRPr="00A323D2">
              <w:rPr>
                <w:rFonts w:asciiTheme="majorHAnsi" w:hAnsiTheme="majorHAnsi" w:cstheme="majorHAnsi"/>
                <w:b/>
                <w:bCs/>
                <w:color w:val="000000"/>
                <w:sz w:val="20"/>
                <w:szCs w:val="20"/>
              </w:rPr>
              <w:t>Надходження</w:t>
            </w:r>
          </w:p>
          <w:p w:rsidR="00675012" w:rsidRPr="00A323D2" w:rsidRDefault="00675012" w:rsidP="00A323D2">
            <w:pPr>
              <w:jc w:val="center"/>
              <w:rPr>
                <w:rFonts w:asciiTheme="majorHAnsi" w:hAnsiTheme="majorHAnsi" w:cstheme="majorHAnsi"/>
                <w:b/>
                <w:sz w:val="20"/>
                <w:szCs w:val="20"/>
                <w:lang w:val="uk-UA"/>
              </w:rPr>
            </w:pPr>
            <w:r w:rsidRPr="00A323D2">
              <w:rPr>
                <w:rFonts w:asciiTheme="majorHAnsi" w:hAnsiTheme="majorHAnsi" w:cstheme="majorHAnsi"/>
                <w:b/>
                <w:bCs/>
                <w:color w:val="000000"/>
                <w:sz w:val="20"/>
                <w:szCs w:val="20"/>
              </w:rPr>
              <w:t>2025 року</w:t>
            </w:r>
            <w:r w:rsidRPr="00A323D2">
              <w:rPr>
                <w:rFonts w:asciiTheme="majorHAnsi" w:hAnsiTheme="majorHAnsi" w:cstheme="majorHAnsi"/>
                <w:b/>
                <w:bCs/>
                <w:color w:val="000000"/>
                <w:sz w:val="20"/>
                <w:szCs w:val="20"/>
                <w:lang w:val="uk-UA"/>
              </w:rPr>
              <w:t xml:space="preserve">  </w:t>
            </w:r>
            <w:r w:rsidRPr="00A323D2">
              <w:rPr>
                <w:rFonts w:asciiTheme="majorHAnsi" w:hAnsiTheme="majorHAnsi" w:cstheme="majorHAnsi"/>
                <w:b/>
                <w:sz w:val="20"/>
                <w:szCs w:val="20"/>
                <w:lang w:val="uk-UA"/>
              </w:rPr>
              <w:t>64%</w:t>
            </w:r>
          </w:p>
        </w:tc>
        <w:tc>
          <w:tcPr>
            <w:tcW w:w="1418" w:type="dxa"/>
            <w:vAlign w:val="center"/>
          </w:tcPr>
          <w:p w:rsidR="00675012" w:rsidRPr="00A323D2" w:rsidRDefault="00675012" w:rsidP="00A323D2">
            <w:pPr>
              <w:jc w:val="center"/>
              <w:rPr>
                <w:rFonts w:asciiTheme="majorHAnsi" w:hAnsiTheme="majorHAnsi" w:cstheme="majorHAnsi"/>
                <w:b/>
                <w:sz w:val="20"/>
                <w:szCs w:val="20"/>
                <w:lang w:val="uk-UA"/>
              </w:rPr>
            </w:pPr>
            <w:proofErr w:type="spellStart"/>
            <w:r w:rsidRPr="00A323D2">
              <w:rPr>
                <w:rFonts w:asciiTheme="majorHAnsi" w:hAnsiTheme="majorHAnsi" w:cstheme="majorHAnsi"/>
                <w:b/>
                <w:color w:val="000000"/>
                <w:sz w:val="20"/>
                <w:szCs w:val="20"/>
              </w:rPr>
              <w:t>збільшення</w:t>
            </w:r>
            <w:proofErr w:type="spellEnd"/>
            <w:r w:rsidRPr="00A323D2">
              <w:rPr>
                <w:rFonts w:asciiTheme="majorHAnsi" w:hAnsiTheme="majorHAnsi" w:cstheme="majorHAnsi"/>
                <w:b/>
                <w:color w:val="000000"/>
                <w:sz w:val="20"/>
                <w:szCs w:val="20"/>
              </w:rPr>
              <w:t xml:space="preserve"> </w:t>
            </w:r>
            <w:proofErr w:type="spellStart"/>
            <w:r w:rsidRPr="00A323D2">
              <w:rPr>
                <w:rFonts w:asciiTheme="majorHAnsi" w:hAnsiTheme="majorHAnsi" w:cstheme="majorHAnsi"/>
                <w:b/>
                <w:color w:val="000000"/>
                <w:sz w:val="20"/>
                <w:szCs w:val="20"/>
              </w:rPr>
              <w:t>фінансового</w:t>
            </w:r>
            <w:proofErr w:type="spellEnd"/>
            <w:r w:rsidRPr="00A323D2">
              <w:rPr>
                <w:rFonts w:asciiTheme="majorHAnsi" w:hAnsiTheme="majorHAnsi" w:cstheme="majorHAnsi"/>
                <w:b/>
                <w:color w:val="000000"/>
                <w:sz w:val="20"/>
                <w:szCs w:val="20"/>
              </w:rPr>
              <w:t xml:space="preserve"> ресурсу</w:t>
            </w:r>
          </w:p>
        </w:tc>
      </w:tr>
      <w:tr w:rsidR="00675012" w:rsidTr="00421295">
        <w:trPr>
          <w:trHeight w:hRule="exact" w:val="340"/>
          <w:jc w:val="center"/>
        </w:trPr>
        <w:tc>
          <w:tcPr>
            <w:tcW w:w="4219" w:type="dxa"/>
          </w:tcPr>
          <w:p w:rsidR="00675012" w:rsidRPr="00193C0C" w:rsidRDefault="00675012" w:rsidP="00312F59">
            <w:pPr>
              <w:jc w:val="both"/>
              <w:rPr>
                <w:sz w:val="24"/>
                <w:szCs w:val="24"/>
                <w:highlight w:val="yellow"/>
              </w:rPr>
            </w:pPr>
            <w:r w:rsidRPr="00193C0C">
              <w:rPr>
                <w:color w:val="000000"/>
                <w:sz w:val="24"/>
                <w:szCs w:val="24"/>
              </w:rPr>
              <w:t>АТ "Ч</w:t>
            </w:r>
            <w:proofErr w:type="spellStart"/>
            <w:r>
              <w:rPr>
                <w:color w:val="000000"/>
                <w:sz w:val="24"/>
                <w:szCs w:val="24"/>
                <w:lang w:val="uk-UA"/>
              </w:rPr>
              <w:t>ернігівобленерго</w:t>
            </w:r>
            <w:proofErr w:type="spellEnd"/>
            <w:r w:rsidRPr="00193C0C">
              <w:rPr>
                <w:color w:val="000000"/>
                <w:sz w:val="24"/>
                <w:szCs w:val="24"/>
              </w:rPr>
              <w:t>"</w:t>
            </w:r>
          </w:p>
        </w:tc>
        <w:tc>
          <w:tcPr>
            <w:tcW w:w="1843" w:type="dxa"/>
            <w:tcMar>
              <w:right w:w="142" w:type="dxa"/>
            </w:tcMar>
          </w:tcPr>
          <w:p w:rsidR="00675012" w:rsidRPr="00193C0C" w:rsidRDefault="00675012" w:rsidP="00A323D2">
            <w:pPr>
              <w:jc w:val="right"/>
              <w:rPr>
                <w:sz w:val="24"/>
                <w:szCs w:val="24"/>
                <w:lang w:val="uk-UA"/>
              </w:rPr>
            </w:pPr>
            <w:r w:rsidRPr="00193C0C">
              <w:rPr>
                <w:sz w:val="24"/>
                <w:szCs w:val="24"/>
                <w:lang w:val="uk-UA"/>
              </w:rPr>
              <w:t>0</w:t>
            </w:r>
            <w:r w:rsidR="00A323D2">
              <w:rPr>
                <w:sz w:val="24"/>
                <w:szCs w:val="24"/>
                <w:lang w:val="uk-UA"/>
              </w:rPr>
              <w:t>,0</w:t>
            </w:r>
          </w:p>
        </w:tc>
        <w:tc>
          <w:tcPr>
            <w:tcW w:w="1701" w:type="dxa"/>
            <w:tcMar>
              <w:right w:w="142" w:type="dxa"/>
            </w:tcMar>
          </w:tcPr>
          <w:p w:rsidR="00675012" w:rsidRPr="00193C0C" w:rsidRDefault="00675012" w:rsidP="00A323D2">
            <w:pPr>
              <w:jc w:val="right"/>
              <w:rPr>
                <w:sz w:val="24"/>
                <w:szCs w:val="24"/>
                <w:lang w:val="uk-UA"/>
              </w:rPr>
            </w:pPr>
            <w:r w:rsidRPr="00193C0C">
              <w:rPr>
                <w:sz w:val="24"/>
                <w:szCs w:val="24"/>
                <w:lang w:val="uk-UA"/>
              </w:rPr>
              <w:t>1</w:t>
            </w:r>
            <w:r w:rsidR="00A323D2">
              <w:rPr>
                <w:sz w:val="24"/>
                <w:szCs w:val="24"/>
                <w:lang w:val="uk-UA"/>
              </w:rPr>
              <w:t xml:space="preserve"> </w:t>
            </w:r>
            <w:r w:rsidRPr="00193C0C">
              <w:rPr>
                <w:sz w:val="24"/>
                <w:szCs w:val="24"/>
                <w:lang w:val="uk-UA"/>
              </w:rPr>
              <w:t>323,8</w:t>
            </w:r>
          </w:p>
        </w:tc>
        <w:tc>
          <w:tcPr>
            <w:tcW w:w="1418" w:type="dxa"/>
            <w:tcMar>
              <w:right w:w="142" w:type="dxa"/>
            </w:tcMar>
          </w:tcPr>
          <w:p w:rsidR="00675012" w:rsidRPr="00193C0C" w:rsidRDefault="00675012" w:rsidP="00A323D2">
            <w:pPr>
              <w:jc w:val="right"/>
              <w:rPr>
                <w:sz w:val="24"/>
                <w:szCs w:val="24"/>
                <w:lang w:val="uk-UA"/>
              </w:rPr>
            </w:pPr>
            <w:r w:rsidRPr="00193C0C">
              <w:rPr>
                <w:sz w:val="24"/>
                <w:szCs w:val="24"/>
                <w:lang w:val="uk-UA"/>
              </w:rPr>
              <w:t>1</w:t>
            </w:r>
            <w:r w:rsidR="00A323D2">
              <w:rPr>
                <w:sz w:val="24"/>
                <w:szCs w:val="24"/>
                <w:lang w:val="uk-UA"/>
              </w:rPr>
              <w:t xml:space="preserve"> </w:t>
            </w:r>
            <w:r w:rsidRPr="00193C0C">
              <w:rPr>
                <w:sz w:val="24"/>
                <w:szCs w:val="24"/>
                <w:lang w:val="uk-UA"/>
              </w:rPr>
              <w:t>323,8</w:t>
            </w:r>
          </w:p>
        </w:tc>
      </w:tr>
      <w:tr w:rsidR="00675012" w:rsidTr="00421295">
        <w:trPr>
          <w:trHeight w:hRule="exact" w:val="340"/>
          <w:jc w:val="center"/>
        </w:trPr>
        <w:tc>
          <w:tcPr>
            <w:tcW w:w="4219" w:type="dxa"/>
          </w:tcPr>
          <w:p w:rsidR="00675012" w:rsidRPr="00193C0C" w:rsidRDefault="00675012" w:rsidP="00312F59">
            <w:pPr>
              <w:jc w:val="both"/>
              <w:rPr>
                <w:color w:val="000000"/>
                <w:sz w:val="24"/>
                <w:szCs w:val="24"/>
              </w:rPr>
            </w:pPr>
            <w:r w:rsidRPr="00193C0C">
              <w:rPr>
                <w:color w:val="000000"/>
                <w:sz w:val="24"/>
                <w:szCs w:val="24"/>
              </w:rPr>
              <w:t>АТ "Носівське ХПП"</w:t>
            </w:r>
          </w:p>
        </w:tc>
        <w:tc>
          <w:tcPr>
            <w:tcW w:w="1843" w:type="dxa"/>
            <w:tcMar>
              <w:right w:w="142" w:type="dxa"/>
            </w:tcMar>
          </w:tcPr>
          <w:p w:rsidR="00675012" w:rsidRPr="00193C0C" w:rsidRDefault="00675012" w:rsidP="00A323D2">
            <w:pPr>
              <w:jc w:val="right"/>
              <w:rPr>
                <w:color w:val="000000"/>
                <w:sz w:val="24"/>
                <w:szCs w:val="24"/>
                <w:lang w:val="uk-UA"/>
              </w:rPr>
            </w:pPr>
            <w:r w:rsidRPr="00193C0C">
              <w:rPr>
                <w:color w:val="000000"/>
                <w:sz w:val="24"/>
                <w:szCs w:val="24"/>
                <w:lang w:val="uk-UA"/>
              </w:rPr>
              <w:t>2</w:t>
            </w:r>
            <w:r w:rsidR="00A323D2">
              <w:rPr>
                <w:color w:val="000000"/>
                <w:sz w:val="24"/>
                <w:szCs w:val="24"/>
                <w:lang w:val="uk-UA"/>
              </w:rPr>
              <w:t xml:space="preserve"> </w:t>
            </w:r>
            <w:r w:rsidRPr="00193C0C">
              <w:rPr>
                <w:color w:val="000000"/>
                <w:sz w:val="24"/>
                <w:szCs w:val="24"/>
                <w:lang w:val="uk-UA"/>
              </w:rPr>
              <w:t>040,4</w:t>
            </w:r>
          </w:p>
        </w:tc>
        <w:tc>
          <w:tcPr>
            <w:tcW w:w="1701" w:type="dxa"/>
            <w:tcMar>
              <w:right w:w="142" w:type="dxa"/>
            </w:tcMar>
          </w:tcPr>
          <w:p w:rsidR="00675012" w:rsidRPr="00193C0C" w:rsidRDefault="00675012" w:rsidP="00A323D2">
            <w:pPr>
              <w:jc w:val="right"/>
              <w:rPr>
                <w:color w:val="000000"/>
                <w:sz w:val="24"/>
                <w:szCs w:val="24"/>
                <w:lang w:val="uk-UA"/>
              </w:rPr>
            </w:pPr>
            <w:r w:rsidRPr="00193C0C">
              <w:rPr>
                <w:color w:val="000000"/>
                <w:sz w:val="24"/>
                <w:szCs w:val="24"/>
                <w:lang w:val="uk-UA"/>
              </w:rPr>
              <w:t>2</w:t>
            </w:r>
            <w:r w:rsidR="00A323D2">
              <w:rPr>
                <w:color w:val="000000"/>
                <w:sz w:val="24"/>
                <w:szCs w:val="24"/>
                <w:lang w:val="uk-UA"/>
              </w:rPr>
              <w:t xml:space="preserve"> </w:t>
            </w:r>
            <w:r w:rsidRPr="00193C0C">
              <w:rPr>
                <w:color w:val="000000"/>
                <w:sz w:val="24"/>
                <w:szCs w:val="24"/>
                <w:lang w:val="uk-UA"/>
              </w:rPr>
              <w:t>970,1</w:t>
            </w:r>
          </w:p>
        </w:tc>
        <w:tc>
          <w:tcPr>
            <w:tcW w:w="1418" w:type="dxa"/>
            <w:tcMar>
              <w:right w:w="142" w:type="dxa"/>
            </w:tcMar>
          </w:tcPr>
          <w:p w:rsidR="00675012" w:rsidRPr="00193C0C" w:rsidRDefault="00675012" w:rsidP="00A323D2">
            <w:pPr>
              <w:jc w:val="right"/>
              <w:rPr>
                <w:color w:val="000000"/>
                <w:sz w:val="24"/>
                <w:szCs w:val="24"/>
                <w:lang w:val="uk-UA"/>
              </w:rPr>
            </w:pPr>
            <w:r w:rsidRPr="00193C0C">
              <w:rPr>
                <w:color w:val="000000"/>
                <w:sz w:val="24"/>
                <w:szCs w:val="24"/>
                <w:lang w:val="uk-UA"/>
              </w:rPr>
              <w:t>929,7</w:t>
            </w:r>
          </w:p>
        </w:tc>
      </w:tr>
      <w:tr w:rsidR="00675012" w:rsidRPr="00FF63A7" w:rsidTr="00421295">
        <w:trPr>
          <w:trHeight w:hRule="exact" w:val="340"/>
          <w:jc w:val="center"/>
        </w:trPr>
        <w:tc>
          <w:tcPr>
            <w:tcW w:w="4219" w:type="dxa"/>
          </w:tcPr>
          <w:p w:rsidR="00675012" w:rsidRPr="00193C0C" w:rsidRDefault="00675012" w:rsidP="00312F59">
            <w:pPr>
              <w:jc w:val="both"/>
              <w:rPr>
                <w:sz w:val="24"/>
                <w:szCs w:val="24"/>
                <w:highlight w:val="yellow"/>
                <w:lang w:val="uk-UA"/>
              </w:rPr>
            </w:pPr>
            <w:r w:rsidRPr="00193C0C">
              <w:rPr>
                <w:color w:val="000000"/>
                <w:sz w:val="24"/>
                <w:szCs w:val="24"/>
              </w:rPr>
              <w:t>ТОВ "Агро-Ойл Носівка"</w:t>
            </w:r>
          </w:p>
        </w:tc>
        <w:tc>
          <w:tcPr>
            <w:tcW w:w="1843" w:type="dxa"/>
            <w:tcMar>
              <w:right w:w="142" w:type="dxa"/>
            </w:tcMar>
          </w:tcPr>
          <w:p w:rsidR="00675012" w:rsidRPr="00193C0C" w:rsidRDefault="00675012" w:rsidP="00A323D2">
            <w:pPr>
              <w:jc w:val="right"/>
              <w:rPr>
                <w:sz w:val="24"/>
                <w:szCs w:val="24"/>
                <w:lang w:val="uk-UA"/>
              </w:rPr>
            </w:pPr>
            <w:r w:rsidRPr="00193C0C">
              <w:rPr>
                <w:sz w:val="24"/>
                <w:szCs w:val="24"/>
                <w:lang w:val="uk-UA"/>
              </w:rPr>
              <w:t>408,8</w:t>
            </w:r>
          </w:p>
        </w:tc>
        <w:tc>
          <w:tcPr>
            <w:tcW w:w="1701" w:type="dxa"/>
            <w:tcMar>
              <w:right w:w="142" w:type="dxa"/>
            </w:tcMar>
          </w:tcPr>
          <w:p w:rsidR="00675012" w:rsidRPr="00193C0C" w:rsidRDefault="00675012" w:rsidP="00A323D2">
            <w:pPr>
              <w:jc w:val="right"/>
              <w:rPr>
                <w:sz w:val="24"/>
                <w:szCs w:val="24"/>
                <w:lang w:val="uk-UA"/>
              </w:rPr>
            </w:pPr>
            <w:r w:rsidRPr="00193C0C">
              <w:rPr>
                <w:sz w:val="24"/>
                <w:szCs w:val="24"/>
                <w:lang w:val="uk-UA"/>
              </w:rPr>
              <w:t>1</w:t>
            </w:r>
            <w:r w:rsidR="00A323D2">
              <w:rPr>
                <w:sz w:val="24"/>
                <w:szCs w:val="24"/>
                <w:lang w:val="uk-UA"/>
              </w:rPr>
              <w:t xml:space="preserve"> </w:t>
            </w:r>
            <w:r w:rsidRPr="00193C0C">
              <w:rPr>
                <w:sz w:val="24"/>
                <w:szCs w:val="24"/>
                <w:lang w:val="uk-UA"/>
              </w:rPr>
              <w:t>113,8</w:t>
            </w:r>
          </w:p>
        </w:tc>
        <w:tc>
          <w:tcPr>
            <w:tcW w:w="1418" w:type="dxa"/>
            <w:tcMar>
              <w:right w:w="142" w:type="dxa"/>
            </w:tcMar>
          </w:tcPr>
          <w:p w:rsidR="00675012" w:rsidRPr="00193C0C" w:rsidRDefault="00675012" w:rsidP="00A323D2">
            <w:pPr>
              <w:jc w:val="right"/>
              <w:rPr>
                <w:sz w:val="24"/>
                <w:szCs w:val="24"/>
                <w:lang w:val="uk-UA"/>
              </w:rPr>
            </w:pPr>
            <w:r w:rsidRPr="00193C0C">
              <w:rPr>
                <w:sz w:val="24"/>
                <w:szCs w:val="24"/>
                <w:lang w:val="uk-UA"/>
              </w:rPr>
              <w:t>704,9</w:t>
            </w:r>
          </w:p>
        </w:tc>
      </w:tr>
      <w:tr w:rsidR="00DD7A0E" w:rsidTr="00421295">
        <w:trPr>
          <w:trHeight w:hRule="exact" w:val="340"/>
          <w:jc w:val="center"/>
        </w:trPr>
        <w:tc>
          <w:tcPr>
            <w:tcW w:w="4219" w:type="dxa"/>
          </w:tcPr>
          <w:p w:rsidR="00DD7A0E" w:rsidRPr="00193C0C" w:rsidRDefault="00DD7A0E" w:rsidP="00312F59">
            <w:pPr>
              <w:jc w:val="both"/>
              <w:rPr>
                <w:color w:val="000000"/>
                <w:sz w:val="24"/>
                <w:szCs w:val="24"/>
              </w:rPr>
            </w:pPr>
            <w:r w:rsidRPr="00193C0C">
              <w:rPr>
                <w:color w:val="000000"/>
                <w:sz w:val="24"/>
                <w:szCs w:val="24"/>
              </w:rPr>
              <w:t xml:space="preserve">ТОВ </w:t>
            </w:r>
            <w:proofErr w:type="spellStart"/>
            <w:r w:rsidRPr="00193C0C">
              <w:rPr>
                <w:color w:val="000000"/>
                <w:sz w:val="24"/>
                <w:szCs w:val="24"/>
              </w:rPr>
              <w:t>Агропідприємство</w:t>
            </w:r>
            <w:proofErr w:type="spellEnd"/>
            <w:r w:rsidRPr="00193C0C">
              <w:rPr>
                <w:color w:val="000000"/>
                <w:sz w:val="24"/>
                <w:szCs w:val="24"/>
              </w:rPr>
              <w:t xml:space="preserve"> "Маяк"</w:t>
            </w:r>
          </w:p>
        </w:tc>
        <w:tc>
          <w:tcPr>
            <w:tcW w:w="1843" w:type="dxa"/>
            <w:tcMar>
              <w:right w:w="142" w:type="dxa"/>
            </w:tcMar>
          </w:tcPr>
          <w:p w:rsidR="00DD7A0E" w:rsidRPr="00193C0C" w:rsidRDefault="00DD7A0E" w:rsidP="00A323D2">
            <w:pPr>
              <w:jc w:val="right"/>
              <w:rPr>
                <w:sz w:val="24"/>
                <w:szCs w:val="24"/>
                <w:lang w:val="uk-UA"/>
              </w:rPr>
            </w:pPr>
            <w:r w:rsidRPr="00193C0C">
              <w:rPr>
                <w:sz w:val="24"/>
                <w:szCs w:val="24"/>
                <w:lang w:val="uk-UA"/>
              </w:rPr>
              <w:t>1</w:t>
            </w:r>
            <w:r w:rsidR="00A323D2">
              <w:rPr>
                <w:sz w:val="24"/>
                <w:szCs w:val="24"/>
                <w:lang w:val="uk-UA"/>
              </w:rPr>
              <w:t xml:space="preserve"> </w:t>
            </w:r>
            <w:r w:rsidRPr="00193C0C">
              <w:rPr>
                <w:sz w:val="24"/>
                <w:szCs w:val="24"/>
                <w:lang w:val="uk-UA"/>
              </w:rPr>
              <w:t>353,7</w:t>
            </w:r>
          </w:p>
        </w:tc>
        <w:tc>
          <w:tcPr>
            <w:tcW w:w="1701" w:type="dxa"/>
            <w:tcMar>
              <w:right w:w="142" w:type="dxa"/>
            </w:tcMar>
          </w:tcPr>
          <w:p w:rsidR="00DD7A0E" w:rsidRPr="00193C0C" w:rsidRDefault="00DD7A0E" w:rsidP="00A323D2">
            <w:pPr>
              <w:jc w:val="right"/>
              <w:rPr>
                <w:sz w:val="24"/>
                <w:szCs w:val="24"/>
                <w:lang w:val="uk-UA"/>
              </w:rPr>
            </w:pPr>
            <w:r w:rsidRPr="00193C0C">
              <w:rPr>
                <w:sz w:val="24"/>
                <w:szCs w:val="24"/>
                <w:lang w:val="uk-UA"/>
              </w:rPr>
              <w:t>2</w:t>
            </w:r>
            <w:r w:rsidR="00A323D2">
              <w:rPr>
                <w:sz w:val="24"/>
                <w:szCs w:val="24"/>
                <w:lang w:val="uk-UA"/>
              </w:rPr>
              <w:t xml:space="preserve"> </w:t>
            </w:r>
            <w:r w:rsidRPr="00193C0C">
              <w:rPr>
                <w:sz w:val="24"/>
                <w:szCs w:val="24"/>
                <w:lang w:val="uk-UA"/>
              </w:rPr>
              <w:t>077,2</w:t>
            </w:r>
          </w:p>
        </w:tc>
        <w:tc>
          <w:tcPr>
            <w:tcW w:w="1418" w:type="dxa"/>
            <w:tcMar>
              <w:right w:w="142" w:type="dxa"/>
            </w:tcMar>
          </w:tcPr>
          <w:p w:rsidR="00DD7A0E" w:rsidRPr="00193C0C" w:rsidRDefault="00DD7A0E" w:rsidP="00A323D2">
            <w:pPr>
              <w:jc w:val="right"/>
              <w:rPr>
                <w:sz w:val="24"/>
                <w:szCs w:val="24"/>
                <w:lang w:val="uk-UA"/>
              </w:rPr>
            </w:pPr>
            <w:r w:rsidRPr="00193C0C">
              <w:rPr>
                <w:sz w:val="24"/>
                <w:szCs w:val="24"/>
                <w:lang w:val="uk-UA"/>
              </w:rPr>
              <w:t>723,5</w:t>
            </w:r>
          </w:p>
        </w:tc>
      </w:tr>
      <w:tr w:rsidR="00DD7A0E" w:rsidTr="00421295">
        <w:trPr>
          <w:trHeight w:hRule="exact" w:val="340"/>
          <w:jc w:val="center"/>
        </w:trPr>
        <w:tc>
          <w:tcPr>
            <w:tcW w:w="4219" w:type="dxa"/>
          </w:tcPr>
          <w:p w:rsidR="00DD7A0E" w:rsidRPr="00193C0C" w:rsidRDefault="00DD7A0E" w:rsidP="00312F59">
            <w:pPr>
              <w:jc w:val="both"/>
              <w:rPr>
                <w:color w:val="000000"/>
                <w:sz w:val="24"/>
                <w:szCs w:val="24"/>
              </w:rPr>
            </w:pPr>
            <w:r w:rsidRPr="00193C0C">
              <w:rPr>
                <w:color w:val="000000"/>
                <w:sz w:val="24"/>
                <w:szCs w:val="24"/>
              </w:rPr>
              <w:t>ТОВ "АФ "І</w:t>
            </w:r>
            <w:proofErr w:type="spellStart"/>
            <w:r>
              <w:rPr>
                <w:color w:val="000000"/>
                <w:sz w:val="24"/>
                <w:szCs w:val="24"/>
                <w:lang w:val="uk-UA"/>
              </w:rPr>
              <w:t>ржавецька</w:t>
            </w:r>
            <w:proofErr w:type="spellEnd"/>
            <w:r w:rsidRPr="00193C0C">
              <w:rPr>
                <w:color w:val="000000"/>
                <w:sz w:val="24"/>
                <w:szCs w:val="24"/>
              </w:rPr>
              <w:t>"</w:t>
            </w:r>
          </w:p>
        </w:tc>
        <w:tc>
          <w:tcPr>
            <w:tcW w:w="1843" w:type="dxa"/>
            <w:tcMar>
              <w:right w:w="142" w:type="dxa"/>
            </w:tcMar>
          </w:tcPr>
          <w:p w:rsidR="00DD7A0E" w:rsidRPr="00193C0C" w:rsidRDefault="00DD7A0E" w:rsidP="00A323D2">
            <w:pPr>
              <w:jc w:val="right"/>
              <w:rPr>
                <w:sz w:val="24"/>
                <w:szCs w:val="24"/>
                <w:lang w:val="uk-UA"/>
              </w:rPr>
            </w:pPr>
            <w:r w:rsidRPr="00193C0C">
              <w:rPr>
                <w:sz w:val="24"/>
                <w:szCs w:val="24"/>
                <w:lang w:val="uk-UA"/>
              </w:rPr>
              <w:t>459,8</w:t>
            </w:r>
          </w:p>
        </w:tc>
        <w:tc>
          <w:tcPr>
            <w:tcW w:w="1701" w:type="dxa"/>
            <w:tcMar>
              <w:right w:w="142" w:type="dxa"/>
            </w:tcMar>
          </w:tcPr>
          <w:p w:rsidR="00DD7A0E" w:rsidRPr="00193C0C" w:rsidRDefault="00DD7A0E" w:rsidP="00A323D2">
            <w:pPr>
              <w:jc w:val="right"/>
              <w:rPr>
                <w:sz w:val="24"/>
                <w:szCs w:val="24"/>
                <w:lang w:val="uk-UA"/>
              </w:rPr>
            </w:pPr>
            <w:r w:rsidRPr="00193C0C">
              <w:rPr>
                <w:sz w:val="24"/>
                <w:szCs w:val="24"/>
                <w:lang w:val="uk-UA"/>
              </w:rPr>
              <w:t>1042</w:t>
            </w:r>
          </w:p>
        </w:tc>
        <w:tc>
          <w:tcPr>
            <w:tcW w:w="1418" w:type="dxa"/>
            <w:tcMar>
              <w:right w:w="142" w:type="dxa"/>
            </w:tcMar>
          </w:tcPr>
          <w:p w:rsidR="00DD7A0E" w:rsidRPr="00193C0C" w:rsidRDefault="00DD7A0E" w:rsidP="00A323D2">
            <w:pPr>
              <w:jc w:val="right"/>
              <w:rPr>
                <w:sz w:val="24"/>
                <w:szCs w:val="24"/>
                <w:lang w:val="uk-UA"/>
              </w:rPr>
            </w:pPr>
            <w:r w:rsidRPr="00193C0C">
              <w:rPr>
                <w:sz w:val="24"/>
                <w:szCs w:val="24"/>
                <w:lang w:val="uk-UA"/>
              </w:rPr>
              <w:t>582,2</w:t>
            </w:r>
          </w:p>
        </w:tc>
      </w:tr>
      <w:tr w:rsidR="00DD7A0E" w:rsidTr="00421295">
        <w:trPr>
          <w:trHeight w:hRule="exact" w:val="340"/>
          <w:jc w:val="center"/>
        </w:trPr>
        <w:tc>
          <w:tcPr>
            <w:tcW w:w="4219" w:type="dxa"/>
          </w:tcPr>
          <w:p w:rsidR="00DD7A0E" w:rsidRPr="00193C0C" w:rsidRDefault="00DD7A0E" w:rsidP="00312F59">
            <w:pPr>
              <w:jc w:val="both"/>
              <w:rPr>
                <w:color w:val="000000"/>
                <w:sz w:val="24"/>
                <w:szCs w:val="24"/>
              </w:rPr>
            </w:pPr>
            <w:r w:rsidRPr="00193C0C">
              <w:rPr>
                <w:color w:val="000000"/>
                <w:sz w:val="24"/>
                <w:szCs w:val="24"/>
              </w:rPr>
              <w:t>ТОВ "Н</w:t>
            </w:r>
            <w:proofErr w:type="spellStart"/>
            <w:r>
              <w:rPr>
                <w:color w:val="000000"/>
                <w:sz w:val="24"/>
                <w:szCs w:val="24"/>
                <w:lang w:val="uk-UA"/>
              </w:rPr>
              <w:t>осівка</w:t>
            </w:r>
            <w:proofErr w:type="spellEnd"/>
            <w:r w:rsidRPr="00193C0C">
              <w:rPr>
                <w:color w:val="000000"/>
                <w:sz w:val="24"/>
                <w:szCs w:val="24"/>
              </w:rPr>
              <w:t xml:space="preserve"> А</w:t>
            </w:r>
            <w:proofErr w:type="spellStart"/>
            <w:r>
              <w:rPr>
                <w:color w:val="000000"/>
                <w:sz w:val="24"/>
                <w:szCs w:val="24"/>
                <w:lang w:val="uk-UA"/>
              </w:rPr>
              <w:t>гролідер</w:t>
            </w:r>
            <w:proofErr w:type="spellEnd"/>
            <w:r w:rsidRPr="00193C0C">
              <w:rPr>
                <w:color w:val="000000"/>
                <w:sz w:val="24"/>
                <w:szCs w:val="24"/>
              </w:rPr>
              <w:t>"</w:t>
            </w:r>
          </w:p>
        </w:tc>
        <w:tc>
          <w:tcPr>
            <w:tcW w:w="1843" w:type="dxa"/>
            <w:tcMar>
              <w:right w:w="142" w:type="dxa"/>
            </w:tcMar>
          </w:tcPr>
          <w:p w:rsidR="00DD7A0E" w:rsidRPr="00193C0C" w:rsidRDefault="00DD7A0E" w:rsidP="00A323D2">
            <w:pPr>
              <w:jc w:val="right"/>
              <w:rPr>
                <w:sz w:val="24"/>
                <w:szCs w:val="24"/>
                <w:lang w:val="uk-UA"/>
              </w:rPr>
            </w:pPr>
            <w:r w:rsidRPr="00193C0C">
              <w:rPr>
                <w:sz w:val="24"/>
                <w:szCs w:val="24"/>
                <w:lang w:val="uk-UA"/>
              </w:rPr>
              <w:t>212,2</w:t>
            </w:r>
          </w:p>
        </w:tc>
        <w:tc>
          <w:tcPr>
            <w:tcW w:w="1701" w:type="dxa"/>
            <w:tcMar>
              <w:right w:w="142" w:type="dxa"/>
            </w:tcMar>
          </w:tcPr>
          <w:p w:rsidR="00DD7A0E" w:rsidRPr="00193C0C" w:rsidRDefault="00DD7A0E" w:rsidP="00A323D2">
            <w:pPr>
              <w:jc w:val="right"/>
              <w:rPr>
                <w:sz w:val="24"/>
                <w:szCs w:val="24"/>
                <w:lang w:val="uk-UA"/>
              </w:rPr>
            </w:pPr>
            <w:r w:rsidRPr="00193C0C">
              <w:rPr>
                <w:sz w:val="24"/>
                <w:szCs w:val="24"/>
                <w:lang w:val="uk-UA"/>
              </w:rPr>
              <w:t>745</w:t>
            </w:r>
          </w:p>
        </w:tc>
        <w:tc>
          <w:tcPr>
            <w:tcW w:w="1418" w:type="dxa"/>
            <w:tcMar>
              <w:right w:w="142" w:type="dxa"/>
            </w:tcMar>
          </w:tcPr>
          <w:p w:rsidR="00DD7A0E" w:rsidRPr="00193C0C" w:rsidRDefault="00DD7A0E" w:rsidP="00A323D2">
            <w:pPr>
              <w:jc w:val="right"/>
              <w:rPr>
                <w:sz w:val="24"/>
                <w:szCs w:val="24"/>
                <w:lang w:val="uk-UA"/>
              </w:rPr>
            </w:pPr>
            <w:r w:rsidRPr="00193C0C">
              <w:rPr>
                <w:sz w:val="24"/>
                <w:szCs w:val="24"/>
                <w:lang w:val="uk-UA"/>
              </w:rPr>
              <w:t>532,9</w:t>
            </w:r>
          </w:p>
        </w:tc>
      </w:tr>
      <w:tr w:rsidR="00DD7A0E" w:rsidTr="00421295">
        <w:trPr>
          <w:trHeight w:hRule="exact" w:val="340"/>
          <w:jc w:val="center"/>
        </w:trPr>
        <w:tc>
          <w:tcPr>
            <w:tcW w:w="4219" w:type="dxa"/>
          </w:tcPr>
          <w:p w:rsidR="00DD7A0E" w:rsidRPr="00193C0C" w:rsidRDefault="00DD7A0E" w:rsidP="00312F59">
            <w:pPr>
              <w:jc w:val="both"/>
              <w:rPr>
                <w:sz w:val="24"/>
                <w:szCs w:val="24"/>
                <w:highlight w:val="yellow"/>
                <w:lang w:val="uk-UA"/>
              </w:rPr>
            </w:pPr>
            <w:r w:rsidRPr="00193C0C">
              <w:rPr>
                <w:color w:val="000000"/>
                <w:sz w:val="24"/>
                <w:szCs w:val="24"/>
              </w:rPr>
              <w:t>К</w:t>
            </w:r>
            <w:proofErr w:type="spellStart"/>
            <w:r>
              <w:rPr>
                <w:color w:val="000000"/>
                <w:sz w:val="24"/>
                <w:szCs w:val="24"/>
                <w:lang w:val="uk-UA"/>
              </w:rPr>
              <w:t>омпанія</w:t>
            </w:r>
            <w:proofErr w:type="spellEnd"/>
            <w:r w:rsidRPr="00193C0C">
              <w:rPr>
                <w:color w:val="000000"/>
                <w:sz w:val="24"/>
                <w:szCs w:val="24"/>
              </w:rPr>
              <w:t xml:space="preserve"> </w:t>
            </w:r>
            <w:r>
              <w:rPr>
                <w:color w:val="000000"/>
                <w:sz w:val="24"/>
                <w:szCs w:val="24"/>
                <w:lang w:val="uk-UA"/>
              </w:rPr>
              <w:t xml:space="preserve">ТОВ </w:t>
            </w:r>
            <w:r w:rsidRPr="00193C0C">
              <w:rPr>
                <w:color w:val="000000"/>
                <w:sz w:val="24"/>
                <w:szCs w:val="24"/>
              </w:rPr>
              <w:t>А</w:t>
            </w:r>
            <w:proofErr w:type="spellStart"/>
            <w:r>
              <w:rPr>
                <w:color w:val="000000"/>
                <w:sz w:val="24"/>
                <w:szCs w:val="24"/>
                <w:lang w:val="uk-UA"/>
              </w:rPr>
              <w:t>гро</w:t>
            </w:r>
            <w:proofErr w:type="spellEnd"/>
            <w:r w:rsidRPr="00193C0C">
              <w:rPr>
                <w:color w:val="000000"/>
                <w:sz w:val="24"/>
                <w:szCs w:val="24"/>
              </w:rPr>
              <w:t>-С</w:t>
            </w:r>
            <w:proofErr w:type="spellStart"/>
            <w:r>
              <w:rPr>
                <w:color w:val="000000"/>
                <w:sz w:val="24"/>
                <w:szCs w:val="24"/>
                <w:lang w:val="uk-UA"/>
              </w:rPr>
              <w:t>ейм</w:t>
            </w:r>
            <w:proofErr w:type="spellEnd"/>
          </w:p>
        </w:tc>
        <w:tc>
          <w:tcPr>
            <w:tcW w:w="1843" w:type="dxa"/>
            <w:tcMar>
              <w:right w:w="142" w:type="dxa"/>
            </w:tcMar>
          </w:tcPr>
          <w:p w:rsidR="00DD7A0E" w:rsidRPr="00193C0C" w:rsidRDefault="00DD7A0E" w:rsidP="00A323D2">
            <w:pPr>
              <w:jc w:val="right"/>
              <w:rPr>
                <w:sz w:val="24"/>
                <w:szCs w:val="24"/>
                <w:lang w:val="uk-UA"/>
              </w:rPr>
            </w:pPr>
            <w:r w:rsidRPr="00193C0C">
              <w:rPr>
                <w:sz w:val="24"/>
                <w:szCs w:val="24"/>
                <w:lang w:val="uk-UA"/>
              </w:rPr>
              <w:t>352,0</w:t>
            </w:r>
          </w:p>
        </w:tc>
        <w:tc>
          <w:tcPr>
            <w:tcW w:w="1701" w:type="dxa"/>
            <w:tcMar>
              <w:right w:w="142" w:type="dxa"/>
            </w:tcMar>
          </w:tcPr>
          <w:p w:rsidR="00DD7A0E" w:rsidRPr="00193C0C" w:rsidRDefault="00DD7A0E" w:rsidP="00A323D2">
            <w:pPr>
              <w:jc w:val="right"/>
              <w:rPr>
                <w:sz w:val="24"/>
                <w:szCs w:val="24"/>
                <w:lang w:val="uk-UA"/>
              </w:rPr>
            </w:pPr>
            <w:r w:rsidRPr="00193C0C">
              <w:rPr>
                <w:sz w:val="24"/>
                <w:szCs w:val="24"/>
                <w:lang w:val="uk-UA"/>
              </w:rPr>
              <w:t>704,6</w:t>
            </w:r>
          </w:p>
        </w:tc>
        <w:tc>
          <w:tcPr>
            <w:tcW w:w="1418" w:type="dxa"/>
            <w:tcMar>
              <w:right w:w="142" w:type="dxa"/>
            </w:tcMar>
          </w:tcPr>
          <w:p w:rsidR="00DD7A0E" w:rsidRPr="00193C0C" w:rsidRDefault="00DD7A0E" w:rsidP="00A323D2">
            <w:pPr>
              <w:jc w:val="right"/>
              <w:rPr>
                <w:sz w:val="24"/>
                <w:szCs w:val="24"/>
                <w:lang w:val="uk-UA"/>
              </w:rPr>
            </w:pPr>
            <w:r w:rsidRPr="00193C0C">
              <w:rPr>
                <w:sz w:val="24"/>
                <w:szCs w:val="24"/>
                <w:lang w:val="uk-UA"/>
              </w:rPr>
              <w:t>352,6</w:t>
            </w:r>
          </w:p>
        </w:tc>
      </w:tr>
      <w:tr w:rsidR="00DD7A0E" w:rsidTr="00421295">
        <w:trPr>
          <w:trHeight w:hRule="exact" w:val="340"/>
          <w:jc w:val="center"/>
        </w:trPr>
        <w:tc>
          <w:tcPr>
            <w:tcW w:w="4219" w:type="dxa"/>
          </w:tcPr>
          <w:p w:rsidR="00DD7A0E" w:rsidRPr="00193C0C" w:rsidRDefault="00DD7A0E" w:rsidP="00312F59">
            <w:pPr>
              <w:jc w:val="both"/>
              <w:rPr>
                <w:sz w:val="24"/>
                <w:szCs w:val="24"/>
                <w:highlight w:val="yellow"/>
                <w:lang w:val="uk-UA"/>
              </w:rPr>
            </w:pPr>
            <w:r w:rsidRPr="00193C0C">
              <w:rPr>
                <w:color w:val="000000"/>
                <w:sz w:val="24"/>
                <w:szCs w:val="24"/>
              </w:rPr>
              <w:t>"Г</w:t>
            </w:r>
            <w:proofErr w:type="spellStart"/>
            <w:r>
              <w:rPr>
                <w:color w:val="000000"/>
                <w:sz w:val="24"/>
                <w:szCs w:val="24"/>
                <w:lang w:val="uk-UA"/>
              </w:rPr>
              <w:t>азорозподільчі</w:t>
            </w:r>
            <w:proofErr w:type="spellEnd"/>
            <w:r>
              <w:rPr>
                <w:color w:val="000000"/>
                <w:sz w:val="24"/>
                <w:szCs w:val="24"/>
                <w:lang w:val="uk-UA"/>
              </w:rPr>
              <w:t xml:space="preserve"> мережі</w:t>
            </w:r>
            <w:r w:rsidRPr="00193C0C">
              <w:rPr>
                <w:color w:val="000000"/>
                <w:sz w:val="24"/>
                <w:szCs w:val="24"/>
              </w:rPr>
              <w:t>"</w:t>
            </w:r>
          </w:p>
        </w:tc>
        <w:tc>
          <w:tcPr>
            <w:tcW w:w="1843" w:type="dxa"/>
            <w:tcMar>
              <w:right w:w="142" w:type="dxa"/>
            </w:tcMar>
          </w:tcPr>
          <w:p w:rsidR="00DD7A0E" w:rsidRPr="00193C0C" w:rsidRDefault="00DD7A0E" w:rsidP="00A323D2">
            <w:pPr>
              <w:jc w:val="right"/>
              <w:rPr>
                <w:sz w:val="24"/>
                <w:szCs w:val="24"/>
                <w:lang w:val="uk-UA"/>
              </w:rPr>
            </w:pPr>
            <w:r w:rsidRPr="00193C0C">
              <w:rPr>
                <w:sz w:val="24"/>
                <w:szCs w:val="24"/>
                <w:lang w:val="uk-UA"/>
              </w:rPr>
              <w:t>1</w:t>
            </w:r>
            <w:r w:rsidR="00A323D2">
              <w:rPr>
                <w:sz w:val="24"/>
                <w:szCs w:val="24"/>
                <w:lang w:val="uk-UA"/>
              </w:rPr>
              <w:t xml:space="preserve"> </w:t>
            </w:r>
            <w:r w:rsidRPr="00193C0C">
              <w:rPr>
                <w:sz w:val="24"/>
                <w:szCs w:val="24"/>
                <w:lang w:val="uk-UA"/>
              </w:rPr>
              <w:t>158,8</w:t>
            </w:r>
          </w:p>
        </w:tc>
        <w:tc>
          <w:tcPr>
            <w:tcW w:w="1701" w:type="dxa"/>
            <w:tcMar>
              <w:right w:w="142" w:type="dxa"/>
            </w:tcMar>
          </w:tcPr>
          <w:p w:rsidR="00DD7A0E" w:rsidRPr="00193C0C" w:rsidRDefault="00DD7A0E" w:rsidP="00A323D2">
            <w:pPr>
              <w:jc w:val="right"/>
              <w:rPr>
                <w:sz w:val="24"/>
                <w:szCs w:val="24"/>
                <w:lang w:val="uk-UA"/>
              </w:rPr>
            </w:pPr>
            <w:r w:rsidRPr="00193C0C">
              <w:rPr>
                <w:sz w:val="24"/>
                <w:szCs w:val="24"/>
                <w:lang w:val="uk-UA"/>
              </w:rPr>
              <w:t>1481,1</w:t>
            </w:r>
          </w:p>
        </w:tc>
        <w:tc>
          <w:tcPr>
            <w:tcW w:w="1418" w:type="dxa"/>
            <w:tcMar>
              <w:right w:w="142" w:type="dxa"/>
            </w:tcMar>
          </w:tcPr>
          <w:p w:rsidR="00DD7A0E" w:rsidRPr="00193C0C" w:rsidRDefault="00DD7A0E" w:rsidP="00A323D2">
            <w:pPr>
              <w:jc w:val="right"/>
              <w:rPr>
                <w:sz w:val="24"/>
                <w:szCs w:val="24"/>
                <w:lang w:val="uk-UA"/>
              </w:rPr>
            </w:pPr>
            <w:r w:rsidRPr="00193C0C">
              <w:rPr>
                <w:sz w:val="24"/>
                <w:szCs w:val="24"/>
                <w:lang w:val="uk-UA"/>
              </w:rPr>
              <w:t>322,2</w:t>
            </w:r>
          </w:p>
        </w:tc>
      </w:tr>
      <w:tr w:rsidR="00DD7A0E" w:rsidTr="00421295">
        <w:trPr>
          <w:trHeight w:hRule="exact" w:val="340"/>
          <w:jc w:val="center"/>
        </w:trPr>
        <w:tc>
          <w:tcPr>
            <w:tcW w:w="4219" w:type="dxa"/>
          </w:tcPr>
          <w:p w:rsidR="00DD7A0E" w:rsidRPr="00193C0C" w:rsidRDefault="00DD7A0E" w:rsidP="00312F59">
            <w:pPr>
              <w:jc w:val="both"/>
              <w:rPr>
                <w:sz w:val="24"/>
                <w:szCs w:val="24"/>
                <w:highlight w:val="yellow"/>
                <w:lang w:val="uk-UA"/>
              </w:rPr>
            </w:pPr>
            <w:r w:rsidRPr="00193C0C">
              <w:rPr>
                <w:sz w:val="24"/>
                <w:szCs w:val="24"/>
                <w:lang w:val="uk-UA"/>
              </w:rPr>
              <w:t>ПрАТ "Носівкасервіс"</w:t>
            </w:r>
          </w:p>
        </w:tc>
        <w:tc>
          <w:tcPr>
            <w:tcW w:w="1843" w:type="dxa"/>
            <w:tcMar>
              <w:right w:w="142" w:type="dxa"/>
            </w:tcMar>
          </w:tcPr>
          <w:p w:rsidR="00DD7A0E" w:rsidRPr="00193C0C" w:rsidRDefault="00DD7A0E" w:rsidP="00A323D2">
            <w:pPr>
              <w:jc w:val="right"/>
              <w:rPr>
                <w:sz w:val="24"/>
                <w:szCs w:val="24"/>
                <w:lang w:val="uk-UA"/>
              </w:rPr>
            </w:pPr>
            <w:r w:rsidRPr="00193C0C">
              <w:rPr>
                <w:sz w:val="24"/>
                <w:szCs w:val="24"/>
                <w:lang w:val="uk-UA"/>
              </w:rPr>
              <w:t>563,7</w:t>
            </w:r>
          </w:p>
        </w:tc>
        <w:tc>
          <w:tcPr>
            <w:tcW w:w="1701" w:type="dxa"/>
            <w:tcMar>
              <w:right w:w="142" w:type="dxa"/>
            </w:tcMar>
          </w:tcPr>
          <w:p w:rsidR="00DD7A0E" w:rsidRPr="00193C0C" w:rsidRDefault="00DD7A0E" w:rsidP="00A323D2">
            <w:pPr>
              <w:jc w:val="right"/>
              <w:rPr>
                <w:sz w:val="24"/>
                <w:szCs w:val="24"/>
                <w:lang w:val="uk-UA"/>
              </w:rPr>
            </w:pPr>
            <w:r w:rsidRPr="00193C0C">
              <w:rPr>
                <w:sz w:val="24"/>
                <w:szCs w:val="24"/>
                <w:lang w:val="uk-UA"/>
              </w:rPr>
              <w:t>872,2</w:t>
            </w:r>
          </w:p>
        </w:tc>
        <w:tc>
          <w:tcPr>
            <w:tcW w:w="1418" w:type="dxa"/>
            <w:tcMar>
              <w:right w:w="142" w:type="dxa"/>
            </w:tcMar>
          </w:tcPr>
          <w:p w:rsidR="00DD7A0E" w:rsidRPr="00193C0C" w:rsidRDefault="00DD7A0E" w:rsidP="00A323D2">
            <w:pPr>
              <w:jc w:val="right"/>
              <w:rPr>
                <w:sz w:val="24"/>
                <w:szCs w:val="24"/>
                <w:lang w:val="uk-UA"/>
              </w:rPr>
            </w:pPr>
            <w:r w:rsidRPr="00193C0C">
              <w:rPr>
                <w:sz w:val="24"/>
                <w:szCs w:val="24"/>
                <w:lang w:val="uk-UA"/>
              </w:rPr>
              <w:t>308,5</w:t>
            </w:r>
          </w:p>
        </w:tc>
      </w:tr>
      <w:tr w:rsidR="00DD7A0E" w:rsidTr="00421295">
        <w:trPr>
          <w:trHeight w:hRule="exact" w:val="340"/>
          <w:jc w:val="center"/>
        </w:trPr>
        <w:tc>
          <w:tcPr>
            <w:tcW w:w="4219" w:type="dxa"/>
          </w:tcPr>
          <w:p w:rsidR="00DD7A0E" w:rsidRPr="00193C0C" w:rsidRDefault="00DD7A0E" w:rsidP="00312F59">
            <w:pPr>
              <w:jc w:val="both"/>
              <w:rPr>
                <w:sz w:val="24"/>
                <w:szCs w:val="24"/>
                <w:highlight w:val="yellow"/>
                <w:lang w:val="uk-UA"/>
              </w:rPr>
            </w:pPr>
            <w:r w:rsidRPr="00193C0C">
              <w:rPr>
                <w:color w:val="000000"/>
                <w:sz w:val="24"/>
                <w:szCs w:val="24"/>
              </w:rPr>
              <w:t>ПП "Агропрогрес"</w:t>
            </w:r>
          </w:p>
        </w:tc>
        <w:tc>
          <w:tcPr>
            <w:tcW w:w="1843" w:type="dxa"/>
            <w:tcMar>
              <w:right w:w="142" w:type="dxa"/>
            </w:tcMar>
          </w:tcPr>
          <w:p w:rsidR="00DD7A0E" w:rsidRPr="00193C0C" w:rsidRDefault="00DD7A0E" w:rsidP="00A323D2">
            <w:pPr>
              <w:jc w:val="right"/>
              <w:rPr>
                <w:sz w:val="24"/>
                <w:szCs w:val="24"/>
                <w:lang w:val="uk-UA"/>
              </w:rPr>
            </w:pPr>
            <w:r w:rsidRPr="00193C0C">
              <w:rPr>
                <w:sz w:val="24"/>
                <w:szCs w:val="24"/>
                <w:lang w:val="uk-UA"/>
              </w:rPr>
              <w:t>1</w:t>
            </w:r>
            <w:r w:rsidR="00A323D2">
              <w:rPr>
                <w:sz w:val="24"/>
                <w:szCs w:val="24"/>
                <w:lang w:val="uk-UA"/>
              </w:rPr>
              <w:t xml:space="preserve"> </w:t>
            </w:r>
            <w:r w:rsidRPr="00193C0C">
              <w:rPr>
                <w:sz w:val="24"/>
                <w:szCs w:val="24"/>
                <w:lang w:val="uk-UA"/>
              </w:rPr>
              <w:t>390,1</w:t>
            </w:r>
          </w:p>
        </w:tc>
        <w:tc>
          <w:tcPr>
            <w:tcW w:w="1701" w:type="dxa"/>
            <w:tcMar>
              <w:right w:w="142" w:type="dxa"/>
            </w:tcMar>
          </w:tcPr>
          <w:p w:rsidR="00DD7A0E" w:rsidRPr="00193C0C" w:rsidRDefault="00DD7A0E" w:rsidP="00A323D2">
            <w:pPr>
              <w:jc w:val="right"/>
              <w:rPr>
                <w:sz w:val="24"/>
                <w:szCs w:val="24"/>
                <w:lang w:val="uk-UA"/>
              </w:rPr>
            </w:pPr>
            <w:r w:rsidRPr="00193C0C">
              <w:rPr>
                <w:sz w:val="24"/>
                <w:szCs w:val="24"/>
                <w:lang w:val="uk-UA"/>
              </w:rPr>
              <w:t>1</w:t>
            </w:r>
            <w:r w:rsidR="00A323D2">
              <w:rPr>
                <w:sz w:val="24"/>
                <w:szCs w:val="24"/>
                <w:lang w:val="uk-UA"/>
              </w:rPr>
              <w:t xml:space="preserve"> </w:t>
            </w:r>
            <w:r w:rsidRPr="00193C0C">
              <w:rPr>
                <w:sz w:val="24"/>
                <w:szCs w:val="24"/>
                <w:lang w:val="uk-UA"/>
              </w:rPr>
              <w:t>606,7</w:t>
            </w:r>
          </w:p>
        </w:tc>
        <w:tc>
          <w:tcPr>
            <w:tcW w:w="1418" w:type="dxa"/>
            <w:tcMar>
              <w:right w:w="142" w:type="dxa"/>
            </w:tcMar>
          </w:tcPr>
          <w:p w:rsidR="00DD7A0E" w:rsidRPr="00193C0C" w:rsidRDefault="00DD7A0E" w:rsidP="00A323D2">
            <w:pPr>
              <w:jc w:val="right"/>
              <w:rPr>
                <w:sz w:val="24"/>
                <w:szCs w:val="24"/>
                <w:lang w:val="uk-UA"/>
              </w:rPr>
            </w:pPr>
            <w:r w:rsidRPr="00193C0C">
              <w:rPr>
                <w:sz w:val="24"/>
                <w:szCs w:val="24"/>
                <w:lang w:val="uk-UA"/>
              </w:rPr>
              <w:t>216,6</w:t>
            </w:r>
          </w:p>
        </w:tc>
      </w:tr>
      <w:tr w:rsidR="00DD7A0E" w:rsidTr="00421295">
        <w:trPr>
          <w:trHeight w:hRule="exact" w:val="340"/>
          <w:jc w:val="center"/>
        </w:trPr>
        <w:tc>
          <w:tcPr>
            <w:tcW w:w="4219" w:type="dxa"/>
          </w:tcPr>
          <w:p w:rsidR="00DD7A0E" w:rsidRPr="00193C0C" w:rsidRDefault="00DD7A0E" w:rsidP="00312F59">
            <w:pPr>
              <w:jc w:val="both"/>
              <w:rPr>
                <w:sz w:val="24"/>
                <w:szCs w:val="24"/>
              </w:rPr>
            </w:pPr>
            <w:r w:rsidRPr="00193C0C">
              <w:rPr>
                <w:color w:val="000000"/>
                <w:sz w:val="24"/>
                <w:szCs w:val="24"/>
              </w:rPr>
              <w:t>Ф</w:t>
            </w:r>
            <w:r>
              <w:rPr>
                <w:color w:val="000000"/>
                <w:sz w:val="24"/>
                <w:szCs w:val="24"/>
                <w:lang w:val="uk-UA"/>
              </w:rPr>
              <w:t>Г</w:t>
            </w:r>
            <w:r w:rsidRPr="00193C0C">
              <w:rPr>
                <w:color w:val="000000"/>
                <w:sz w:val="24"/>
                <w:szCs w:val="24"/>
              </w:rPr>
              <w:t xml:space="preserve"> "СІ-МА-АГРО 20</w:t>
            </w:r>
          </w:p>
        </w:tc>
        <w:tc>
          <w:tcPr>
            <w:tcW w:w="1843" w:type="dxa"/>
            <w:tcMar>
              <w:right w:w="142" w:type="dxa"/>
            </w:tcMar>
          </w:tcPr>
          <w:p w:rsidR="00DD7A0E" w:rsidRPr="00193C0C" w:rsidRDefault="00DD7A0E" w:rsidP="00A323D2">
            <w:pPr>
              <w:jc w:val="right"/>
              <w:rPr>
                <w:color w:val="000000"/>
                <w:sz w:val="24"/>
                <w:szCs w:val="24"/>
                <w:lang w:val="uk-UA"/>
              </w:rPr>
            </w:pPr>
            <w:r w:rsidRPr="00193C0C">
              <w:rPr>
                <w:color w:val="000000"/>
                <w:sz w:val="24"/>
                <w:szCs w:val="24"/>
                <w:lang w:val="uk-UA"/>
              </w:rPr>
              <w:t>842,4</w:t>
            </w:r>
          </w:p>
        </w:tc>
        <w:tc>
          <w:tcPr>
            <w:tcW w:w="1701" w:type="dxa"/>
            <w:tcMar>
              <w:right w:w="142" w:type="dxa"/>
            </w:tcMar>
          </w:tcPr>
          <w:p w:rsidR="00DD7A0E" w:rsidRPr="00193C0C" w:rsidRDefault="00DD7A0E" w:rsidP="00A323D2">
            <w:pPr>
              <w:jc w:val="right"/>
              <w:rPr>
                <w:color w:val="000000"/>
                <w:sz w:val="24"/>
                <w:szCs w:val="24"/>
                <w:lang w:val="uk-UA"/>
              </w:rPr>
            </w:pPr>
            <w:r w:rsidRPr="00193C0C">
              <w:rPr>
                <w:color w:val="000000"/>
                <w:sz w:val="24"/>
                <w:szCs w:val="24"/>
                <w:lang w:val="uk-UA"/>
              </w:rPr>
              <w:t>1</w:t>
            </w:r>
            <w:r w:rsidR="00A323D2">
              <w:rPr>
                <w:color w:val="000000"/>
                <w:sz w:val="24"/>
                <w:szCs w:val="24"/>
                <w:lang w:val="uk-UA"/>
              </w:rPr>
              <w:t xml:space="preserve"> </w:t>
            </w:r>
            <w:r w:rsidRPr="00193C0C">
              <w:rPr>
                <w:color w:val="000000"/>
                <w:sz w:val="24"/>
                <w:szCs w:val="24"/>
                <w:lang w:val="uk-UA"/>
              </w:rPr>
              <w:t>027,0</w:t>
            </w:r>
          </w:p>
        </w:tc>
        <w:tc>
          <w:tcPr>
            <w:tcW w:w="1418" w:type="dxa"/>
            <w:tcMar>
              <w:right w:w="142" w:type="dxa"/>
            </w:tcMar>
          </w:tcPr>
          <w:p w:rsidR="00DD7A0E" w:rsidRPr="00193C0C" w:rsidRDefault="00DD7A0E" w:rsidP="00A323D2">
            <w:pPr>
              <w:jc w:val="right"/>
              <w:rPr>
                <w:color w:val="000000"/>
                <w:sz w:val="24"/>
                <w:szCs w:val="24"/>
                <w:lang w:val="uk-UA"/>
              </w:rPr>
            </w:pPr>
            <w:r w:rsidRPr="00193C0C">
              <w:rPr>
                <w:color w:val="000000"/>
                <w:sz w:val="24"/>
                <w:szCs w:val="24"/>
                <w:lang w:val="uk-UA"/>
              </w:rPr>
              <w:t>184,6</w:t>
            </w:r>
          </w:p>
        </w:tc>
      </w:tr>
      <w:tr w:rsidR="00DD7A0E" w:rsidTr="00421295">
        <w:trPr>
          <w:trHeight w:hRule="exact" w:val="340"/>
          <w:jc w:val="center"/>
        </w:trPr>
        <w:tc>
          <w:tcPr>
            <w:tcW w:w="4219" w:type="dxa"/>
          </w:tcPr>
          <w:p w:rsidR="00DD7A0E" w:rsidRPr="00193C0C" w:rsidRDefault="00DD7A0E" w:rsidP="00312F59">
            <w:pPr>
              <w:jc w:val="both"/>
              <w:rPr>
                <w:sz w:val="24"/>
                <w:szCs w:val="24"/>
                <w:highlight w:val="yellow"/>
                <w:lang w:val="uk-UA"/>
              </w:rPr>
            </w:pPr>
            <w:r w:rsidRPr="00193C0C">
              <w:rPr>
                <w:sz w:val="24"/>
                <w:szCs w:val="24"/>
                <w:lang w:val="uk-UA"/>
              </w:rPr>
              <w:t xml:space="preserve">ДП </w:t>
            </w:r>
            <w:r>
              <w:rPr>
                <w:sz w:val="24"/>
                <w:szCs w:val="24"/>
                <w:lang w:val="uk-UA"/>
              </w:rPr>
              <w:t xml:space="preserve"> </w:t>
            </w:r>
            <w:r w:rsidRPr="00193C0C">
              <w:rPr>
                <w:sz w:val="24"/>
                <w:szCs w:val="24"/>
                <w:lang w:val="uk-UA"/>
              </w:rPr>
              <w:t>"Н</w:t>
            </w:r>
            <w:r>
              <w:rPr>
                <w:sz w:val="24"/>
                <w:szCs w:val="24"/>
                <w:lang w:val="uk-UA"/>
              </w:rPr>
              <w:t>осівкарайагролісництво</w:t>
            </w:r>
            <w:r w:rsidRPr="00193C0C">
              <w:rPr>
                <w:sz w:val="24"/>
                <w:szCs w:val="24"/>
                <w:lang w:val="uk-UA"/>
              </w:rPr>
              <w:t>"</w:t>
            </w:r>
          </w:p>
        </w:tc>
        <w:tc>
          <w:tcPr>
            <w:tcW w:w="1843" w:type="dxa"/>
            <w:tcMar>
              <w:right w:w="142" w:type="dxa"/>
            </w:tcMar>
          </w:tcPr>
          <w:p w:rsidR="00DD7A0E" w:rsidRPr="00193C0C" w:rsidRDefault="00DD7A0E" w:rsidP="00A323D2">
            <w:pPr>
              <w:jc w:val="right"/>
              <w:rPr>
                <w:sz w:val="24"/>
                <w:szCs w:val="24"/>
                <w:lang w:val="uk-UA"/>
              </w:rPr>
            </w:pPr>
            <w:r w:rsidRPr="00193C0C">
              <w:rPr>
                <w:sz w:val="24"/>
                <w:szCs w:val="24"/>
                <w:lang w:val="uk-UA"/>
              </w:rPr>
              <w:t>253,8</w:t>
            </w:r>
          </w:p>
        </w:tc>
        <w:tc>
          <w:tcPr>
            <w:tcW w:w="1701" w:type="dxa"/>
            <w:tcMar>
              <w:right w:w="142" w:type="dxa"/>
            </w:tcMar>
          </w:tcPr>
          <w:p w:rsidR="00DD7A0E" w:rsidRPr="00193C0C" w:rsidRDefault="00DD7A0E" w:rsidP="00A323D2">
            <w:pPr>
              <w:jc w:val="right"/>
              <w:rPr>
                <w:sz w:val="24"/>
                <w:szCs w:val="24"/>
                <w:lang w:val="uk-UA"/>
              </w:rPr>
            </w:pPr>
            <w:r w:rsidRPr="00193C0C">
              <w:rPr>
                <w:sz w:val="24"/>
                <w:szCs w:val="24"/>
                <w:lang w:val="uk-UA"/>
              </w:rPr>
              <w:t>431,3</w:t>
            </w:r>
          </w:p>
        </w:tc>
        <w:tc>
          <w:tcPr>
            <w:tcW w:w="1418" w:type="dxa"/>
            <w:tcMar>
              <w:right w:w="142" w:type="dxa"/>
            </w:tcMar>
          </w:tcPr>
          <w:p w:rsidR="00DD7A0E" w:rsidRPr="00193C0C" w:rsidRDefault="00DD7A0E" w:rsidP="00A323D2">
            <w:pPr>
              <w:jc w:val="right"/>
              <w:rPr>
                <w:sz w:val="24"/>
                <w:szCs w:val="24"/>
                <w:lang w:val="uk-UA"/>
              </w:rPr>
            </w:pPr>
            <w:r w:rsidRPr="00193C0C">
              <w:rPr>
                <w:sz w:val="24"/>
                <w:szCs w:val="24"/>
                <w:lang w:val="uk-UA"/>
              </w:rPr>
              <w:t>177,5</w:t>
            </w:r>
          </w:p>
        </w:tc>
      </w:tr>
      <w:tr w:rsidR="00DD7A0E" w:rsidTr="00421295">
        <w:trPr>
          <w:trHeight w:hRule="exact" w:val="340"/>
          <w:jc w:val="center"/>
        </w:trPr>
        <w:tc>
          <w:tcPr>
            <w:tcW w:w="4219" w:type="dxa"/>
          </w:tcPr>
          <w:p w:rsidR="00DD7A0E" w:rsidRPr="00193C0C" w:rsidRDefault="00DD7A0E" w:rsidP="00312F59">
            <w:pPr>
              <w:jc w:val="both"/>
              <w:rPr>
                <w:sz w:val="24"/>
                <w:szCs w:val="24"/>
                <w:lang w:val="uk-UA"/>
              </w:rPr>
            </w:pPr>
            <w:r w:rsidRPr="00193C0C">
              <w:rPr>
                <w:color w:val="000000"/>
                <w:sz w:val="24"/>
                <w:szCs w:val="24"/>
              </w:rPr>
              <w:t>ФГ "В</w:t>
            </w:r>
            <w:proofErr w:type="spellStart"/>
            <w:r>
              <w:rPr>
                <w:color w:val="000000"/>
                <w:sz w:val="24"/>
                <w:szCs w:val="24"/>
                <w:lang w:val="uk-UA"/>
              </w:rPr>
              <w:t>ікторіяагро</w:t>
            </w:r>
            <w:proofErr w:type="spellEnd"/>
            <w:r w:rsidRPr="00193C0C">
              <w:rPr>
                <w:color w:val="000000"/>
                <w:sz w:val="24"/>
                <w:szCs w:val="24"/>
              </w:rPr>
              <w:t>"</w:t>
            </w:r>
          </w:p>
        </w:tc>
        <w:tc>
          <w:tcPr>
            <w:tcW w:w="1843" w:type="dxa"/>
            <w:tcMar>
              <w:right w:w="142" w:type="dxa"/>
            </w:tcMar>
          </w:tcPr>
          <w:p w:rsidR="00DD7A0E" w:rsidRPr="00193C0C" w:rsidRDefault="00DD7A0E" w:rsidP="00A323D2">
            <w:pPr>
              <w:jc w:val="right"/>
              <w:rPr>
                <w:color w:val="000000"/>
                <w:sz w:val="24"/>
                <w:szCs w:val="24"/>
                <w:lang w:val="uk-UA"/>
              </w:rPr>
            </w:pPr>
            <w:r w:rsidRPr="00193C0C">
              <w:rPr>
                <w:color w:val="000000"/>
                <w:sz w:val="24"/>
                <w:szCs w:val="24"/>
                <w:lang w:val="uk-UA"/>
              </w:rPr>
              <w:t>155,1</w:t>
            </w:r>
          </w:p>
        </w:tc>
        <w:tc>
          <w:tcPr>
            <w:tcW w:w="1701" w:type="dxa"/>
            <w:tcMar>
              <w:right w:w="142" w:type="dxa"/>
            </w:tcMar>
          </w:tcPr>
          <w:p w:rsidR="00DD7A0E" w:rsidRPr="00193C0C" w:rsidRDefault="00DD7A0E" w:rsidP="00A323D2">
            <w:pPr>
              <w:jc w:val="right"/>
              <w:rPr>
                <w:color w:val="000000"/>
                <w:sz w:val="24"/>
                <w:szCs w:val="24"/>
                <w:lang w:val="uk-UA"/>
              </w:rPr>
            </w:pPr>
            <w:r w:rsidRPr="00193C0C">
              <w:rPr>
                <w:color w:val="000000"/>
                <w:sz w:val="24"/>
                <w:szCs w:val="24"/>
                <w:lang w:val="uk-UA"/>
              </w:rPr>
              <w:t>317,3</w:t>
            </w:r>
          </w:p>
        </w:tc>
        <w:tc>
          <w:tcPr>
            <w:tcW w:w="1418" w:type="dxa"/>
            <w:tcMar>
              <w:right w:w="142" w:type="dxa"/>
            </w:tcMar>
          </w:tcPr>
          <w:p w:rsidR="00DD7A0E" w:rsidRPr="00193C0C" w:rsidRDefault="00DD7A0E" w:rsidP="00A323D2">
            <w:pPr>
              <w:jc w:val="right"/>
              <w:rPr>
                <w:color w:val="000000"/>
                <w:sz w:val="24"/>
                <w:szCs w:val="24"/>
                <w:lang w:val="uk-UA"/>
              </w:rPr>
            </w:pPr>
            <w:r w:rsidRPr="00193C0C">
              <w:rPr>
                <w:color w:val="000000"/>
                <w:sz w:val="24"/>
                <w:szCs w:val="24"/>
                <w:lang w:val="uk-UA"/>
              </w:rPr>
              <w:t>162,2</w:t>
            </w:r>
          </w:p>
        </w:tc>
      </w:tr>
      <w:tr w:rsidR="00DD7A0E" w:rsidRPr="00594BC1" w:rsidTr="00421295">
        <w:trPr>
          <w:trHeight w:hRule="exact" w:val="340"/>
          <w:jc w:val="center"/>
        </w:trPr>
        <w:tc>
          <w:tcPr>
            <w:tcW w:w="4219" w:type="dxa"/>
          </w:tcPr>
          <w:p w:rsidR="00DD7A0E" w:rsidRPr="00193C0C" w:rsidRDefault="00DD7A0E" w:rsidP="00312F59">
            <w:pPr>
              <w:jc w:val="both"/>
              <w:rPr>
                <w:b/>
                <w:sz w:val="24"/>
                <w:szCs w:val="24"/>
                <w:highlight w:val="yellow"/>
                <w:lang w:val="uk-UA"/>
              </w:rPr>
            </w:pPr>
            <w:r w:rsidRPr="00193C0C">
              <w:rPr>
                <w:b/>
                <w:sz w:val="24"/>
                <w:szCs w:val="24"/>
                <w:lang w:val="uk-UA"/>
              </w:rPr>
              <w:t>ВСЬОГО</w:t>
            </w:r>
          </w:p>
        </w:tc>
        <w:tc>
          <w:tcPr>
            <w:tcW w:w="1843" w:type="dxa"/>
            <w:tcMar>
              <w:right w:w="142" w:type="dxa"/>
            </w:tcMar>
          </w:tcPr>
          <w:p w:rsidR="00DD7A0E" w:rsidRPr="00193C0C" w:rsidRDefault="00DD7A0E" w:rsidP="00A323D2">
            <w:pPr>
              <w:jc w:val="right"/>
              <w:rPr>
                <w:b/>
                <w:sz w:val="24"/>
                <w:szCs w:val="24"/>
                <w:lang w:val="uk-UA"/>
              </w:rPr>
            </w:pPr>
            <w:r w:rsidRPr="00193C0C">
              <w:rPr>
                <w:b/>
                <w:sz w:val="24"/>
                <w:szCs w:val="24"/>
                <w:lang w:val="uk-UA"/>
              </w:rPr>
              <w:t>9</w:t>
            </w:r>
            <w:r w:rsidR="00A323D2">
              <w:rPr>
                <w:b/>
                <w:sz w:val="24"/>
                <w:szCs w:val="24"/>
                <w:lang w:val="uk-UA"/>
              </w:rPr>
              <w:t xml:space="preserve"> </w:t>
            </w:r>
            <w:r w:rsidRPr="00193C0C">
              <w:rPr>
                <w:b/>
                <w:sz w:val="24"/>
                <w:szCs w:val="24"/>
                <w:lang w:val="uk-UA"/>
              </w:rPr>
              <w:t>190,8</w:t>
            </w:r>
          </w:p>
        </w:tc>
        <w:tc>
          <w:tcPr>
            <w:tcW w:w="1701" w:type="dxa"/>
            <w:tcMar>
              <w:right w:w="142" w:type="dxa"/>
            </w:tcMar>
          </w:tcPr>
          <w:p w:rsidR="00DD7A0E" w:rsidRPr="00193C0C" w:rsidRDefault="00DD7A0E" w:rsidP="00A323D2">
            <w:pPr>
              <w:jc w:val="right"/>
              <w:rPr>
                <w:b/>
                <w:sz w:val="24"/>
                <w:szCs w:val="24"/>
                <w:lang w:val="uk-UA"/>
              </w:rPr>
            </w:pPr>
            <w:r w:rsidRPr="00193C0C">
              <w:rPr>
                <w:b/>
                <w:sz w:val="24"/>
                <w:szCs w:val="24"/>
                <w:lang w:val="uk-UA"/>
              </w:rPr>
              <w:t>15</w:t>
            </w:r>
            <w:r w:rsidR="00A323D2">
              <w:rPr>
                <w:b/>
                <w:sz w:val="24"/>
                <w:szCs w:val="24"/>
                <w:lang w:val="uk-UA"/>
              </w:rPr>
              <w:t xml:space="preserve"> </w:t>
            </w:r>
            <w:r w:rsidRPr="00193C0C">
              <w:rPr>
                <w:b/>
                <w:sz w:val="24"/>
                <w:szCs w:val="24"/>
                <w:lang w:val="uk-UA"/>
              </w:rPr>
              <w:t>712,1</w:t>
            </w:r>
          </w:p>
        </w:tc>
        <w:tc>
          <w:tcPr>
            <w:tcW w:w="1418" w:type="dxa"/>
            <w:tcMar>
              <w:right w:w="142" w:type="dxa"/>
            </w:tcMar>
          </w:tcPr>
          <w:p w:rsidR="00DD7A0E" w:rsidRPr="00193C0C" w:rsidRDefault="00DD7A0E" w:rsidP="00A323D2">
            <w:pPr>
              <w:jc w:val="right"/>
              <w:rPr>
                <w:b/>
                <w:sz w:val="24"/>
                <w:szCs w:val="24"/>
                <w:lang w:val="uk-UA"/>
              </w:rPr>
            </w:pPr>
            <w:r w:rsidRPr="00193C0C">
              <w:rPr>
                <w:b/>
                <w:sz w:val="24"/>
                <w:szCs w:val="24"/>
                <w:lang w:val="uk-UA"/>
              </w:rPr>
              <w:t>6</w:t>
            </w:r>
            <w:r w:rsidR="00A323D2">
              <w:rPr>
                <w:b/>
                <w:sz w:val="24"/>
                <w:szCs w:val="24"/>
                <w:lang w:val="uk-UA"/>
              </w:rPr>
              <w:t xml:space="preserve"> </w:t>
            </w:r>
            <w:r w:rsidRPr="00193C0C">
              <w:rPr>
                <w:b/>
                <w:sz w:val="24"/>
                <w:szCs w:val="24"/>
                <w:lang w:val="uk-UA"/>
              </w:rPr>
              <w:t>521,3</w:t>
            </w:r>
          </w:p>
        </w:tc>
      </w:tr>
    </w:tbl>
    <w:p w:rsidR="00675012" w:rsidRDefault="00675012" w:rsidP="006F502F">
      <w:pPr>
        <w:ind w:firstLine="851"/>
        <w:jc w:val="both"/>
        <w:rPr>
          <w:noProof/>
          <w:color w:val="000000"/>
          <w:sz w:val="28"/>
          <w:lang w:val="uk-UA"/>
        </w:rPr>
      </w:pPr>
    </w:p>
    <w:p w:rsidR="006F502F" w:rsidRDefault="006F502F" w:rsidP="006F502F">
      <w:pPr>
        <w:ind w:firstLine="851"/>
        <w:jc w:val="both"/>
        <w:rPr>
          <w:color w:val="000000"/>
          <w:sz w:val="28"/>
          <w:szCs w:val="28"/>
          <w:lang w:val="uk-UA"/>
        </w:rPr>
      </w:pPr>
      <w:r w:rsidRPr="00B0725D">
        <w:rPr>
          <w:noProof/>
          <w:color w:val="000000"/>
          <w:sz w:val="28"/>
          <w:lang w:val="uk-UA"/>
        </w:rPr>
        <w:t>Основними бюджетоутворюючими підприємствами та організаціями, які сплатили найбільші суми податку на доходи фізичних осіб за звітній період є:</w:t>
      </w:r>
      <w:r w:rsidRPr="00205315">
        <w:rPr>
          <w:rFonts w:ascii="Calibri" w:hAnsi="Calibri"/>
          <w:color w:val="000000"/>
          <w:sz w:val="22"/>
          <w:szCs w:val="22"/>
          <w:lang w:val="uk-UA"/>
        </w:rPr>
        <w:t xml:space="preserve"> </w:t>
      </w:r>
      <w:r w:rsidRPr="00205315">
        <w:rPr>
          <w:color w:val="000000"/>
          <w:sz w:val="28"/>
          <w:szCs w:val="28"/>
          <w:lang w:val="uk-UA"/>
        </w:rPr>
        <w:t>Відділ освіти,</w:t>
      </w:r>
      <w:r>
        <w:rPr>
          <w:color w:val="000000"/>
          <w:sz w:val="28"/>
          <w:szCs w:val="28"/>
          <w:lang w:val="uk-UA"/>
        </w:rPr>
        <w:t xml:space="preserve"> </w:t>
      </w:r>
      <w:r w:rsidRPr="00205315">
        <w:rPr>
          <w:color w:val="000000"/>
          <w:sz w:val="28"/>
          <w:szCs w:val="28"/>
          <w:lang w:val="uk-UA"/>
        </w:rPr>
        <w:t>сім`ї,</w:t>
      </w:r>
      <w:r>
        <w:rPr>
          <w:color w:val="000000"/>
          <w:sz w:val="28"/>
          <w:szCs w:val="28"/>
          <w:lang w:val="uk-UA"/>
        </w:rPr>
        <w:t xml:space="preserve"> </w:t>
      </w:r>
      <w:r w:rsidRPr="00205315">
        <w:rPr>
          <w:color w:val="000000"/>
          <w:sz w:val="28"/>
          <w:szCs w:val="28"/>
          <w:lang w:val="uk-UA"/>
        </w:rPr>
        <w:t xml:space="preserve">молоді та спорту </w:t>
      </w:r>
      <w:r>
        <w:rPr>
          <w:color w:val="000000"/>
          <w:sz w:val="28"/>
          <w:szCs w:val="28"/>
          <w:lang w:val="uk-UA"/>
        </w:rPr>
        <w:t xml:space="preserve">– </w:t>
      </w:r>
      <w:r w:rsidR="00340C56">
        <w:rPr>
          <w:color w:val="000000"/>
          <w:sz w:val="28"/>
          <w:szCs w:val="28"/>
          <w:lang w:val="uk-UA"/>
        </w:rPr>
        <w:t>11 272,4</w:t>
      </w:r>
      <w:r>
        <w:rPr>
          <w:color w:val="000000"/>
          <w:sz w:val="28"/>
          <w:szCs w:val="28"/>
          <w:lang w:val="uk-UA"/>
        </w:rPr>
        <w:t xml:space="preserve"> тис.грн.</w:t>
      </w:r>
      <w:r w:rsidR="00A16B7D">
        <w:rPr>
          <w:color w:val="000000"/>
          <w:sz w:val="28"/>
          <w:szCs w:val="28"/>
          <w:lang w:val="uk-UA"/>
        </w:rPr>
        <w:t>( до минулого року +1069,4 тис.грн.)</w:t>
      </w:r>
      <w:r w:rsidRPr="00205315">
        <w:rPr>
          <w:color w:val="000000"/>
          <w:sz w:val="28"/>
          <w:szCs w:val="28"/>
          <w:lang w:val="uk-UA"/>
        </w:rPr>
        <w:t>,</w:t>
      </w:r>
      <w:r w:rsidR="00340C56" w:rsidRPr="00340C56">
        <w:rPr>
          <w:color w:val="000000"/>
          <w:sz w:val="28"/>
          <w:szCs w:val="28"/>
          <w:lang w:val="uk-UA"/>
        </w:rPr>
        <w:t xml:space="preserve"> </w:t>
      </w:r>
      <w:r w:rsidR="00340C56" w:rsidRPr="00205315">
        <w:rPr>
          <w:color w:val="000000"/>
          <w:sz w:val="28"/>
          <w:szCs w:val="28"/>
          <w:lang w:val="uk-UA"/>
        </w:rPr>
        <w:t>КНП Н</w:t>
      </w:r>
      <w:r w:rsidR="00340C56">
        <w:rPr>
          <w:color w:val="000000"/>
          <w:sz w:val="28"/>
          <w:szCs w:val="28"/>
          <w:lang w:val="uk-UA"/>
        </w:rPr>
        <w:t>осівська</w:t>
      </w:r>
      <w:r w:rsidR="00340C56" w:rsidRPr="00205315">
        <w:rPr>
          <w:color w:val="000000"/>
          <w:sz w:val="28"/>
          <w:szCs w:val="28"/>
          <w:lang w:val="uk-UA"/>
        </w:rPr>
        <w:t xml:space="preserve"> МЛ </w:t>
      </w:r>
      <w:r w:rsidR="00340C56">
        <w:rPr>
          <w:color w:val="000000"/>
          <w:sz w:val="28"/>
          <w:szCs w:val="28"/>
          <w:lang w:val="uk-UA"/>
        </w:rPr>
        <w:t>ім</w:t>
      </w:r>
      <w:r w:rsidR="00340C56" w:rsidRPr="00205315">
        <w:rPr>
          <w:color w:val="000000"/>
          <w:sz w:val="28"/>
          <w:szCs w:val="28"/>
          <w:lang w:val="uk-UA"/>
        </w:rPr>
        <w:t>. Ф.Я.П</w:t>
      </w:r>
      <w:r w:rsidR="00340C56">
        <w:rPr>
          <w:color w:val="000000"/>
          <w:sz w:val="28"/>
          <w:szCs w:val="28"/>
          <w:lang w:val="uk-UA"/>
        </w:rPr>
        <w:t>римака–3175,1 тис.грн.</w:t>
      </w:r>
      <w:r w:rsidR="00A16B7D">
        <w:rPr>
          <w:color w:val="000000"/>
          <w:sz w:val="28"/>
          <w:szCs w:val="28"/>
          <w:lang w:val="uk-UA"/>
        </w:rPr>
        <w:t>( до минулого року +162,9 тис.грн.)</w:t>
      </w:r>
      <w:r w:rsidR="00A16B7D" w:rsidRPr="00205315">
        <w:rPr>
          <w:color w:val="000000"/>
          <w:sz w:val="28"/>
          <w:szCs w:val="28"/>
          <w:lang w:val="uk-UA"/>
        </w:rPr>
        <w:t>,</w:t>
      </w:r>
      <w:r w:rsidR="00340C56" w:rsidRPr="008F019F">
        <w:rPr>
          <w:color w:val="000000"/>
          <w:sz w:val="28"/>
          <w:szCs w:val="28"/>
          <w:lang w:val="uk-UA"/>
        </w:rPr>
        <w:t xml:space="preserve"> </w:t>
      </w:r>
      <w:r w:rsidRPr="00205315">
        <w:rPr>
          <w:color w:val="000000"/>
          <w:sz w:val="28"/>
          <w:szCs w:val="28"/>
          <w:lang w:val="uk-UA"/>
        </w:rPr>
        <w:t>АТ "Носівське ХПП"-</w:t>
      </w:r>
      <w:r w:rsidR="00340C56">
        <w:rPr>
          <w:color w:val="000000"/>
          <w:sz w:val="28"/>
          <w:szCs w:val="28"/>
          <w:lang w:val="uk-UA"/>
        </w:rPr>
        <w:t xml:space="preserve"> 2970,1</w:t>
      </w:r>
      <w:r>
        <w:rPr>
          <w:color w:val="000000"/>
          <w:sz w:val="28"/>
          <w:szCs w:val="28"/>
          <w:lang w:val="uk-UA"/>
        </w:rPr>
        <w:t>тис.грн.</w:t>
      </w:r>
      <w:r w:rsidR="00A16B7D" w:rsidRPr="00A16B7D">
        <w:rPr>
          <w:color w:val="000000"/>
          <w:sz w:val="28"/>
          <w:szCs w:val="28"/>
          <w:lang w:val="uk-UA"/>
        </w:rPr>
        <w:t xml:space="preserve"> </w:t>
      </w:r>
      <w:r w:rsidR="00A16B7D">
        <w:rPr>
          <w:color w:val="000000"/>
          <w:sz w:val="28"/>
          <w:szCs w:val="28"/>
          <w:lang w:val="uk-UA"/>
        </w:rPr>
        <w:t>( до минулого року +929,7 тис.грн.)</w:t>
      </w:r>
      <w:r w:rsidR="00A16B7D" w:rsidRPr="00205315">
        <w:rPr>
          <w:color w:val="000000"/>
          <w:sz w:val="28"/>
          <w:szCs w:val="28"/>
          <w:lang w:val="uk-UA"/>
        </w:rPr>
        <w:t>,</w:t>
      </w:r>
      <w:r>
        <w:rPr>
          <w:color w:val="000000"/>
          <w:sz w:val="28"/>
          <w:szCs w:val="28"/>
          <w:lang w:val="uk-UA"/>
        </w:rPr>
        <w:t xml:space="preserve"> ПАТ «</w:t>
      </w:r>
      <w:proofErr w:type="spellStart"/>
      <w:r>
        <w:rPr>
          <w:color w:val="000000"/>
          <w:sz w:val="28"/>
          <w:szCs w:val="28"/>
          <w:lang w:val="uk-UA"/>
        </w:rPr>
        <w:t>Астра</w:t>
      </w:r>
      <w:proofErr w:type="spellEnd"/>
      <w:r>
        <w:rPr>
          <w:color w:val="000000"/>
          <w:sz w:val="28"/>
          <w:szCs w:val="28"/>
          <w:lang w:val="uk-UA"/>
        </w:rPr>
        <w:t xml:space="preserve"> Люкс»</w:t>
      </w:r>
      <w:r w:rsidR="00DD7A0E">
        <w:rPr>
          <w:color w:val="000000"/>
          <w:sz w:val="28"/>
          <w:szCs w:val="28"/>
          <w:lang w:val="uk-UA"/>
        </w:rPr>
        <w:t xml:space="preserve"> </w:t>
      </w:r>
      <w:r>
        <w:rPr>
          <w:color w:val="000000"/>
          <w:sz w:val="28"/>
          <w:szCs w:val="28"/>
          <w:lang w:val="uk-UA"/>
        </w:rPr>
        <w:t>-</w:t>
      </w:r>
      <w:r w:rsidR="00340C56">
        <w:rPr>
          <w:color w:val="000000"/>
          <w:sz w:val="28"/>
          <w:szCs w:val="28"/>
          <w:lang w:val="uk-UA"/>
        </w:rPr>
        <w:t>2363,2</w:t>
      </w:r>
      <w:r>
        <w:rPr>
          <w:color w:val="000000"/>
          <w:sz w:val="28"/>
          <w:szCs w:val="28"/>
          <w:lang w:val="uk-UA"/>
        </w:rPr>
        <w:t xml:space="preserve">2 </w:t>
      </w:r>
      <w:proofErr w:type="spellStart"/>
      <w:r>
        <w:rPr>
          <w:color w:val="000000"/>
          <w:sz w:val="28"/>
          <w:szCs w:val="28"/>
          <w:lang w:val="uk-UA"/>
        </w:rPr>
        <w:t>тис.грн</w:t>
      </w:r>
      <w:proofErr w:type="spellEnd"/>
      <w:r>
        <w:rPr>
          <w:color w:val="000000"/>
          <w:sz w:val="28"/>
          <w:szCs w:val="28"/>
          <w:lang w:val="uk-UA"/>
        </w:rPr>
        <w:t>.</w:t>
      </w:r>
      <w:r w:rsidR="00A16B7D" w:rsidRPr="00A16B7D">
        <w:rPr>
          <w:color w:val="000000"/>
          <w:sz w:val="28"/>
          <w:szCs w:val="28"/>
          <w:lang w:val="uk-UA"/>
        </w:rPr>
        <w:t xml:space="preserve"> </w:t>
      </w:r>
      <w:r w:rsidR="00A16B7D">
        <w:rPr>
          <w:color w:val="000000"/>
          <w:sz w:val="28"/>
          <w:szCs w:val="28"/>
          <w:lang w:val="uk-UA"/>
        </w:rPr>
        <w:t>( до минулого року +300,7 тис.грн.)</w:t>
      </w:r>
      <w:r w:rsidR="00A16B7D" w:rsidRPr="00205315">
        <w:rPr>
          <w:color w:val="000000"/>
          <w:sz w:val="28"/>
          <w:szCs w:val="28"/>
          <w:lang w:val="uk-UA"/>
        </w:rPr>
        <w:t>,</w:t>
      </w:r>
      <w:r>
        <w:rPr>
          <w:color w:val="000000"/>
          <w:sz w:val="28"/>
          <w:szCs w:val="28"/>
          <w:lang w:val="uk-UA"/>
        </w:rPr>
        <w:t xml:space="preserve">, </w:t>
      </w:r>
      <w:r w:rsidR="00DD7A0E">
        <w:rPr>
          <w:color w:val="000000"/>
          <w:sz w:val="28"/>
          <w:szCs w:val="28"/>
          <w:lang w:val="uk-UA"/>
        </w:rPr>
        <w:t>ТОВ «Носівка Агро»-2121,8 тис.грн.</w:t>
      </w:r>
      <w:r w:rsidR="000549F8" w:rsidRPr="000549F8">
        <w:rPr>
          <w:color w:val="000000"/>
          <w:sz w:val="28"/>
          <w:szCs w:val="28"/>
          <w:lang w:val="uk-UA"/>
        </w:rPr>
        <w:t xml:space="preserve"> </w:t>
      </w:r>
      <w:r w:rsidR="000549F8">
        <w:rPr>
          <w:color w:val="000000"/>
          <w:sz w:val="28"/>
          <w:szCs w:val="28"/>
          <w:lang w:val="uk-UA"/>
        </w:rPr>
        <w:t>.( до минулого року +60,4 тис.грн.)</w:t>
      </w:r>
      <w:r w:rsidR="00DD7A0E">
        <w:rPr>
          <w:color w:val="000000"/>
          <w:sz w:val="28"/>
          <w:szCs w:val="28"/>
          <w:lang w:val="uk-UA"/>
        </w:rPr>
        <w:t>,</w:t>
      </w:r>
      <w:r w:rsidR="00DD7A0E" w:rsidRPr="00DD7A0E">
        <w:rPr>
          <w:bCs/>
          <w:sz w:val="28"/>
          <w:szCs w:val="28"/>
          <w:lang w:val="uk-UA"/>
        </w:rPr>
        <w:t>ТОВ А</w:t>
      </w:r>
      <w:r w:rsidR="00DD7A0E">
        <w:rPr>
          <w:bCs/>
          <w:sz w:val="28"/>
          <w:szCs w:val="28"/>
          <w:lang w:val="uk-UA"/>
        </w:rPr>
        <w:t>П</w:t>
      </w:r>
      <w:r w:rsidR="00DD7A0E" w:rsidRPr="00DD7A0E">
        <w:rPr>
          <w:bCs/>
          <w:sz w:val="28"/>
          <w:szCs w:val="28"/>
          <w:lang w:val="uk-UA"/>
        </w:rPr>
        <w:t xml:space="preserve"> «Маяк»</w:t>
      </w:r>
      <w:r w:rsidR="00DD7A0E">
        <w:rPr>
          <w:bCs/>
          <w:sz w:val="28"/>
          <w:szCs w:val="28"/>
          <w:lang w:val="uk-UA"/>
        </w:rPr>
        <w:t xml:space="preserve"> </w:t>
      </w:r>
      <w:r w:rsidR="00DD7A0E" w:rsidRPr="00DD7A0E">
        <w:rPr>
          <w:bCs/>
          <w:sz w:val="28"/>
          <w:szCs w:val="28"/>
          <w:lang w:val="uk-UA"/>
        </w:rPr>
        <w:t>-</w:t>
      </w:r>
      <w:r w:rsidR="00DD7A0E">
        <w:rPr>
          <w:bCs/>
          <w:sz w:val="28"/>
          <w:szCs w:val="28"/>
          <w:lang w:val="uk-UA"/>
        </w:rPr>
        <w:t xml:space="preserve">2077,2 </w:t>
      </w:r>
      <w:r w:rsidR="00DD7A0E" w:rsidRPr="00DD7A0E">
        <w:rPr>
          <w:bCs/>
          <w:sz w:val="28"/>
          <w:szCs w:val="28"/>
          <w:lang w:val="uk-UA"/>
        </w:rPr>
        <w:t>тис.грн</w:t>
      </w:r>
      <w:r w:rsidR="00DD7A0E">
        <w:rPr>
          <w:bCs/>
          <w:sz w:val="28"/>
          <w:szCs w:val="28"/>
          <w:lang w:val="uk-UA"/>
        </w:rPr>
        <w:t>.</w:t>
      </w:r>
      <w:r w:rsidR="00A16B7D" w:rsidRPr="00A16B7D">
        <w:rPr>
          <w:color w:val="000000"/>
          <w:sz w:val="28"/>
          <w:szCs w:val="28"/>
          <w:lang w:val="uk-UA"/>
        </w:rPr>
        <w:t xml:space="preserve"> </w:t>
      </w:r>
      <w:r w:rsidR="00A16B7D">
        <w:rPr>
          <w:color w:val="000000"/>
          <w:sz w:val="28"/>
          <w:szCs w:val="28"/>
          <w:lang w:val="uk-UA"/>
        </w:rPr>
        <w:t>( до минулого року +</w:t>
      </w:r>
      <w:r w:rsidR="000549F8">
        <w:rPr>
          <w:color w:val="000000"/>
          <w:sz w:val="28"/>
          <w:szCs w:val="28"/>
          <w:lang w:val="uk-UA"/>
        </w:rPr>
        <w:t>723,5</w:t>
      </w:r>
      <w:r w:rsidR="00A16B7D">
        <w:rPr>
          <w:color w:val="000000"/>
          <w:sz w:val="28"/>
          <w:szCs w:val="28"/>
          <w:lang w:val="uk-UA"/>
        </w:rPr>
        <w:t xml:space="preserve"> тис.грн.)</w:t>
      </w:r>
      <w:r w:rsidR="00A16B7D" w:rsidRPr="00205315">
        <w:rPr>
          <w:color w:val="000000"/>
          <w:sz w:val="28"/>
          <w:szCs w:val="28"/>
          <w:lang w:val="uk-UA"/>
        </w:rPr>
        <w:t>,</w:t>
      </w:r>
      <w:r w:rsidR="00DD7A0E">
        <w:rPr>
          <w:color w:val="000000"/>
          <w:sz w:val="28"/>
          <w:szCs w:val="28"/>
          <w:lang w:val="uk-UA"/>
        </w:rPr>
        <w:t xml:space="preserve"> </w:t>
      </w:r>
      <w:r>
        <w:rPr>
          <w:color w:val="000000"/>
          <w:sz w:val="28"/>
          <w:szCs w:val="28"/>
          <w:lang w:val="uk-UA"/>
        </w:rPr>
        <w:t xml:space="preserve">КП Носівка Комунальник- </w:t>
      </w:r>
      <w:r w:rsidR="00DD7A0E">
        <w:rPr>
          <w:color w:val="000000"/>
          <w:sz w:val="28"/>
          <w:szCs w:val="28"/>
          <w:lang w:val="uk-UA"/>
        </w:rPr>
        <w:t>184</w:t>
      </w:r>
      <w:r>
        <w:rPr>
          <w:color w:val="000000"/>
          <w:sz w:val="28"/>
          <w:szCs w:val="28"/>
          <w:lang w:val="uk-UA"/>
        </w:rPr>
        <w:t>4</w:t>
      </w:r>
      <w:r w:rsidR="00DD7A0E">
        <w:rPr>
          <w:color w:val="000000"/>
          <w:sz w:val="28"/>
          <w:szCs w:val="28"/>
          <w:lang w:val="uk-UA"/>
        </w:rPr>
        <w:t>,7</w:t>
      </w:r>
      <w:r>
        <w:rPr>
          <w:color w:val="000000"/>
          <w:sz w:val="28"/>
          <w:szCs w:val="28"/>
          <w:lang w:val="uk-UA"/>
        </w:rPr>
        <w:t xml:space="preserve"> тис.грн</w:t>
      </w:r>
      <w:r w:rsidR="000549F8">
        <w:rPr>
          <w:color w:val="000000"/>
          <w:sz w:val="28"/>
          <w:szCs w:val="28"/>
          <w:lang w:val="uk-UA"/>
        </w:rPr>
        <w:t>.( до минулого року +268,5 тис.грн.)</w:t>
      </w:r>
      <w:r>
        <w:rPr>
          <w:color w:val="000000"/>
          <w:sz w:val="28"/>
          <w:szCs w:val="28"/>
          <w:lang w:val="uk-UA"/>
        </w:rPr>
        <w:t>.</w:t>
      </w:r>
    </w:p>
    <w:p w:rsidR="009F0D7F" w:rsidRPr="009F0D7F" w:rsidRDefault="00CB600F" w:rsidP="009F0D7F">
      <w:pPr>
        <w:ind w:firstLine="851"/>
        <w:jc w:val="both"/>
        <w:rPr>
          <w:color w:val="000000"/>
          <w:sz w:val="28"/>
          <w:szCs w:val="28"/>
          <w:lang w:val="uk-UA" w:eastAsia="uk-UA"/>
        </w:rPr>
      </w:pPr>
      <w:r>
        <w:rPr>
          <w:sz w:val="28"/>
          <w:szCs w:val="28"/>
          <w:bdr w:val="none" w:sz="0" w:space="0" w:color="auto" w:frame="1"/>
          <w:lang w:val="uk-UA"/>
        </w:rPr>
        <w:t>П</w:t>
      </w:r>
      <w:r w:rsidR="000549F8">
        <w:rPr>
          <w:sz w:val="28"/>
          <w:szCs w:val="28"/>
          <w:bdr w:val="none" w:sz="0" w:space="0" w:color="auto" w:frame="1"/>
          <w:lang w:val="uk-UA"/>
        </w:rPr>
        <w:t xml:space="preserve">оявою нових </w:t>
      </w:r>
      <w:r w:rsidR="000549F8" w:rsidRPr="000549F8">
        <w:rPr>
          <w:sz w:val="28"/>
          <w:szCs w:val="28"/>
          <w:bdr w:val="none" w:sz="0" w:space="0" w:color="auto" w:frame="1"/>
          <w:lang w:val="uk-UA"/>
        </w:rPr>
        <w:t xml:space="preserve">платників </w:t>
      </w:r>
      <w:r w:rsidR="009F0D7F">
        <w:rPr>
          <w:sz w:val="28"/>
          <w:szCs w:val="28"/>
          <w:bdr w:val="none" w:sz="0" w:space="0" w:color="auto" w:frame="1"/>
          <w:lang w:val="uk-UA"/>
        </w:rPr>
        <w:t>(філій, відокремлених підрозділів</w:t>
      </w:r>
      <w:r>
        <w:rPr>
          <w:sz w:val="28"/>
          <w:szCs w:val="28"/>
          <w:bdr w:val="none" w:sz="0" w:space="0" w:color="auto" w:frame="1"/>
          <w:lang w:val="uk-UA"/>
        </w:rPr>
        <w:t xml:space="preserve">, </w:t>
      </w:r>
      <w:proofErr w:type="spellStart"/>
      <w:r>
        <w:rPr>
          <w:sz w:val="28"/>
          <w:szCs w:val="28"/>
          <w:bdr w:val="none" w:sz="0" w:space="0" w:color="auto" w:frame="1"/>
          <w:lang w:val="uk-UA"/>
        </w:rPr>
        <w:t>ф.о.-підприємців</w:t>
      </w:r>
      <w:proofErr w:type="spellEnd"/>
      <w:r w:rsidR="009F0D7F">
        <w:rPr>
          <w:sz w:val="28"/>
          <w:szCs w:val="28"/>
          <w:bdr w:val="none" w:sz="0" w:space="0" w:color="auto" w:frame="1"/>
          <w:lang w:val="uk-UA"/>
        </w:rPr>
        <w:t xml:space="preserve">) </w:t>
      </w:r>
      <w:r w:rsidR="000549F8" w:rsidRPr="000549F8">
        <w:rPr>
          <w:sz w:val="28"/>
          <w:szCs w:val="28"/>
          <w:bdr w:val="none" w:sz="0" w:space="0" w:color="auto" w:frame="1"/>
          <w:lang w:val="uk-UA"/>
        </w:rPr>
        <w:t>зі сплати</w:t>
      </w:r>
      <w:r w:rsidR="000549F8" w:rsidRPr="000549F8">
        <w:rPr>
          <w:rStyle w:val="afc"/>
          <w:color w:val="000000"/>
          <w:sz w:val="28"/>
          <w:szCs w:val="28"/>
          <w:bdr w:val="none" w:sz="0" w:space="0" w:color="auto" w:frame="1"/>
          <w:lang w:val="uk-UA"/>
        </w:rPr>
        <w:t xml:space="preserve"> </w:t>
      </w:r>
      <w:r w:rsidR="000549F8" w:rsidRPr="000549F8">
        <w:rPr>
          <w:rStyle w:val="afc"/>
          <w:b w:val="0"/>
          <w:color w:val="000000"/>
          <w:sz w:val="28"/>
          <w:szCs w:val="28"/>
          <w:bdr w:val="none" w:sz="0" w:space="0" w:color="auto" w:frame="1"/>
          <w:lang w:val="uk-UA"/>
        </w:rPr>
        <w:t>п</w:t>
      </w:r>
      <w:r w:rsidR="000549F8" w:rsidRPr="009F0D7F">
        <w:rPr>
          <w:rStyle w:val="afc"/>
          <w:b w:val="0"/>
          <w:color w:val="000000"/>
          <w:sz w:val="28"/>
          <w:szCs w:val="28"/>
          <w:bdr w:val="none" w:sz="0" w:space="0" w:color="auto" w:frame="1"/>
          <w:lang w:val="uk-UA"/>
        </w:rPr>
        <w:t>одатк</w:t>
      </w:r>
      <w:r w:rsidR="000549F8" w:rsidRPr="000549F8">
        <w:rPr>
          <w:rStyle w:val="afc"/>
          <w:b w:val="0"/>
          <w:color w:val="000000"/>
          <w:sz w:val="28"/>
          <w:szCs w:val="28"/>
          <w:bdr w:val="none" w:sz="0" w:space="0" w:color="auto" w:frame="1"/>
          <w:lang w:val="uk-UA"/>
        </w:rPr>
        <w:t>у</w:t>
      </w:r>
      <w:r w:rsidR="000549F8" w:rsidRPr="009F0D7F">
        <w:rPr>
          <w:rStyle w:val="afc"/>
          <w:b w:val="0"/>
          <w:color w:val="000000"/>
          <w:sz w:val="28"/>
          <w:szCs w:val="28"/>
          <w:bdr w:val="none" w:sz="0" w:space="0" w:color="auto" w:frame="1"/>
          <w:lang w:val="uk-UA"/>
        </w:rPr>
        <w:t xml:space="preserve"> на доходи фізичних осіб</w:t>
      </w:r>
      <w:r w:rsidR="000549F8">
        <w:rPr>
          <w:rStyle w:val="afc"/>
          <w:b w:val="0"/>
          <w:color w:val="000000"/>
          <w:sz w:val="28"/>
          <w:szCs w:val="28"/>
          <w:bdr w:val="none" w:sz="0" w:space="0" w:color="auto" w:frame="1"/>
          <w:lang w:val="uk-UA"/>
        </w:rPr>
        <w:t xml:space="preserve"> </w:t>
      </w:r>
      <w:r w:rsidR="000549F8" w:rsidRPr="000549F8">
        <w:rPr>
          <w:sz w:val="28"/>
          <w:szCs w:val="28"/>
          <w:bdr w:val="none" w:sz="0" w:space="0" w:color="auto" w:frame="1"/>
          <w:lang w:val="uk-UA"/>
        </w:rPr>
        <w:t>, Чернігівобленерго</w:t>
      </w:r>
      <w:r w:rsidR="000549F8">
        <w:rPr>
          <w:sz w:val="28"/>
          <w:szCs w:val="28"/>
          <w:bdr w:val="none" w:sz="0" w:space="0" w:color="auto" w:frame="1"/>
          <w:lang w:val="uk-UA"/>
        </w:rPr>
        <w:t xml:space="preserve"> -1323,8 тис.грн., </w:t>
      </w:r>
      <w:r w:rsidR="009F0D7F" w:rsidRPr="009F0D7F">
        <w:rPr>
          <w:sz w:val="28"/>
          <w:szCs w:val="28"/>
          <w:bdr w:val="none" w:sz="0" w:space="0" w:color="auto" w:frame="1"/>
          <w:lang w:val="uk-UA"/>
        </w:rPr>
        <w:t>Ф</w:t>
      </w:r>
      <w:r w:rsidR="009F0D7F">
        <w:rPr>
          <w:sz w:val="28"/>
          <w:szCs w:val="28"/>
          <w:bdr w:val="none" w:sz="0" w:space="0" w:color="auto" w:frame="1"/>
          <w:lang w:val="uk-UA"/>
        </w:rPr>
        <w:t>ілія</w:t>
      </w:r>
      <w:r w:rsidR="009F0D7F" w:rsidRPr="009F0D7F">
        <w:rPr>
          <w:sz w:val="28"/>
          <w:szCs w:val="28"/>
          <w:bdr w:val="none" w:sz="0" w:space="0" w:color="auto" w:frame="1"/>
          <w:lang w:val="uk-UA"/>
        </w:rPr>
        <w:t xml:space="preserve"> "П</w:t>
      </w:r>
      <w:r w:rsidR="009F0D7F">
        <w:rPr>
          <w:sz w:val="28"/>
          <w:szCs w:val="28"/>
          <w:bdr w:val="none" w:sz="0" w:space="0" w:color="auto" w:frame="1"/>
          <w:lang w:val="uk-UA"/>
        </w:rPr>
        <w:t>івнічний лісовий офіс</w:t>
      </w:r>
      <w:r w:rsidR="009F0D7F" w:rsidRPr="009F0D7F">
        <w:rPr>
          <w:sz w:val="28"/>
          <w:szCs w:val="28"/>
          <w:bdr w:val="none" w:sz="0" w:space="0" w:color="auto" w:frame="1"/>
          <w:lang w:val="uk-UA"/>
        </w:rPr>
        <w:t>" Д</w:t>
      </w:r>
      <w:r w:rsidR="009F0D7F">
        <w:rPr>
          <w:sz w:val="28"/>
          <w:szCs w:val="28"/>
          <w:bdr w:val="none" w:sz="0" w:space="0" w:color="auto" w:frame="1"/>
          <w:lang w:val="uk-UA"/>
        </w:rPr>
        <w:t>СГ</w:t>
      </w:r>
      <w:r w:rsidR="009F0D7F" w:rsidRPr="009F0D7F">
        <w:rPr>
          <w:sz w:val="28"/>
          <w:szCs w:val="28"/>
          <w:bdr w:val="none" w:sz="0" w:space="0" w:color="auto" w:frame="1"/>
          <w:lang w:val="uk-UA"/>
        </w:rPr>
        <w:t>П "Л</w:t>
      </w:r>
      <w:r w:rsidR="009F0D7F">
        <w:rPr>
          <w:sz w:val="28"/>
          <w:szCs w:val="28"/>
          <w:bdr w:val="none" w:sz="0" w:space="0" w:color="auto" w:frame="1"/>
          <w:lang w:val="uk-UA"/>
        </w:rPr>
        <w:t>іси України» -</w:t>
      </w:r>
      <w:r w:rsidR="009F0D7F" w:rsidRPr="009F0D7F">
        <w:rPr>
          <w:sz w:val="28"/>
          <w:szCs w:val="28"/>
          <w:bdr w:val="none" w:sz="0" w:space="0" w:color="auto" w:frame="1"/>
          <w:lang w:val="uk-UA"/>
        </w:rPr>
        <w:t>709,0 тис.грн.,</w:t>
      </w:r>
      <w:r w:rsidR="009F0D7F" w:rsidRPr="009F0D7F">
        <w:rPr>
          <w:color w:val="000000"/>
          <w:sz w:val="28"/>
          <w:szCs w:val="28"/>
          <w:lang w:val="uk-UA"/>
        </w:rPr>
        <w:t xml:space="preserve"> </w:t>
      </w:r>
      <w:r w:rsidR="009F0D7F" w:rsidRPr="009F0D7F">
        <w:rPr>
          <w:color w:val="000000"/>
          <w:sz w:val="28"/>
          <w:szCs w:val="28"/>
          <w:lang w:val="uk-UA" w:eastAsia="uk-UA"/>
        </w:rPr>
        <w:t>КУ "ЦБ</w:t>
      </w:r>
      <w:r w:rsidR="009F0D7F">
        <w:rPr>
          <w:color w:val="000000"/>
          <w:sz w:val="28"/>
          <w:szCs w:val="28"/>
          <w:lang w:val="uk-UA" w:eastAsia="uk-UA"/>
        </w:rPr>
        <w:t xml:space="preserve"> з обслуговування установ та закладів освіти</w:t>
      </w:r>
      <w:r w:rsidR="009F0D7F" w:rsidRPr="009F0D7F">
        <w:rPr>
          <w:color w:val="000000"/>
          <w:sz w:val="28"/>
          <w:szCs w:val="28"/>
          <w:lang w:val="uk-UA" w:eastAsia="uk-UA"/>
        </w:rPr>
        <w:t>" Носівської міської ради -115,2 тис.грн.</w:t>
      </w:r>
      <w:r>
        <w:rPr>
          <w:color w:val="000000"/>
          <w:sz w:val="28"/>
          <w:szCs w:val="28"/>
          <w:lang w:val="uk-UA" w:eastAsia="uk-UA"/>
        </w:rPr>
        <w:t xml:space="preserve">, від фізичних осіб-підприємців -202,1 тис.грн. </w:t>
      </w:r>
    </w:p>
    <w:p w:rsidR="00DD7A0E" w:rsidRDefault="00CB600F" w:rsidP="00BB4D23">
      <w:pPr>
        <w:ind w:firstLine="851"/>
        <w:jc w:val="both"/>
        <w:rPr>
          <w:b/>
          <w:color w:val="000000"/>
          <w:sz w:val="28"/>
          <w:szCs w:val="28"/>
          <w:lang w:val="uk-UA"/>
        </w:rPr>
      </w:pPr>
      <w:r>
        <w:rPr>
          <w:color w:val="000000"/>
          <w:sz w:val="28"/>
          <w:szCs w:val="28"/>
          <w:lang w:val="uk-UA"/>
        </w:rPr>
        <w:t xml:space="preserve">А також які значно збільшили сплату </w:t>
      </w:r>
      <w:r w:rsidR="00123736">
        <w:rPr>
          <w:color w:val="000000"/>
          <w:sz w:val="28"/>
          <w:szCs w:val="28"/>
          <w:lang w:val="uk-UA"/>
        </w:rPr>
        <w:t>в</w:t>
      </w:r>
      <w:r>
        <w:rPr>
          <w:color w:val="000000"/>
          <w:sz w:val="28"/>
          <w:szCs w:val="28"/>
          <w:lang w:val="uk-UA"/>
        </w:rPr>
        <w:t xml:space="preserve"> </w:t>
      </w:r>
      <w:r w:rsidR="00123736">
        <w:rPr>
          <w:color w:val="000000"/>
          <w:sz w:val="28"/>
          <w:szCs w:val="28"/>
          <w:lang w:val="uk-UA"/>
        </w:rPr>
        <w:t>звітному періоді до минулого року</w:t>
      </w:r>
      <w:r w:rsidR="00AF3819">
        <w:rPr>
          <w:color w:val="000000"/>
          <w:sz w:val="28"/>
          <w:szCs w:val="28"/>
          <w:lang w:val="uk-UA"/>
        </w:rPr>
        <w:t>, зокрема</w:t>
      </w:r>
      <w:r w:rsidR="00123736">
        <w:rPr>
          <w:color w:val="000000"/>
          <w:sz w:val="28"/>
          <w:szCs w:val="28"/>
          <w:lang w:val="uk-UA"/>
        </w:rPr>
        <w:t>: АТ Укрзалізниця на 352,6 тис.грн.,</w:t>
      </w:r>
      <w:r w:rsidR="00AF3819">
        <w:rPr>
          <w:color w:val="000000"/>
          <w:sz w:val="28"/>
          <w:szCs w:val="28"/>
          <w:lang w:val="uk-UA"/>
        </w:rPr>
        <w:t xml:space="preserve"> </w:t>
      </w:r>
      <w:r w:rsidR="00123736">
        <w:rPr>
          <w:color w:val="000000"/>
          <w:sz w:val="28"/>
          <w:szCs w:val="28"/>
          <w:lang w:val="uk-UA"/>
        </w:rPr>
        <w:t xml:space="preserve">Чернігівська філія </w:t>
      </w:r>
      <w:r w:rsidR="00123736">
        <w:rPr>
          <w:color w:val="000000"/>
          <w:sz w:val="28"/>
          <w:szCs w:val="28"/>
          <w:lang w:val="uk-UA"/>
        </w:rPr>
        <w:lastRenderedPageBreak/>
        <w:t>«Газорозподільчі мережі»</w:t>
      </w:r>
      <w:r w:rsidR="00AF3819">
        <w:rPr>
          <w:color w:val="000000"/>
          <w:sz w:val="28"/>
          <w:szCs w:val="28"/>
          <w:lang w:val="uk-UA"/>
        </w:rPr>
        <w:t xml:space="preserve"> </w:t>
      </w:r>
      <w:r w:rsidR="00123736">
        <w:rPr>
          <w:color w:val="000000"/>
          <w:sz w:val="28"/>
          <w:szCs w:val="28"/>
          <w:lang w:val="uk-UA"/>
        </w:rPr>
        <w:t>-322,2 тис.грн.,</w:t>
      </w:r>
      <w:r w:rsidR="00AF3819">
        <w:rPr>
          <w:color w:val="000000"/>
          <w:sz w:val="28"/>
          <w:szCs w:val="28"/>
          <w:lang w:val="uk-UA"/>
        </w:rPr>
        <w:t xml:space="preserve"> ТОВ «Земля і Воля» -192,5 тис.грн., </w:t>
      </w:r>
      <w:r w:rsidR="00AF3819" w:rsidRPr="00AF3819">
        <w:rPr>
          <w:color w:val="000000"/>
          <w:sz w:val="28"/>
          <w:szCs w:val="28"/>
          <w:lang w:val="uk-UA"/>
        </w:rPr>
        <w:t xml:space="preserve">ГУ ПФУ </w:t>
      </w:r>
      <w:r w:rsidR="00AF3819">
        <w:rPr>
          <w:color w:val="000000"/>
          <w:sz w:val="28"/>
          <w:szCs w:val="28"/>
          <w:lang w:val="uk-UA"/>
        </w:rPr>
        <w:t>в</w:t>
      </w:r>
      <w:r w:rsidR="00AF3819" w:rsidRPr="00AF3819">
        <w:rPr>
          <w:color w:val="000000"/>
          <w:sz w:val="28"/>
          <w:szCs w:val="28"/>
          <w:lang w:val="uk-UA"/>
        </w:rPr>
        <w:t xml:space="preserve"> Ч</w:t>
      </w:r>
      <w:r w:rsidR="00AF3819">
        <w:rPr>
          <w:color w:val="000000"/>
          <w:sz w:val="28"/>
          <w:szCs w:val="28"/>
          <w:lang w:val="uk-UA"/>
        </w:rPr>
        <w:t>ернігівській області - 186,8 тис.грн.</w:t>
      </w:r>
      <w:r>
        <w:rPr>
          <w:color w:val="000000"/>
          <w:sz w:val="28"/>
          <w:szCs w:val="28"/>
          <w:lang w:val="uk-UA"/>
        </w:rPr>
        <w:t xml:space="preserve"> </w:t>
      </w:r>
      <w:r w:rsidR="00AF3819">
        <w:rPr>
          <w:color w:val="000000"/>
          <w:sz w:val="28"/>
          <w:szCs w:val="28"/>
          <w:lang w:val="uk-UA"/>
        </w:rPr>
        <w:t>, ДП «</w:t>
      </w:r>
      <w:proofErr w:type="spellStart"/>
      <w:r w:rsidR="00AF3819">
        <w:rPr>
          <w:color w:val="000000"/>
          <w:sz w:val="28"/>
          <w:szCs w:val="28"/>
          <w:lang w:val="uk-UA"/>
        </w:rPr>
        <w:t>Носівкарайагро</w:t>
      </w:r>
      <w:r w:rsidR="00BD0301">
        <w:rPr>
          <w:color w:val="000000"/>
          <w:sz w:val="28"/>
          <w:szCs w:val="28"/>
          <w:lang w:val="uk-UA"/>
        </w:rPr>
        <w:t>-</w:t>
      </w:r>
      <w:r w:rsidR="00AF3819">
        <w:rPr>
          <w:color w:val="000000"/>
          <w:sz w:val="28"/>
          <w:szCs w:val="28"/>
          <w:lang w:val="uk-UA"/>
        </w:rPr>
        <w:t>лісництво</w:t>
      </w:r>
      <w:proofErr w:type="spellEnd"/>
      <w:r w:rsidR="00AF3819">
        <w:rPr>
          <w:color w:val="000000"/>
          <w:sz w:val="28"/>
          <w:szCs w:val="28"/>
          <w:lang w:val="uk-UA"/>
        </w:rPr>
        <w:t xml:space="preserve">» -177,5 </w:t>
      </w:r>
      <w:proofErr w:type="spellStart"/>
      <w:r w:rsidR="00AF3819">
        <w:rPr>
          <w:color w:val="000000"/>
          <w:sz w:val="28"/>
          <w:szCs w:val="28"/>
          <w:lang w:val="uk-UA"/>
        </w:rPr>
        <w:t>тис.грн</w:t>
      </w:r>
      <w:proofErr w:type="spellEnd"/>
      <w:r w:rsidR="00AF3819">
        <w:rPr>
          <w:color w:val="000000"/>
          <w:sz w:val="28"/>
          <w:szCs w:val="28"/>
          <w:lang w:val="uk-UA"/>
        </w:rPr>
        <w:t xml:space="preserve">., ТОВ </w:t>
      </w:r>
      <w:r w:rsidR="00AF3819" w:rsidRPr="00AF3819">
        <w:rPr>
          <w:color w:val="000000"/>
          <w:sz w:val="28"/>
          <w:szCs w:val="28"/>
          <w:lang w:val="uk-UA"/>
        </w:rPr>
        <w:t>Ш</w:t>
      </w:r>
      <w:r w:rsidR="00AF3819">
        <w:rPr>
          <w:color w:val="000000"/>
          <w:sz w:val="28"/>
          <w:szCs w:val="28"/>
          <w:lang w:val="uk-UA"/>
        </w:rPr>
        <w:t>анс</w:t>
      </w:r>
      <w:r w:rsidR="00AF3819" w:rsidRPr="00AF3819">
        <w:rPr>
          <w:color w:val="000000"/>
          <w:sz w:val="28"/>
          <w:szCs w:val="28"/>
          <w:lang w:val="uk-UA"/>
        </w:rPr>
        <w:t xml:space="preserve"> К-2012 </w:t>
      </w:r>
      <w:r w:rsidR="00AF3819">
        <w:rPr>
          <w:color w:val="000000"/>
          <w:sz w:val="28"/>
          <w:szCs w:val="28"/>
          <w:lang w:val="uk-UA"/>
        </w:rPr>
        <w:t xml:space="preserve">-150,0тис.грн., </w:t>
      </w:r>
      <w:r w:rsidR="00123736">
        <w:rPr>
          <w:color w:val="000000"/>
          <w:sz w:val="28"/>
          <w:szCs w:val="28"/>
          <w:lang w:val="uk-UA" w:eastAsia="uk-UA"/>
        </w:rPr>
        <w:t>від фізичних осіб-підприємців -454,6 тис.грн.</w:t>
      </w:r>
      <w:r w:rsidR="00AF3819">
        <w:rPr>
          <w:color w:val="000000"/>
          <w:sz w:val="28"/>
          <w:szCs w:val="28"/>
          <w:lang w:val="uk-UA" w:eastAsia="uk-UA"/>
        </w:rPr>
        <w:t xml:space="preserve"> </w:t>
      </w:r>
      <w:r w:rsidR="00123736">
        <w:rPr>
          <w:color w:val="000000"/>
          <w:sz w:val="28"/>
          <w:szCs w:val="28"/>
          <w:lang w:val="uk-UA" w:eastAsia="uk-UA"/>
        </w:rPr>
        <w:t>(Литвиненко М.М. -</w:t>
      </w:r>
      <w:r w:rsidR="00AF3819">
        <w:rPr>
          <w:color w:val="000000"/>
          <w:sz w:val="28"/>
          <w:szCs w:val="28"/>
          <w:lang w:val="uk-UA" w:eastAsia="uk-UA"/>
        </w:rPr>
        <w:t xml:space="preserve"> </w:t>
      </w:r>
      <w:r w:rsidR="00123736">
        <w:rPr>
          <w:color w:val="000000"/>
          <w:sz w:val="28"/>
          <w:szCs w:val="28"/>
          <w:lang w:val="uk-UA" w:eastAsia="uk-UA"/>
        </w:rPr>
        <w:t>169,1 тис.грн., Коваленко М.В.- 90,7 тис.грн., Іванченко В.І.-45,1 тис.грн. )</w:t>
      </w:r>
    </w:p>
    <w:p w:rsidR="00190D4E" w:rsidRDefault="00BB4D23" w:rsidP="00BB4D23">
      <w:pPr>
        <w:ind w:firstLine="851"/>
        <w:jc w:val="both"/>
        <w:rPr>
          <w:color w:val="000000"/>
          <w:sz w:val="28"/>
          <w:szCs w:val="28"/>
          <w:lang w:val="uk-UA"/>
        </w:rPr>
      </w:pPr>
      <w:r w:rsidRPr="000578DF">
        <w:rPr>
          <w:b/>
          <w:color w:val="000000"/>
          <w:sz w:val="28"/>
          <w:szCs w:val="28"/>
          <w:lang w:val="uk-UA"/>
        </w:rPr>
        <w:t>11010400</w:t>
      </w:r>
      <w:r w:rsidRPr="000578DF">
        <w:rPr>
          <w:color w:val="000000"/>
          <w:sz w:val="28"/>
          <w:szCs w:val="28"/>
          <w:lang w:val="uk-UA"/>
        </w:rPr>
        <w:t xml:space="preserve"> Податок</w:t>
      </w:r>
      <w:r w:rsidRPr="00B229CA">
        <w:rPr>
          <w:color w:val="000000"/>
          <w:sz w:val="28"/>
          <w:szCs w:val="28"/>
          <w:lang w:val="uk-UA"/>
        </w:rPr>
        <w:t xml:space="preserve"> на доходи фізичних осіб, що сплачується податковими агентами, із доходів платника податку інших ніж заробітна плата надійшло </w:t>
      </w:r>
      <w:r w:rsidR="00AE7AED">
        <w:rPr>
          <w:color w:val="000000"/>
          <w:sz w:val="28"/>
          <w:szCs w:val="28"/>
          <w:lang w:val="uk-UA"/>
        </w:rPr>
        <w:t>20 849,9</w:t>
      </w:r>
      <w:r w:rsidRPr="00B229CA">
        <w:rPr>
          <w:color w:val="000000"/>
          <w:sz w:val="28"/>
          <w:szCs w:val="28"/>
          <w:lang w:val="uk-UA"/>
        </w:rPr>
        <w:t xml:space="preserve"> тис. грн.,</w:t>
      </w:r>
      <w:r w:rsidR="00190D4E">
        <w:rPr>
          <w:color w:val="000000"/>
          <w:sz w:val="28"/>
          <w:szCs w:val="28"/>
          <w:lang w:val="uk-UA"/>
        </w:rPr>
        <w:t xml:space="preserve"> 128,5 становить відсоток виконання до уточнених бюджетних призначень</w:t>
      </w:r>
      <w:r>
        <w:rPr>
          <w:color w:val="000000"/>
          <w:sz w:val="28"/>
          <w:szCs w:val="28"/>
          <w:lang w:val="uk-UA"/>
        </w:rPr>
        <w:t xml:space="preserve"> </w:t>
      </w:r>
      <w:r w:rsidR="00190D4E">
        <w:rPr>
          <w:color w:val="000000"/>
          <w:sz w:val="28"/>
          <w:szCs w:val="28"/>
          <w:lang w:val="uk-UA"/>
        </w:rPr>
        <w:t>(+</w:t>
      </w:r>
      <w:r w:rsidR="00AE7AED">
        <w:rPr>
          <w:color w:val="000000"/>
          <w:sz w:val="28"/>
          <w:szCs w:val="28"/>
          <w:lang w:val="uk-UA"/>
        </w:rPr>
        <w:t>4619,2</w:t>
      </w:r>
      <w:r w:rsidRPr="00B229CA">
        <w:rPr>
          <w:color w:val="000000"/>
          <w:sz w:val="28"/>
          <w:szCs w:val="28"/>
          <w:lang w:val="uk-UA"/>
        </w:rPr>
        <w:t xml:space="preserve"> тис. грн.</w:t>
      </w:r>
      <w:r w:rsidR="00190D4E">
        <w:rPr>
          <w:color w:val="000000"/>
          <w:sz w:val="28"/>
          <w:szCs w:val="28"/>
          <w:lang w:val="uk-UA"/>
        </w:rPr>
        <w:t>)</w:t>
      </w:r>
      <w:r w:rsidRPr="00B229CA">
        <w:rPr>
          <w:color w:val="000000"/>
          <w:sz w:val="28"/>
          <w:szCs w:val="28"/>
          <w:lang w:val="uk-UA"/>
        </w:rPr>
        <w:t xml:space="preserve">, </w:t>
      </w:r>
      <w:r w:rsidR="00190D4E">
        <w:rPr>
          <w:color w:val="000000"/>
          <w:sz w:val="28"/>
          <w:szCs w:val="28"/>
          <w:lang w:val="uk-UA"/>
        </w:rPr>
        <w:t>від</w:t>
      </w:r>
      <w:r>
        <w:rPr>
          <w:color w:val="000000"/>
          <w:sz w:val="28"/>
          <w:szCs w:val="28"/>
          <w:lang w:val="uk-UA"/>
        </w:rPr>
        <w:t xml:space="preserve"> аналогічного періоду минулого року </w:t>
      </w:r>
      <w:r w:rsidRPr="00601C84">
        <w:rPr>
          <w:color w:val="000000"/>
          <w:sz w:val="28"/>
          <w:szCs w:val="28"/>
          <w:lang w:val="uk-UA"/>
        </w:rPr>
        <w:t xml:space="preserve">більше на </w:t>
      </w:r>
      <w:r w:rsidR="00AE7AED">
        <w:rPr>
          <w:color w:val="000000"/>
          <w:sz w:val="28"/>
          <w:szCs w:val="28"/>
          <w:lang w:val="uk-UA"/>
        </w:rPr>
        <w:t>8144,0</w:t>
      </w:r>
      <w:r w:rsidRPr="00601C84">
        <w:rPr>
          <w:color w:val="000000"/>
          <w:sz w:val="28"/>
          <w:szCs w:val="28"/>
          <w:lang w:val="uk-UA"/>
        </w:rPr>
        <w:t xml:space="preserve"> тис.грн. </w:t>
      </w:r>
    </w:p>
    <w:p w:rsidR="00BB4D23" w:rsidRDefault="00BB4D23" w:rsidP="00BB4D23">
      <w:pPr>
        <w:ind w:firstLine="851"/>
        <w:jc w:val="both"/>
        <w:rPr>
          <w:color w:val="000000"/>
          <w:sz w:val="28"/>
          <w:szCs w:val="28"/>
          <w:lang w:val="uk-UA"/>
        </w:rPr>
      </w:pPr>
      <w:r w:rsidRPr="00601C84">
        <w:rPr>
          <w:color w:val="000000"/>
          <w:sz w:val="28"/>
          <w:szCs w:val="28"/>
          <w:lang w:val="uk-UA"/>
        </w:rPr>
        <w:t xml:space="preserve">У звітному періоді, додаткові надходження </w:t>
      </w:r>
      <w:r w:rsidRPr="00E079D6">
        <w:rPr>
          <w:color w:val="000000"/>
          <w:sz w:val="28"/>
          <w:szCs w:val="28"/>
          <w:lang w:val="uk-UA"/>
        </w:rPr>
        <w:t>зб</w:t>
      </w:r>
      <w:r>
        <w:rPr>
          <w:color w:val="000000"/>
          <w:sz w:val="28"/>
          <w:szCs w:val="28"/>
          <w:lang w:val="uk-UA"/>
        </w:rPr>
        <w:t>ільшилися за рахунок:</w:t>
      </w:r>
    </w:p>
    <w:p w:rsidR="00BB4D23" w:rsidRPr="00CE286A" w:rsidRDefault="00BB4D23" w:rsidP="00BB4D23">
      <w:pPr>
        <w:jc w:val="both"/>
        <w:rPr>
          <w:color w:val="000000"/>
          <w:sz w:val="28"/>
          <w:szCs w:val="28"/>
          <w:lang w:val="uk-UA"/>
        </w:rPr>
      </w:pPr>
      <w:r>
        <w:rPr>
          <w:color w:val="000000"/>
          <w:sz w:val="28"/>
          <w:szCs w:val="28"/>
          <w:lang w:val="uk-UA"/>
        </w:rPr>
        <w:t xml:space="preserve">- виплачених </w:t>
      </w:r>
      <w:r w:rsidRPr="00601C84">
        <w:rPr>
          <w:color w:val="000000"/>
          <w:sz w:val="28"/>
          <w:szCs w:val="28"/>
          <w:lang w:val="uk-UA"/>
        </w:rPr>
        <w:t>дивіденд</w:t>
      </w:r>
      <w:r w:rsidR="00190D4E">
        <w:rPr>
          <w:color w:val="000000"/>
          <w:sz w:val="28"/>
          <w:szCs w:val="28"/>
          <w:lang w:val="uk-UA"/>
        </w:rPr>
        <w:t>ів</w:t>
      </w:r>
      <w:r w:rsidRPr="00601C84">
        <w:rPr>
          <w:color w:val="000000"/>
          <w:sz w:val="28"/>
          <w:szCs w:val="28"/>
          <w:lang w:val="uk-UA"/>
        </w:rPr>
        <w:t xml:space="preserve"> за 202</w:t>
      </w:r>
      <w:r>
        <w:rPr>
          <w:color w:val="000000"/>
          <w:sz w:val="28"/>
          <w:szCs w:val="28"/>
          <w:lang w:val="uk-UA"/>
        </w:rPr>
        <w:t>1-202</w:t>
      </w:r>
      <w:r w:rsidR="00AE7AED">
        <w:rPr>
          <w:color w:val="000000"/>
          <w:sz w:val="28"/>
          <w:szCs w:val="28"/>
          <w:lang w:val="uk-UA"/>
        </w:rPr>
        <w:t>5</w:t>
      </w:r>
      <w:r>
        <w:rPr>
          <w:color w:val="000000"/>
          <w:sz w:val="28"/>
          <w:szCs w:val="28"/>
          <w:lang w:val="uk-UA"/>
        </w:rPr>
        <w:t xml:space="preserve"> </w:t>
      </w:r>
      <w:r w:rsidRPr="00601C84">
        <w:rPr>
          <w:color w:val="000000"/>
          <w:sz w:val="28"/>
          <w:szCs w:val="28"/>
          <w:lang w:val="uk-UA"/>
        </w:rPr>
        <w:t>р</w:t>
      </w:r>
      <w:r>
        <w:rPr>
          <w:color w:val="000000"/>
          <w:sz w:val="28"/>
          <w:szCs w:val="28"/>
          <w:lang w:val="uk-UA"/>
        </w:rPr>
        <w:t>оки</w:t>
      </w:r>
      <w:r w:rsidRPr="00CE286A">
        <w:rPr>
          <w:color w:val="000000"/>
          <w:sz w:val="28"/>
          <w:szCs w:val="28"/>
          <w:lang w:val="uk-UA"/>
        </w:rPr>
        <w:t xml:space="preserve"> </w:t>
      </w:r>
      <w:r>
        <w:rPr>
          <w:color w:val="000000"/>
          <w:sz w:val="28"/>
          <w:szCs w:val="28"/>
          <w:lang w:val="uk-UA"/>
        </w:rPr>
        <w:t xml:space="preserve">у сумі </w:t>
      </w:r>
      <w:r w:rsidRPr="00CE286A">
        <w:rPr>
          <w:color w:val="000000"/>
          <w:sz w:val="28"/>
          <w:szCs w:val="28"/>
          <w:lang w:val="uk-UA"/>
        </w:rPr>
        <w:t>-</w:t>
      </w:r>
      <w:r w:rsidR="00AE7AED">
        <w:rPr>
          <w:color w:val="000000"/>
          <w:sz w:val="28"/>
          <w:szCs w:val="28"/>
          <w:lang w:val="uk-UA"/>
        </w:rPr>
        <w:t>4 688,3</w:t>
      </w:r>
      <w:r>
        <w:rPr>
          <w:color w:val="000000"/>
          <w:sz w:val="28"/>
          <w:szCs w:val="28"/>
          <w:lang w:val="uk-UA"/>
        </w:rPr>
        <w:t xml:space="preserve"> тис.грн., з яких перераховано від ТОВ Агропідприємства</w:t>
      </w:r>
      <w:r w:rsidRPr="00601C84">
        <w:rPr>
          <w:color w:val="000000"/>
          <w:sz w:val="28"/>
          <w:szCs w:val="28"/>
          <w:lang w:val="uk-UA"/>
        </w:rPr>
        <w:t xml:space="preserve"> "Маяк"</w:t>
      </w:r>
      <w:r>
        <w:rPr>
          <w:color w:val="000000"/>
          <w:sz w:val="28"/>
          <w:szCs w:val="28"/>
          <w:lang w:val="uk-UA"/>
        </w:rPr>
        <w:t xml:space="preserve">- </w:t>
      </w:r>
      <w:r w:rsidR="00AE7AED">
        <w:rPr>
          <w:color w:val="000000"/>
          <w:sz w:val="28"/>
          <w:szCs w:val="28"/>
          <w:lang w:val="uk-UA"/>
        </w:rPr>
        <w:t>4 546,7</w:t>
      </w:r>
      <w:r>
        <w:rPr>
          <w:color w:val="000000"/>
          <w:sz w:val="28"/>
          <w:szCs w:val="28"/>
          <w:lang w:val="uk-UA"/>
        </w:rPr>
        <w:t xml:space="preserve"> тис.грн.</w:t>
      </w:r>
      <w:r w:rsidRPr="00CE286A">
        <w:rPr>
          <w:color w:val="000000"/>
          <w:sz w:val="28"/>
          <w:szCs w:val="28"/>
          <w:lang w:val="uk-UA"/>
        </w:rPr>
        <w:t xml:space="preserve"> ;</w:t>
      </w:r>
    </w:p>
    <w:p w:rsidR="00BB4D23" w:rsidRDefault="00BB4D23" w:rsidP="00BB4D23">
      <w:pPr>
        <w:jc w:val="both"/>
        <w:rPr>
          <w:color w:val="000000"/>
          <w:sz w:val="28"/>
          <w:szCs w:val="28"/>
          <w:lang w:val="uk-UA"/>
        </w:rPr>
      </w:pPr>
      <w:r w:rsidRPr="00E079D6">
        <w:rPr>
          <w:color w:val="000000"/>
          <w:sz w:val="28"/>
          <w:szCs w:val="28"/>
        </w:rPr>
        <w:t xml:space="preserve">- </w:t>
      </w:r>
      <w:r>
        <w:rPr>
          <w:color w:val="000000"/>
          <w:sz w:val="28"/>
          <w:szCs w:val="28"/>
          <w:lang w:val="uk-UA"/>
        </w:rPr>
        <w:t>перерахованого</w:t>
      </w:r>
      <w:r w:rsidRPr="00601C84">
        <w:rPr>
          <w:color w:val="000000"/>
          <w:sz w:val="28"/>
          <w:szCs w:val="28"/>
          <w:lang w:val="uk-UA"/>
        </w:rPr>
        <w:t xml:space="preserve"> ПДФО за суборенду 2024 року</w:t>
      </w:r>
      <w:r>
        <w:rPr>
          <w:color w:val="000000"/>
          <w:sz w:val="28"/>
          <w:szCs w:val="28"/>
          <w:lang w:val="uk-UA"/>
        </w:rPr>
        <w:t xml:space="preserve"> </w:t>
      </w:r>
      <w:r w:rsidRPr="00601C84">
        <w:rPr>
          <w:color w:val="000000"/>
          <w:sz w:val="28"/>
          <w:szCs w:val="28"/>
          <w:lang w:val="uk-UA"/>
        </w:rPr>
        <w:t>ТОВ "</w:t>
      </w:r>
      <w:proofErr w:type="spellStart"/>
      <w:r w:rsidRPr="00601C84">
        <w:rPr>
          <w:color w:val="000000"/>
          <w:sz w:val="28"/>
          <w:szCs w:val="28"/>
          <w:lang w:val="uk-UA"/>
        </w:rPr>
        <w:t>Агро-Ойл</w:t>
      </w:r>
      <w:proofErr w:type="spellEnd"/>
      <w:r w:rsidRPr="00601C84">
        <w:rPr>
          <w:color w:val="000000"/>
          <w:sz w:val="28"/>
          <w:szCs w:val="28"/>
          <w:lang w:val="uk-UA"/>
        </w:rPr>
        <w:t xml:space="preserve"> </w:t>
      </w:r>
      <w:proofErr w:type="spellStart"/>
      <w:r w:rsidRPr="00601C84">
        <w:rPr>
          <w:color w:val="000000"/>
          <w:sz w:val="28"/>
          <w:szCs w:val="28"/>
          <w:lang w:val="uk-UA"/>
        </w:rPr>
        <w:t>Носівка</w:t>
      </w:r>
      <w:proofErr w:type="spellEnd"/>
      <w:r w:rsidRPr="00601C84">
        <w:rPr>
          <w:color w:val="000000"/>
          <w:sz w:val="28"/>
          <w:szCs w:val="28"/>
          <w:lang w:val="uk-UA"/>
        </w:rPr>
        <w:t xml:space="preserve">" </w:t>
      </w:r>
      <w:r>
        <w:rPr>
          <w:color w:val="000000"/>
          <w:sz w:val="28"/>
          <w:szCs w:val="28"/>
          <w:lang w:val="uk-UA"/>
        </w:rPr>
        <w:t>у сумі</w:t>
      </w:r>
      <w:r w:rsidRPr="00601C84">
        <w:rPr>
          <w:color w:val="000000"/>
          <w:sz w:val="28"/>
          <w:szCs w:val="28"/>
          <w:lang w:val="uk-UA"/>
        </w:rPr>
        <w:t>-</w:t>
      </w:r>
      <w:r>
        <w:rPr>
          <w:color w:val="000000"/>
          <w:sz w:val="28"/>
          <w:szCs w:val="28"/>
          <w:lang w:val="uk-UA"/>
        </w:rPr>
        <w:t>4</w:t>
      </w:r>
      <w:r w:rsidR="007846B9">
        <w:rPr>
          <w:color w:val="000000"/>
          <w:sz w:val="28"/>
          <w:szCs w:val="28"/>
          <w:lang w:val="uk-UA"/>
        </w:rPr>
        <w:t>60,0</w:t>
      </w:r>
      <w:r w:rsidRPr="00601C84">
        <w:rPr>
          <w:color w:val="000000"/>
          <w:sz w:val="28"/>
          <w:szCs w:val="28"/>
          <w:lang w:val="uk-UA"/>
        </w:rPr>
        <w:t xml:space="preserve"> тис.грн.</w:t>
      </w:r>
      <w:r w:rsidRPr="00E079D6">
        <w:rPr>
          <w:color w:val="000000"/>
          <w:sz w:val="28"/>
          <w:szCs w:val="28"/>
        </w:rPr>
        <w:t>;</w:t>
      </w:r>
      <w:r w:rsidRPr="00601C84">
        <w:rPr>
          <w:color w:val="000000"/>
          <w:sz w:val="28"/>
          <w:szCs w:val="28"/>
          <w:lang w:val="uk-UA"/>
        </w:rPr>
        <w:t xml:space="preserve"> </w:t>
      </w:r>
    </w:p>
    <w:p w:rsidR="00BB4D23" w:rsidRPr="00E079D6" w:rsidRDefault="00BB4D23" w:rsidP="00BB4D23">
      <w:pPr>
        <w:jc w:val="both"/>
        <w:rPr>
          <w:color w:val="000000"/>
          <w:sz w:val="28"/>
          <w:szCs w:val="28"/>
        </w:rPr>
      </w:pPr>
      <w:r>
        <w:rPr>
          <w:color w:val="000000"/>
          <w:sz w:val="28"/>
          <w:szCs w:val="28"/>
          <w:lang w:val="uk-UA"/>
        </w:rPr>
        <w:t>-</w:t>
      </w:r>
      <w:r w:rsidRPr="00601C84">
        <w:rPr>
          <w:color w:val="000000"/>
          <w:sz w:val="28"/>
          <w:szCs w:val="28"/>
          <w:lang w:val="uk-UA"/>
        </w:rPr>
        <w:t xml:space="preserve"> перерахування сільгосппідприємствами громади</w:t>
      </w:r>
      <w:r>
        <w:rPr>
          <w:color w:val="000000"/>
          <w:sz w:val="28"/>
          <w:szCs w:val="28"/>
          <w:lang w:val="uk-UA"/>
        </w:rPr>
        <w:t xml:space="preserve"> несплаченого до бюджету ПДФО у 2024 році, </w:t>
      </w:r>
      <w:r w:rsidRPr="00601C84">
        <w:rPr>
          <w:color w:val="000000"/>
          <w:sz w:val="28"/>
          <w:szCs w:val="28"/>
          <w:lang w:val="uk-UA"/>
        </w:rPr>
        <w:t xml:space="preserve">від надання в оренду земельних паїв – </w:t>
      </w:r>
      <w:r>
        <w:rPr>
          <w:color w:val="000000"/>
          <w:sz w:val="28"/>
          <w:szCs w:val="28"/>
          <w:lang w:val="uk-UA"/>
        </w:rPr>
        <w:t>2</w:t>
      </w:r>
      <w:r w:rsidR="007846B9">
        <w:rPr>
          <w:color w:val="000000"/>
          <w:sz w:val="28"/>
          <w:szCs w:val="28"/>
          <w:lang w:val="uk-UA"/>
        </w:rPr>
        <w:t>9</w:t>
      </w:r>
      <w:r>
        <w:rPr>
          <w:color w:val="000000"/>
          <w:sz w:val="28"/>
          <w:szCs w:val="28"/>
          <w:lang w:val="uk-UA"/>
        </w:rPr>
        <w:t>4,</w:t>
      </w:r>
      <w:r w:rsidR="007846B9">
        <w:rPr>
          <w:color w:val="000000"/>
          <w:sz w:val="28"/>
          <w:szCs w:val="28"/>
          <w:lang w:val="uk-UA"/>
        </w:rPr>
        <w:t>4</w:t>
      </w:r>
      <w:r w:rsidRPr="00601C84">
        <w:rPr>
          <w:color w:val="000000"/>
          <w:sz w:val="28"/>
          <w:szCs w:val="28"/>
          <w:lang w:val="uk-UA"/>
        </w:rPr>
        <w:t xml:space="preserve"> тис.грн. </w:t>
      </w:r>
    </w:p>
    <w:p w:rsidR="00011568" w:rsidRDefault="00BB4D23" w:rsidP="00EA7DF8">
      <w:pPr>
        <w:spacing w:afterLines="120" w:after="288"/>
        <w:jc w:val="both"/>
        <w:rPr>
          <w:color w:val="000000"/>
          <w:sz w:val="28"/>
          <w:szCs w:val="28"/>
          <w:lang w:val="uk-UA"/>
        </w:rPr>
      </w:pPr>
      <w:r w:rsidRPr="00E079D6">
        <w:rPr>
          <w:color w:val="000000"/>
          <w:sz w:val="28"/>
          <w:szCs w:val="28"/>
        </w:rPr>
        <w:t xml:space="preserve">- </w:t>
      </w:r>
      <w:r w:rsidRPr="00601C84">
        <w:rPr>
          <w:sz w:val="28"/>
          <w:szCs w:val="28"/>
          <w:lang w:val="uk-UA"/>
        </w:rPr>
        <w:t>п</w:t>
      </w:r>
      <w:r w:rsidRPr="00601C84">
        <w:rPr>
          <w:color w:val="000000"/>
          <w:sz w:val="28"/>
          <w:szCs w:val="28"/>
          <w:lang w:val="uk-UA"/>
        </w:rPr>
        <w:t>одаток із доходів фіз</w:t>
      </w:r>
      <w:r>
        <w:rPr>
          <w:color w:val="000000"/>
          <w:sz w:val="28"/>
          <w:szCs w:val="28"/>
          <w:lang w:val="uk-UA"/>
        </w:rPr>
        <w:t xml:space="preserve">ичних </w:t>
      </w:r>
      <w:r w:rsidRPr="00601C84">
        <w:rPr>
          <w:color w:val="000000"/>
          <w:sz w:val="28"/>
          <w:szCs w:val="28"/>
          <w:lang w:val="uk-UA"/>
        </w:rPr>
        <w:t xml:space="preserve">осіб утриманий із винагороди автора за користування сортом рослин </w:t>
      </w:r>
      <w:r>
        <w:rPr>
          <w:color w:val="000000"/>
          <w:sz w:val="28"/>
          <w:szCs w:val="28"/>
          <w:lang w:val="uk-UA"/>
        </w:rPr>
        <w:t xml:space="preserve">– </w:t>
      </w:r>
      <w:r w:rsidR="00AE7AED">
        <w:rPr>
          <w:color w:val="000000"/>
          <w:sz w:val="28"/>
          <w:szCs w:val="28"/>
          <w:lang w:val="uk-UA"/>
        </w:rPr>
        <w:t>62,</w:t>
      </w:r>
      <w:r>
        <w:rPr>
          <w:color w:val="000000"/>
          <w:sz w:val="28"/>
          <w:szCs w:val="28"/>
          <w:lang w:val="uk-UA"/>
        </w:rPr>
        <w:t>2 тис.грн.</w:t>
      </w:r>
      <w:r w:rsidRPr="00506484">
        <w:rPr>
          <w:color w:val="000000"/>
          <w:sz w:val="28"/>
          <w:szCs w:val="28"/>
          <w:lang w:val="uk-UA"/>
        </w:rPr>
        <w:t xml:space="preserve"> </w:t>
      </w:r>
      <w:r>
        <w:rPr>
          <w:color w:val="000000"/>
          <w:sz w:val="28"/>
          <w:szCs w:val="28"/>
          <w:lang w:val="uk-UA"/>
        </w:rPr>
        <w:t>(</w:t>
      </w:r>
      <w:r w:rsidRPr="00601C84">
        <w:rPr>
          <w:color w:val="000000"/>
          <w:sz w:val="28"/>
          <w:szCs w:val="28"/>
          <w:lang w:val="uk-UA"/>
        </w:rPr>
        <w:t>Носівська СДС ім.</w:t>
      </w:r>
      <w:r>
        <w:rPr>
          <w:color w:val="000000"/>
          <w:sz w:val="28"/>
          <w:szCs w:val="28"/>
          <w:lang w:val="uk-UA"/>
        </w:rPr>
        <w:t xml:space="preserve"> </w:t>
      </w:r>
      <w:r w:rsidRPr="00601C84">
        <w:rPr>
          <w:color w:val="000000"/>
          <w:sz w:val="28"/>
          <w:szCs w:val="28"/>
          <w:lang w:val="uk-UA"/>
        </w:rPr>
        <w:t>В.М.</w:t>
      </w:r>
      <w:r>
        <w:rPr>
          <w:color w:val="000000"/>
          <w:sz w:val="28"/>
          <w:szCs w:val="28"/>
          <w:lang w:val="uk-UA"/>
        </w:rPr>
        <w:t xml:space="preserve"> </w:t>
      </w:r>
      <w:r w:rsidRPr="00601C84">
        <w:rPr>
          <w:color w:val="000000"/>
          <w:sz w:val="28"/>
          <w:szCs w:val="28"/>
          <w:lang w:val="uk-UA"/>
        </w:rPr>
        <w:t>Ремесла НААН</w:t>
      </w:r>
      <w:r>
        <w:rPr>
          <w:color w:val="000000"/>
          <w:sz w:val="28"/>
          <w:szCs w:val="28"/>
          <w:lang w:val="uk-UA"/>
        </w:rPr>
        <w:t>)</w:t>
      </w:r>
      <w:r w:rsidR="00011568">
        <w:rPr>
          <w:color w:val="000000"/>
          <w:sz w:val="28"/>
          <w:szCs w:val="28"/>
          <w:lang w:val="uk-UA"/>
        </w:rPr>
        <w:t>.</w:t>
      </w:r>
    </w:p>
    <w:p w:rsidR="00EA7DF8" w:rsidRDefault="00BB4D23" w:rsidP="00EA7DF8">
      <w:pPr>
        <w:jc w:val="center"/>
        <w:rPr>
          <w:b/>
          <w:color w:val="000000"/>
          <w:sz w:val="28"/>
          <w:szCs w:val="28"/>
          <w:lang w:val="uk-UA"/>
        </w:rPr>
      </w:pPr>
      <w:r w:rsidRPr="00EA7DF8">
        <w:rPr>
          <w:b/>
          <w:sz w:val="28"/>
          <w:szCs w:val="28"/>
          <w:lang w:val="uk-UA"/>
        </w:rPr>
        <w:t>Найбільші платники</w:t>
      </w:r>
      <w:r w:rsidRPr="00EA7DF8">
        <w:rPr>
          <w:b/>
          <w:sz w:val="28"/>
          <w:szCs w:val="28"/>
        </w:rPr>
        <w:t xml:space="preserve"> </w:t>
      </w:r>
      <w:r w:rsidRPr="00EA7DF8">
        <w:rPr>
          <w:b/>
          <w:color w:val="000000"/>
          <w:sz w:val="28"/>
          <w:szCs w:val="28"/>
          <w:lang w:val="uk-UA"/>
        </w:rPr>
        <w:t>податку на доходи фізичних осіб, що сплачується податковими агентами, із доходів платника податку інших</w:t>
      </w:r>
      <w:r w:rsidR="00EA7DF8">
        <w:rPr>
          <w:b/>
          <w:color w:val="000000"/>
          <w:sz w:val="28"/>
          <w:szCs w:val="28"/>
          <w:lang w:val="uk-UA"/>
        </w:rPr>
        <w:t>,</w:t>
      </w:r>
    </w:p>
    <w:p w:rsidR="00BB4D23" w:rsidRDefault="00BB4D23" w:rsidP="00EA7DF8">
      <w:pPr>
        <w:jc w:val="center"/>
        <w:rPr>
          <w:sz w:val="4"/>
          <w:szCs w:val="4"/>
          <w:lang w:val="uk-UA"/>
        </w:rPr>
      </w:pPr>
      <w:r w:rsidRPr="00EA7DF8">
        <w:rPr>
          <w:b/>
          <w:color w:val="000000"/>
          <w:sz w:val="28"/>
          <w:szCs w:val="28"/>
          <w:lang w:val="uk-UA"/>
        </w:rPr>
        <w:t xml:space="preserve"> ніж заробітна плата</w:t>
      </w:r>
      <w:r w:rsidRPr="00B951EB">
        <w:rPr>
          <w:sz w:val="28"/>
          <w:szCs w:val="28"/>
          <w:lang w:val="uk-UA"/>
        </w:rPr>
        <w:t>:</w:t>
      </w:r>
    </w:p>
    <w:p w:rsidR="00EA7DF8" w:rsidRDefault="00EA7DF8" w:rsidP="00EA7DF8">
      <w:pPr>
        <w:jc w:val="center"/>
        <w:rPr>
          <w:sz w:val="4"/>
          <w:szCs w:val="4"/>
          <w:lang w:val="uk-UA"/>
        </w:rPr>
      </w:pPr>
    </w:p>
    <w:p w:rsidR="00EA7DF8" w:rsidRDefault="00EA7DF8" w:rsidP="00EA7DF8">
      <w:pPr>
        <w:jc w:val="center"/>
        <w:rPr>
          <w:sz w:val="4"/>
          <w:szCs w:val="4"/>
          <w:lang w:val="uk-UA"/>
        </w:rPr>
      </w:pPr>
    </w:p>
    <w:p w:rsidR="00EA7DF8" w:rsidRDefault="00EA7DF8" w:rsidP="00EA7DF8">
      <w:pPr>
        <w:jc w:val="center"/>
        <w:rPr>
          <w:sz w:val="4"/>
          <w:szCs w:val="4"/>
          <w:lang w:val="uk-UA"/>
        </w:rPr>
      </w:pPr>
    </w:p>
    <w:p w:rsidR="00EA7DF8" w:rsidRDefault="00EA7DF8" w:rsidP="00EA7DF8">
      <w:pPr>
        <w:jc w:val="center"/>
        <w:rPr>
          <w:sz w:val="4"/>
          <w:szCs w:val="4"/>
          <w:lang w:val="uk-UA"/>
        </w:rPr>
      </w:pPr>
    </w:p>
    <w:p w:rsidR="00EA7DF8" w:rsidRDefault="00EA7DF8" w:rsidP="00EA7DF8">
      <w:pPr>
        <w:jc w:val="center"/>
        <w:rPr>
          <w:sz w:val="4"/>
          <w:szCs w:val="4"/>
          <w:lang w:val="uk-UA"/>
        </w:rPr>
      </w:pPr>
    </w:p>
    <w:p w:rsidR="00EA7DF8" w:rsidRPr="00EA7DF8" w:rsidRDefault="00EA7DF8" w:rsidP="00EA7DF8">
      <w:pPr>
        <w:jc w:val="center"/>
        <w:rPr>
          <w:b/>
          <w:color w:val="000000"/>
          <w:sz w:val="4"/>
          <w:szCs w:val="4"/>
          <w:lang w:val="uk-UA"/>
        </w:rPr>
      </w:pPr>
    </w:p>
    <w:tbl>
      <w:tblPr>
        <w:tblW w:w="9654" w:type="dxa"/>
        <w:tblInd w:w="93" w:type="dxa"/>
        <w:tblLayout w:type="fixed"/>
        <w:tblLook w:val="04A0" w:firstRow="1" w:lastRow="0" w:firstColumn="1" w:lastColumn="0" w:noHBand="0" w:noVBand="1"/>
      </w:tblPr>
      <w:tblGrid>
        <w:gridCol w:w="4126"/>
        <w:gridCol w:w="1843"/>
        <w:gridCol w:w="1984"/>
        <w:gridCol w:w="1701"/>
      </w:tblGrid>
      <w:tr w:rsidR="00BB4D23" w:rsidRPr="007934B2" w:rsidTr="00011568">
        <w:trPr>
          <w:trHeight w:val="699"/>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D23" w:rsidRPr="00011568" w:rsidRDefault="00BB4D23" w:rsidP="00EA7DF8">
            <w:pPr>
              <w:jc w:val="center"/>
              <w:rPr>
                <w:bCs/>
                <w:color w:val="000000"/>
                <w:sz w:val="26"/>
                <w:szCs w:val="26"/>
              </w:rPr>
            </w:pPr>
            <w:r w:rsidRPr="00011568">
              <w:rPr>
                <w:bCs/>
                <w:color w:val="000000"/>
                <w:sz w:val="26"/>
                <w:szCs w:val="26"/>
              </w:rPr>
              <w:t>Найменування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B4D23" w:rsidRPr="00A323D2" w:rsidRDefault="00BB4D23" w:rsidP="00EA7DF8">
            <w:pPr>
              <w:jc w:val="center"/>
              <w:rPr>
                <w:rFonts w:asciiTheme="majorHAnsi" w:hAnsiTheme="majorHAnsi" w:cstheme="majorHAnsi"/>
                <w:bCs/>
                <w:color w:val="000000"/>
                <w:sz w:val="26"/>
                <w:szCs w:val="26"/>
                <w:lang w:val="uk-UA"/>
              </w:rPr>
            </w:pPr>
            <w:r w:rsidRPr="00A323D2">
              <w:rPr>
                <w:rFonts w:asciiTheme="majorHAnsi" w:hAnsiTheme="majorHAnsi" w:cstheme="majorHAnsi"/>
                <w:bCs/>
                <w:color w:val="000000"/>
                <w:sz w:val="26"/>
                <w:szCs w:val="26"/>
              </w:rPr>
              <w:t>Надходження</w:t>
            </w:r>
            <w:r w:rsidRPr="00A323D2">
              <w:rPr>
                <w:rFonts w:asciiTheme="majorHAnsi" w:hAnsiTheme="majorHAnsi" w:cstheme="majorHAnsi"/>
                <w:bCs/>
                <w:color w:val="000000"/>
                <w:sz w:val="26"/>
                <w:szCs w:val="26"/>
                <w:lang w:val="uk-UA"/>
              </w:rPr>
              <w:t xml:space="preserve">   </w:t>
            </w:r>
            <w:r w:rsidRPr="00A323D2">
              <w:rPr>
                <w:rFonts w:asciiTheme="majorHAnsi" w:hAnsiTheme="majorHAnsi" w:cstheme="majorHAnsi"/>
                <w:bCs/>
                <w:color w:val="000000"/>
                <w:sz w:val="22"/>
                <w:szCs w:val="22"/>
              </w:rPr>
              <w:t>2024</w:t>
            </w:r>
            <w:r w:rsidR="00011568" w:rsidRPr="00A323D2">
              <w:rPr>
                <w:rFonts w:asciiTheme="majorHAnsi" w:hAnsiTheme="majorHAnsi" w:cstheme="majorHAnsi"/>
                <w:bCs/>
                <w:color w:val="000000"/>
                <w:sz w:val="22"/>
                <w:szCs w:val="22"/>
                <w:lang w:val="uk-UA"/>
              </w:rPr>
              <w:t xml:space="preserve"> року</w:t>
            </w:r>
            <w:r w:rsidRPr="00A323D2">
              <w:rPr>
                <w:rFonts w:asciiTheme="majorHAnsi" w:hAnsiTheme="majorHAnsi" w:cstheme="majorHAnsi"/>
                <w:bCs/>
                <w:color w:val="000000"/>
                <w:sz w:val="22"/>
                <w:szCs w:val="22"/>
                <w:lang w:val="uk-UA"/>
              </w:rPr>
              <w:t>,</w:t>
            </w:r>
            <w:r w:rsidR="00EA7DF8">
              <w:rPr>
                <w:rFonts w:asciiTheme="majorHAnsi" w:hAnsiTheme="majorHAnsi" w:cstheme="majorHAnsi"/>
                <w:bCs/>
                <w:color w:val="000000"/>
                <w:sz w:val="22"/>
                <w:szCs w:val="22"/>
                <w:lang w:val="uk-UA"/>
              </w:rPr>
              <w:t xml:space="preserve"> </w:t>
            </w:r>
            <w:r w:rsidR="00011568" w:rsidRPr="00A323D2">
              <w:rPr>
                <w:rFonts w:asciiTheme="majorHAnsi" w:hAnsiTheme="majorHAnsi" w:cstheme="majorHAnsi"/>
                <w:bCs/>
                <w:color w:val="000000"/>
                <w:sz w:val="22"/>
                <w:szCs w:val="22"/>
                <w:lang w:val="uk-UA"/>
              </w:rPr>
              <w:t>64%,</w:t>
            </w:r>
            <w:r w:rsidRPr="00A323D2">
              <w:rPr>
                <w:rFonts w:asciiTheme="majorHAnsi" w:hAnsiTheme="majorHAnsi" w:cstheme="majorHAnsi"/>
                <w:bCs/>
                <w:color w:val="000000"/>
                <w:sz w:val="22"/>
                <w:szCs w:val="22"/>
                <w:lang w:val="uk-UA"/>
              </w:rPr>
              <w:t xml:space="preserve"> </w:t>
            </w:r>
            <w:r w:rsidRPr="00A323D2">
              <w:rPr>
                <w:rFonts w:asciiTheme="majorHAnsi" w:hAnsiTheme="majorHAnsi" w:cstheme="majorHAnsi"/>
                <w:bCs/>
                <w:color w:val="000000"/>
                <w:sz w:val="20"/>
                <w:szCs w:val="20"/>
                <w:lang w:val="uk-UA"/>
              </w:rPr>
              <w:t>тис.грн.</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11568" w:rsidRPr="00A323D2" w:rsidRDefault="00BB4D23" w:rsidP="00EA7DF8">
            <w:pPr>
              <w:jc w:val="center"/>
              <w:rPr>
                <w:rFonts w:asciiTheme="majorHAnsi" w:hAnsiTheme="majorHAnsi" w:cstheme="majorHAnsi"/>
                <w:bCs/>
                <w:color w:val="000000"/>
                <w:sz w:val="22"/>
                <w:szCs w:val="22"/>
                <w:lang w:val="uk-UA"/>
              </w:rPr>
            </w:pPr>
            <w:r w:rsidRPr="00A323D2">
              <w:rPr>
                <w:rFonts w:asciiTheme="majorHAnsi" w:hAnsiTheme="majorHAnsi" w:cstheme="majorHAnsi"/>
                <w:bCs/>
                <w:color w:val="000000"/>
                <w:sz w:val="26"/>
                <w:szCs w:val="26"/>
              </w:rPr>
              <w:t>Надходження</w:t>
            </w:r>
            <w:r w:rsidRPr="00A323D2">
              <w:rPr>
                <w:rFonts w:asciiTheme="majorHAnsi" w:hAnsiTheme="majorHAnsi" w:cstheme="majorHAnsi"/>
                <w:bCs/>
                <w:color w:val="000000"/>
                <w:sz w:val="26"/>
                <w:szCs w:val="26"/>
                <w:lang w:val="uk-UA"/>
              </w:rPr>
              <w:t xml:space="preserve"> </w:t>
            </w:r>
            <w:r w:rsidRPr="00A323D2">
              <w:rPr>
                <w:rFonts w:asciiTheme="majorHAnsi" w:hAnsiTheme="majorHAnsi" w:cstheme="majorHAnsi"/>
                <w:bCs/>
                <w:color w:val="000000"/>
                <w:sz w:val="22"/>
                <w:szCs w:val="22"/>
              </w:rPr>
              <w:t>202</w:t>
            </w:r>
            <w:r w:rsidRPr="00A323D2">
              <w:rPr>
                <w:rFonts w:asciiTheme="majorHAnsi" w:hAnsiTheme="majorHAnsi" w:cstheme="majorHAnsi"/>
                <w:bCs/>
                <w:color w:val="000000"/>
                <w:sz w:val="22"/>
                <w:szCs w:val="22"/>
                <w:lang w:val="uk-UA"/>
              </w:rPr>
              <w:t>5,</w:t>
            </w:r>
            <w:r w:rsidR="00011568" w:rsidRPr="00A323D2">
              <w:rPr>
                <w:rFonts w:asciiTheme="majorHAnsi" w:hAnsiTheme="majorHAnsi" w:cstheme="majorHAnsi"/>
                <w:bCs/>
                <w:color w:val="000000"/>
                <w:sz w:val="22"/>
                <w:szCs w:val="22"/>
                <w:lang w:val="uk-UA"/>
              </w:rPr>
              <w:t xml:space="preserve"> 64%,</w:t>
            </w:r>
          </w:p>
          <w:p w:rsidR="00BB4D23" w:rsidRPr="00A323D2" w:rsidRDefault="00BB4D23" w:rsidP="00EA7DF8">
            <w:pPr>
              <w:jc w:val="center"/>
              <w:rPr>
                <w:rFonts w:asciiTheme="majorHAnsi" w:hAnsiTheme="majorHAnsi" w:cstheme="majorHAnsi"/>
                <w:bCs/>
                <w:color w:val="000000"/>
                <w:sz w:val="26"/>
                <w:szCs w:val="26"/>
                <w:lang w:val="uk-UA"/>
              </w:rPr>
            </w:pPr>
            <w:r w:rsidRPr="00A323D2">
              <w:rPr>
                <w:rFonts w:asciiTheme="majorHAnsi" w:hAnsiTheme="majorHAnsi" w:cstheme="majorHAnsi"/>
                <w:bCs/>
                <w:color w:val="000000"/>
                <w:sz w:val="20"/>
                <w:szCs w:val="20"/>
                <w:lang w:val="uk-UA"/>
              </w:rPr>
              <w:t>тис.грн..</w:t>
            </w:r>
          </w:p>
        </w:tc>
        <w:tc>
          <w:tcPr>
            <w:tcW w:w="1701" w:type="dxa"/>
            <w:tcBorders>
              <w:top w:val="single" w:sz="4" w:space="0" w:color="auto"/>
              <w:left w:val="nil"/>
              <w:bottom w:val="single" w:sz="4" w:space="0" w:color="auto"/>
              <w:right w:val="single" w:sz="4" w:space="0" w:color="auto"/>
            </w:tcBorders>
          </w:tcPr>
          <w:p w:rsidR="00BB4D23" w:rsidRPr="00A323D2" w:rsidRDefault="00BB4D23" w:rsidP="00EA7DF8">
            <w:pPr>
              <w:jc w:val="center"/>
              <w:rPr>
                <w:rFonts w:asciiTheme="majorHAnsi" w:hAnsiTheme="majorHAnsi" w:cstheme="majorHAnsi"/>
                <w:bCs/>
                <w:color w:val="000000"/>
                <w:sz w:val="26"/>
                <w:szCs w:val="26"/>
                <w:lang w:val="uk-UA"/>
              </w:rPr>
            </w:pPr>
            <w:proofErr w:type="spellStart"/>
            <w:r w:rsidRPr="00A323D2">
              <w:rPr>
                <w:rFonts w:asciiTheme="majorHAnsi" w:hAnsiTheme="majorHAnsi" w:cstheme="majorHAnsi"/>
                <w:sz w:val="26"/>
                <w:szCs w:val="26"/>
              </w:rPr>
              <w:t>Відхилення</w:t>
            </w:r>
            <w:proofErr w:type="spellEnd"/>
            <w:r w:rsidRPr="00A323D2">
              <w:rPr>
                <w:rFonts w:asciiTheme="majorHAnsi" w:hAnsiTheme="majorHAnsi" w:cstheme="majorHAnsi"/>
                <w:sz w:val="26"/>
                <w:szCs w:val="26"/>
              </w:rPr>
              <w:t>,</w:t>
            </w:r>
            <w:r w:rsidRPr="00A323D2">
              <w:rPr>
                <w:rFonts w:asciiTheme="majorHAnsi" w:hAnsiTheme="majorHAnsi" w:cstheme="majorHAnsi"/>
                <w:sz w:val="26"/>
                <w:szCs w:val="26"/>
                <w:lang w:val="uk-UA"/>
              </w:rPr>
              <w:t xml:space="preserve"> </w:t>
            </w:r>
            <w:r w:rsidRPr="00A323D2">
              <w:rPr>
                <w:rFonts w:asciiTheme="majorHAnsi" w:hAnsiTheme="majorHAnsi" w:cstheme="majorHAnsi"/>
                <w:sz w:val="26"/>
                <w:szCs w:val="26"/>
              </w:rPr>
              <w:t xml:space="preserve"> +/-</w:t>
            </w:r>
            <w:r w:rsidRPr="00A323D2">
              <w:rPr>
                <w:rFonts w:asciiTheme="majorHAnsi" w:hAnsiTheme="majorHAnsi" w:cstheme="majorHAnsi"/>
                <w:sz w:val="26"/>
                <w:szCs w:val="26"/>
                <w:lang w:val="uk-UA"/>
              </w:rPr>
              <w:t>, тис.грн.</w:t>
            </w:r>
          </w:p>
        </w:tc>
      </w:tr>
      <w:tr w:rsidR="00BB4D23" w:rsidRPr="007934B2" w:rsidTr="00421295">
        <w:trPr>
          <w:trHeight w:hRule="exact" w:val="397"/>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D23" w:rsidRPr="001320A6" w:rsidRDefault="00BB4D23" w:rsidP="00BB4D23">
            <w:pPr>
              <w:rPr>
                <w:color w:val="000000"/>
                <w:sz w:val="26"/>
                <w:szCs w:val="26"/>
              </w:rPr>
            </w:pPr>
            <w:r w:rsidRPr="001320A6">
              <w:rPr>
                <w:color w:val="000000"/>
                <w:sz w:val="26"/>
                <w:szCs w:val="26"/>
              </w:rPr>
              <w:t xml:space="preserve">ТОВ </w:t>
            </w:r>
            <w:proofErr w:type="spellStart"/>
            <w:r w:rsidRPr="001320A6">
              <w:rPr>
                <w:color w:val="000000"/>
                <w:sz w:val="26"/>
                <w:szCs w:val="26"/>
              </w:rPr>
              <w:t>Агропідп</w:t>
            </w:r>
            <w:r>
              <w:rPr>
                <w:color w:val="000000"/>
                <w:sz w:val="26"/>
                <w:szCs w:val="26"/>
                <w:lang w:val="uk-UA"/>
              </w:rPr>
              <w:t>риємство</w:t>
            </w:r>
            <w:proofErr w:type="spellEnd"/>
            <w:r w:rsidRPr="001320A6">
              <w:rPr>
                <w:color w:val="000000"/>
                <w:sz w:val="26"/>
                <w:szCs w:val="26"/>
              </w:rPr>
              <w:t>"Маяк"</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B4D23" w:rsidRPr="00312F59" w:rsidRDefault="00312F59" w:rsidP="00BB4D23">
            <w:pPr>
              <w:jc w:val="right"/>
              <w:rPr>
                <w:color w:val="000000"/>
                <w:sz w:val="26"/>
                <w:szCs w:val="26"/>
                <w:lang w:val="uk-UA"/>
              </w:rPr>
            </w:pPr>
            <w:r>
              <w:rPr>
                <w:color w:val="000000"/>
                <w:sz w:val="26"/>
                <w:szCs w:val="26"/>
                <w:lang w:val="uk-UA"/>
              </w:rPr>
              <w:t>1</w:t>
            </w:r>
            <w:r w:rsidR="00A323D2">
              <w:rPr>
                <w:color w:val="000000"/>
                <w:sz w:val="26"/>
                <w:szCs w:val="26"/>
                <w:lang w:val="uk-UA"/>
              </w:rPr>
              <w:t xml:space="preserve"> </w:t>
            </w:r>
            <w:r>
              <w:rPr>
                <w:color w:val="000000"/>
                <w:sz w:val="26"/>
                <w:szCs w:val="26"/>
                <w:lang w:val="uk-UA"/>
              </w:rPr>
              <w:t>675,4</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BB4D23" w:rsidRPr="00C13308" w:rsidRDefault="00312F59" w:rsidP="00BB4D23">
            <w:pPr>
              <w:jc w:val="right"/>
              <w:rPr>
                <w:color w:val="000000"/>
                <w:sz w:val="26"/>
                <w:szCs w:val="26"/>
                <w:lang w:val="uk-UA"/>
              </w:rPr>
            </w:pPr>
            <w:r>
              <w:rPr>
                <w:color w:val="000000"/>
                <w:sz w:val="26"/>
                <w:szCs w:val="26"/>
                <w:lang w:val="uk-UA"/>
              </w:rPr>
              <w:t>7</w:t>
            </w:r>
            <w:r w:rsidR="00A323D2">
              <w:rPr>
                <w:color w:val="000000"/>
                <w:sz w:val="26"/>
                <w:szCs w:val="26"/>
                <w:lang w:val="uk-UA"/>
              </w:rPr>
              <w:t xml:space="preserve"> </w:t>
            </w:r>
            <w:r>
              <w:rPr>
                <w:color w:val="000000"/>
                <w:sz w:val="26"/>
                <w:szCs w:val="26"/>
                <w:lang w:val="uk-UA"/>
              </w:rPr>
              <w:t>353,9</w:t>
            </w:r>
          </w:p>
        </w:tc>
        <w:tc>
          <w:tcPr>
            <w:tcW w:w="1701" w:type="dxa"/>
            <w:tcBorders>
              <w:top w:val="single" w:sz="4" w:space="0" w:color="auto"/>
              <w:left w:val="nil"/>
              <w:bottom w:val="single" w:sz="4" w:space="0" w:color="auto"/>
              <w:right w:val="single" w:sz="4" w:space="0" w:color="auto"/>
            </w:tcBorders>
            <w:vAlign w:val="bottom"/>
          </w:tcPr>
          <w:p w:rsidR="00BB4D23" w:rsidRPr="00C13308" w:rsidRDefault="00312F59" w:rsidP="00BB4D23">
            <w:pPr>
              <w:jc w:val="right"/>
              <w:rPr>
                <w:color w:val="000000"/>
                <w:sz w:val="26"/>
                <w:szCs w:val="26"/>
                <w:lang w:val="uk-UA"/>
              </w:rPr>
            </w:pPr>
            <w:r>
              <w:rPr>
                <w:color w:val="000000"/>
                <w:sz w:val="26"/>
                <w:szCs w:val="26"/>
                <w:lang w:val="uk-UA"/>
              </w:rPr>
              <w:t>+</w:t>
            </w:r>
            <w:r w:rsidR="00A323D2">
              <w:rPr>
                <w:color w:val="000000"/>
                <w:sz w:val="26"/>
                <w:szCs w:val="26"/>
                <w:lang w:val="uk-UA"/>
              </w:rPr>
              <w:t xml:space="preserve"> </w:t>
            </w:r>
            <w:r>
              <w:rPr>
                <w:color w:val="000000"/>
                <w:sz w:val="26"/>
                <w:szCs w:val="26"/>
                <w:lang w:val="uk-UA"/>
              </w:rPr>
              <w:t>5</w:t>
            </w:r>
            <w:r w:rsidR="00A323D2">
              <w:rPr>
                <w:color w:val="000000"/>
                <w:sz w:val="26"/>
                <w:szCs w:val="26"/>
                <w:lang w:val="uk-UA"/>
              </w:rPr>
              <w:t xml:space="preserve"> </w:t>
            </w:r>
            <w:r>
              <w:rPr>
                <w:color w:val="000000"/>
                <w:sz w:val="26"/>
                <w:szCs w:val="26"/>
                <w:lang w:val="uk-UA"/>
              </w:rPr>
              <w:t>678,5</w:t>
            </w:r>
          </w:p>
        </w:tc>
      </w:tr>
      <w:tr w:rsidR="00BB4D23" w:rsidRPr="007934B2" w:rsidTr="00421295">
        <w:trPr>
          <w:trHeight w:hRule="exact" w:val="397"/>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D23" w:rsidRPr="001320A6" w:rsidRDefault="00BB4D23" w:rsidP="00BB4D23">
            <w:pPr>
              <w:rPr>
                <w:color w:val="000000"/>
                <w:sz w:val="26"/>
                <w:szCs w:val="26"/>
              </w:rPr>
            </w:pPr>
            <w:r w:rsidRPr="001320A6">
              <w:rPr>
                <w:color w:val="000000"/>
                <w:sz w:val="26"/>
                <w:szCs w:val="26"/>
              </w:rPr>
              <w:t>ТОВ "А</w:t>
            </w:r>
            <w:proofErr w:type="spellStart"/>
            <w:r w:rsidRPr="001320A6">
              <w:rPr>
                <w:color w:val="000000"/>
                <w:sz w:val="26"/>
                <w:szCs w:val="26"/>
                <w:lang w:val="uk-UA"/>
              </w:rPr>
              <w:t>грікор</w:t>
            </w:r>
            <w:proofErr w:type="spellEnd"/>
            <w:r w:rsidRPr="001320A6">
              <w:rPr>
                <w:color w:val="000000"/>
                <w:sz w:val="26"/>
                <w:szCs w:val="26"/>
                <w:lang w:val="uk-UA"/>
              </w:rPr>
              <w:t xml:space="preserve"> Холдинг</w:t>
            </w:r>
            <w:r w:rsidRPr="001320A6">
              <w:rPr>
                <w:color w:val="000000"/>
                <w:sz w:val="26"/>
                <w:szCs w:val="26"/>
              </w:rPr>
              <w:t>"</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B4D23" w:rsidRPr="008E508D" w:rsidRDefault="00312F59" w:rsidP="00BB4D23">
            <w:pPr>
              <w:jc w:val="right"/>
              <w:rPr>
                <w:color w:val="000000"/>
                <w:sz w:val="26"/>
                <w:szCs w:val="26"/>
                <w:lang w:val="uk-UA"/>
              </w:rPr>
            </w:pPr>
            <w:r>
              <w:rPr>
                <w:color w:val="000000"/>
                <w:sz w:val="26"/>
                <w:szCs w:val="26"/>
                <w:lang w:val="uk-UA"/>
              </w:rPr>
              <w:t>2</w:t>
            </w:r>
            <w:r w:rsidR="00A323D2">
              <w:rPr>
                <w:color w:val="000000"/>
                <w:sz w:val="26"/>
                <w:szCs w:val="26"/>
                <w:lang w:val="uk-UA"/>
              </w:rPr>
              <w:t xml:space="preserve"> </w:t>
            </w:r>
            <w:r>
              <w:rPr>
                <w:color w:val="000000"/>
                <w:sz w:val="26"/>
                <w:szCs w:val="26"/>
                <w:lang w:val="uk-UA"/>
              </w:rPr>
              <w:t>848,3</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BB4D23" w:rsidRPr="00C13308" w:rsidRDefault="00312F59" w:rsidP="00BB4D23">
            <w:pPr>
              <w:jc w:val="right"/>
              <w:rPr>
                <w:color w:val="000000"/>
                <w:sz w:val="26"/>
                <w:szCs w:val="26"/>
                <w:lang w:val="uk-UA"/>
              </w:rPr>
            </w:pPr>
            <w:r>
              <w:rPr>
                <w:color w:val="000000"/>
                <w:sz w:val="26"/>
                <w:szCs w:val="26"/>
                <w:lang w:val="uk-UA"/>
              </w:rPr>
              <w:t>3</w:t>
            </w:r>
            <w:r w:rsidR="00A323D2">
              <w:rPr>
                <w:color w:val="000000"/>
                <w:sz w:val="26"/>
                <w:szCs w:val="26"/>
                <w:lang w:val="uk-UA"/>
              </w:rPr>
              <w:t xml:space="preserve"> </w:t>
            </w:r>
            <w:r>
              <w:rPr>
                <w:color w:val="000000"/>
                <w:sz w:val="26"/>
                <w:szCs w:val="26"/>
                <w:lang w:val="uk-UA"/>
              </w:rPr>
              <w:t>000,9</w:t>
            </w:r>
          </w:p>
        </w:tc>
        <w:tc>
          <w:tcPr>
            <w:tcW w:w="1701" w:type="dxa"/>
            <w:tcBorders>
              <w:top w:val="single" w:sz="4" w:space="0" w:color="auto"/>
              <w:left w:val="nil"/>
              <w:bottom w:val="single" w:sz="4" w:space="0" w:color="auto"/>
              <w:right w:val="single" w:sz="4" w:space="0" w:color="auto"/>
            </w:tcBorders>
            <w:vAlign w:val="bottom"/>
          </w:tcPr>
          <w:p w:rsidR="00BB4D23" w:rsidRPr="008E508D" w:rsidRDefault="00312F59" w:rsidP="00BB4D23">
            <w:pPr>
              <w:jc w:val="right"/>
              <w:rPr>
                <w:color w:val="000000"/>
                <w:sz w:val="26"/>
                <w:szCs w:val="26"/>
                <w:lang w:val="uk-UA"/>
              </w:rPr>
            </w:pPr>
            <w:r>
              <w:rPr>
                <w:color w:val="000000"/>
                <w:sz w:val="26"/>
                <w:szCs w:val="26"/>
                <w:lang w:val="uk-UA"/>
              </w:rPr>
              <w:t>+</w:t>
            </w:r>
            <w:r w:rsidR="00A323D2">
              <w:rPr>
                <w:color w:val="000000"/>
                <w:sz w:val="26"/>
                <w:szCs w:val="26"/>
                <w:lang w:val="uk-UA"/>
              </w:rPr>
              <w:t xml:space="preserve"> </w:t>
            </w:r>
            <w:r>
              <w:rPr>
                <w:color w:val="000000"/>
                <w:sz w:val="26"/>
                <w:szCs w:val="26"/>
                <w:lang w:val="uk-UA"/>
              </w:rPr>
              <w:t>152,6</w:t>
            </w:r>
          </w:p>
        </w:tc>
      </w:tr>
      <w:tr w:rsidR="00312F59" w:rsidRPr="007934B2" w:rsidTr="00421295">
        <w:trPr>
          <w:trHeight w:hRule="exact" w:val="397"/>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312F59" w:rsidRPr="001320A6" w:rsidRDefault="00312F59" w:rsidP="00312F59">
            <w:pPr>
              <w:rPr>
                <w:color w:val="000000"/>
                <w:sz w:val="26"/>
                <w:szCs w:val="26"/>
              </w:rPr>
            </w:pPr>
            <w:r w:rsidRPr="001320A6">
              <w:rPr>
                <w:color w:val="000000"/>
                <w:sz w:val="26"/>
                <w:szCs w:val="26"/>
              </w:rPr>
              <w:t>ТОВ "Н</w:t>
            </w:r>
            <w:proofErr w:type="spellStart"/>
            <w:r>
              <w:rPr>
                <w:color w:val="000000"/>
                <w:sz w:val="26"/>
                <w:szCs w:val="26"/>
                <w:lang w:val="uk-UA"/>
              </w:rPr>
              <w:t>ива</w:t>
            </w:r>
            <w:proofErr w:type="spellEnd"/>
            <w:r w:rsidRPr="001320A6">
              <w:rPr>
                <w:color w:val="000000"/>
                <w:sz w:val="26"/>
                <w:szCs w:val="26"/>
              </w:rPr>
              <w:t>-</w:t>
            </w:r>
            <w:r>
              <w:rPr>
                <w:color w:val="000000"/>
                <w:sz w:val="26"/>
                <w:szCs w:val="26"/>
                <w:lang w:val="uk-UA"/>
              </w:rPr>
              <w:t>2008</w:t>
            </w:r>
            <w:r w:rsidRPr="001320A6">
              <w:rPr>
                <w:color w:val="000000"/>
                <w:sz w:val="26"/>
                <w:szCs w:val="26"/>
              </w:rPr>
              <w:t>"</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312F59" w:rsidRPr="00A41AF8" w:rsidRDefault="00312F59" w:rsidP="00BB4D23">
            <w:pPr>
              <w:jc w:val="right"/>
              <w:rPr>
                <w:color w:val="000000"/>
                <w:sz w:val="26"/>
                <w:szCs w:val="26"/>
                <w:lang w:val="uk-UA"/>
              </w:rPr>
            </w:pPr>
            <w:r>
              <w:rPr>
                <w:color w:val="000000"/>
                <w:sz w:val="26"/>
                <w:szCs w:val="26"/>
                <w:lang w:val="uk-UA"/>
              </w:rPr>
              <w:t>1</w:t>
            </w:r>
            <w:r w:rsidR="00A323D2">
              <w:rPr>
                <w:color w:val="000000"/>
                <w:sz w:val="26"/>
                <w:szCs w:val="26"/>
                <w:lang w:val="uk-UA"/>
              </w:rPr>
              <w:t xml:space="preserve"> </w:t>
            </w:r>
            <w:r>
              <w:rPr>
                <w:color w:val="000000"/>
                <w:sz w:val="26"/>
                <w:szCs w:val="26"/>
                <w:lang w:val="uk-UA"/>
              </w:rPr>
              <w:t>078,2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312F59" w:rsidRPr="00C13308" w:rsidRDefault="00312F59" w:rsidP="00BB4D23">
            <w:pPr>
              <w:jc w:val="right"/>
              <w:rPr>
                <w:color w:val="000000"/>
                <w:sz w:val="26"/>
                <w:szCs w:val="26"/>
                <w:lang w:val="uk-UA"/>
              </w:rPr>
            </w:pPr>
            <w:r>
              <w:rPr>
                <w:color w:val="000000"/>
                <w:sz w:val="26"/>
                <w:szCs w:val="26"/>
                <w:lang w:val="uk-UA"/>
              </w:rPr>
              <w:t>1</w:t>
            </w:r>
            <w:r w:rsidR="00A323D2">
              <w:rPr>
                <w:color w:val="000000"/>
                <w:sz w:val="26"/>
                <w:szCs w:val="26"/>
                <w:lang w:val="uk-UA"/>
              </w:rPr>
              <w:t xml:space="preserve"> </w:t>
            </w:r>
            <w:r>
              <w:rPr>
                <w:color w:val="000000"/>
                <w:sz w:val="26"/>
                <w:szCs w:val="26"/>
                <w:lang w:val="uk-UA"/>
              </w:rPr>
              <w:t>546,4</w:t>
            </w:r>
          </w:p>
        </w:tc>
        <w:tc>
          <w:tcPr>
            <w:tcW w:w="1701" w:type="dxa"/>
            <w:tcBorders>
              <w:top w:val="single" w:sz="4" w:space="0" w:color="auto"/>
              <w:left w:val="nil"/>
              <w:bottom w:val="single" w:sz="4" w:space="0" w:color="auto"/>
              <w:right w:val="single" w:sz="4" w:space="0" w:color="auto"/>
            </w:tcBorders>
            <w:vAlign w:val="bottom"/>
          </w:tcPr>
          <w:p w:rsidR="00312F59" w:rsidRPr="00C13308" w:rsidRDefault="00312F59" w:rsidP="00BB4D23">
            <w:pPr>
              <w:jc w:val="right"/>
              <w:rPr>
                <w:color w:val="000000"/>
                <w:sz w:val="26"/>
                <w:szCs w:val="26"/>
                <w:lang w:val="uk-UA"/>
              </w:rPr>
            </w:pPr>
            <w:r>
              <w:rPr>
                <w:color w:val="000000"/>
                <w:sz w:val="26"/>
                <w:szCs w:val="26"/>
                <w:lang w:val="uk-UA"/>
              </w:rPr>
              <w:t>+</w:t>
            </w:r>
            <w:r w:rsidR="00A323D2">
              <w:rPr>
                <w:color w:val="000000"/>
                <w:sz w:val="26"/>
                <w:szCs w:val="26"/>
                <w:lang w:val="uk-UA"/>
              </w:rPr>
              <w:t xml:space="preserve"> </w:t>
            </w:r>
            <w:r>
              <w:rPr>
                <w:color w:val="000000"/>
                <w:sz w:val="26"/>
                <w:szCs w:val="26"/>
                <w:lang w:val="uk-UA"/>
              </w:rPr>
              <w:t>468,1</w:t>
            </w:r>
          </w:p>
        </w:tc>
      </w:tr>
      <w:tr w:rsidR="00312F59" w:rsidRPr="007934B2" w:rsidTr="00421295">
        <w:trPr>
          <w:trHeight w:hRule="exact" w:val="397"/>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312F59" w:rsidRPr="001320A6" w:rsidRDefault="00312F59" w:rsidP="00312F59">
            <w:pPr>
              <w:rPr>
                <w:color w:val="000000"/>
                <w:sz w:val="26"/>
                <w:szCs w:val="26"/>
              </w:rPr>
            </w:pPr>
            <w:r w:rsidRPr="001320A6">
              <w:rPr>
                <w:color w:val="000000"/>
                <w:sz w:val="26"/>
                <w:szCs w:val="26"/>
              </w:rPr>
              <w:t>ТОВ "Н</w:t>
            </w:r>
            <w:proofErr w:type="spellStart"/>
            <w:r w:rsidRPr="001320A6">
              <w:rPr>
                <w:color w:val="000000"/>
                <w:sz w:val="26"/>
                <w:szCs w:val="26"/>
                <w:lang w:val="uk-UA"/>
              </w:rPr>
              <w:t>аташа</w:t>
            </w:r>
            <w:proofErr w:type="spellEnd"/>
            <w:r w:rsidRPr="001320A6">
              <w:rPr>
                <w:color w:val="000000"/>
                <w:sz w:val="26"/>
                <w:szCs w:val="26"/>
              </w:rPr>
              <w:t>-А</w:t>
            </w:r>
            <w:proofErr w:type="spellStart"/>
            <w:r w:rsidRPr="001320A6">
              <w:rPr>
                <w:color w:val="000000"/>
                <w:sz w:val="26"/>
                <w:szCs w:val="26"/>
                <w:lang w:val="uk-UA"/>
              </w:rPr>
              <w:t>гро</w:t>
            </w:r>
            <w:proofErr w:type="spellEnd"/>
            <w:r w:rsidRPr="001320A6">
              <w:rPr>
                <w:color w:val="000000"/>
                <w:sz w:val="26"/>
                <w:szCs w:val="26"/>
              </w:rPr>
              <w:t>"</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312F59" w:rsidRPr="00A41AF8" w:rsidRDefault="00312F59" w:rsidP="00BB4D23">
            <w:pPr>
              <w:jc w:val="right"/>
              <w:rPr>
                <w:color w:val="000000"/>
                <w:sz w:val="26"/>
                <w:szCs w:val="26"/>
                <w:lang w:val="uk-UA"/>
              </w:rPr>
            </w:pPr>
            <w:r>
              <w:rPr>
                <w:color w:val="000000"/>
                <w:sz w:val="26"/>
                <w:szCs w:val="26"/>
                <w:lang w:val="uk-UA"/>
              </w:rPr>
              <w:t>1</w:t>
            </w:r>
            <w:r w:rsidR="00A323D2">
              <w:rPr>
                <w:color w:val="000000"/>
                <w:sz w:val="26"/>
                <w:szCs w:val="26"/>
                <w:lang w:val="uk-UA"/>
              </w:rPr>
              <w:t xml:space="preserve"> </w:t>
            </w:r>
            <w:r>
              <w:rPr>
                <w:color w:val="000000"/>
                <w:sz w:val="26"/>
                <w:szCs w:val="26"/>
                <w:lang w:val="uk-UA"/>
              </w:rPr>
              <w:t>264,2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312F59" w:rsidRPr="00C13308" w:rsidRDefault="00312F59" w:rsidP="00BB4D23">
            <w:pPr>
              <w:jc w:val="right"/>
              <w:rPr>
                <w:color w:val="000000"/>
                <w:sz w:val="26"/>
                <w:szCs w:val="26"/>
                <w:lang w:val="uk-UA"/>
              </w:rPr>
            </w:pPr>
            <w:r>
              <w:rPr>
                <w:color w:val="000000"/>
                <w:sz w:val="26"/>
                <w:szCs w:val="26"/>
                <w:lang w:val="uk-UA"/>
              </w:rPr>
              <w:t>1</w:t>
            </w:r>
            <w:r w:rsidR="00A323D2">
              <w:rPr>
                <w:color w:val="000000"/>
                <w:sz w:val="26"/>
                <w:szCs w:val="26"/>
                <w:lang w:val="uk-UA"/>
              </w:rPr>
              <w:t xml:space="preserve"> </w:t>
            </w:r>
            <w:r>
              <w:rPr>
                <w:color w:val="000000"/>
                <w:sz w:val="26"/>
                <w:szCs w:val="26"/>
                <w:lang w:val="uk-UA"/>
              </w:rPr>
              <w:t>509,6</w:t>
            </w:r>
          </w:p>
        </w:tc>
        <w:tc>
          <w:tcPr>
            <w:tcW w:w="1701" w:type="dxa"/>
            <w:tcBorders>
              <w:top w:val="single" w:sz="4" w:space="0" w:color="auto"/>
              <w:left w:val="nil"/>
              <w:bottom w:val="single" w:sz="4" w:space="0" w:color="auto"/>
              <w:right w:val="single" w:sz="4" w:space="0" w:color="auto"/>
            </w:tcBorders>
            <w:vAlign w:val="bottom"/>
          </w:tcPr>
          <w:p w:rsidR="00312F59" w:rsidRPr="00C13308" w:rsidRDefault="00312F59" w:rsidP="00BB4D23">
            <w:pPr>
              <w:jc w:val="right"/>
              <w:rPr>
                <w:color w:val="000000"/>
                <w:sz w:val="26"/>
                <w:szCs w:val="26"/>
                <w:lang w:val="uk-UA"/>
              </w:rPr>
            </w:pPr>
            <w:r>
              <w:rPr>
                <w:color w:val="000000"/>
                <w:sz w:val="26"/>
                <w:szCs w:val="26"/>
                <w:lang w:val="uk-UA"/>
              </w:rPr>
              <w:t>+</w:t>
            </w:r>
            <w:r w:rsidR="00A323D2">
              <w:rPr>
                <w:color w:val="000000"/>
                <w:sz w:val="26"/>
                <w:szCs w:val="26"/>
                <w:lang w:val="uk-UA"/>
              </w:rPr>
              <w:t xml:space="preserve"> </w:t>
            </w:r>
            <w:r>
              <w:rPr>
                <w:color w:val="000000"/>
                <w:sz w:val="26"/>
                <w:szCs w:val="26"/>
                <w:lang w:val="uk-UA"/>
              </w:rPr>
              <w:t>245,3</w:t>
            </w:r>
          </w:p>
        </w:tc>
      </w:tr>
      <w:tr w:rsidR="00B951EB" w:rsidRPr="007934B2" w:rsidTr="00421295">
        <w:trPr>
          <w:trHeight w:hRule="exact" w:val="397"/>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B951EB" w:rsidRPr="001320A6" w:rsidRDefault="00B951EB" w:rsidP="00B951EB">
            <w:pPr>
              <w:rPr>
                <w:color w:val="000000"/>
                <w:sz w:val="26"/>
                <w:szCs w:val="26"/>
              </w:rPr>
            </w:pPr>
            <w:r w:rsidRPr="001320A6">
              <w:rPr>
                <w:color w:val="000000"/>
                <w:sz w:val="26"/>
                <w:szCs w:val="26"/>
              </w:rPr>
              <w:t>ТОВ "</w:t>
            </w:r>
            <w:r>
              <w:rPr>
                <w:color w:val="000000"/>
                <w:sz w:val="26"/>
                <w:szCs w:val="26"/>
                <w:lang w:val="uk-UA"/>
              </w:rPr>
              <w:t>Земля і Воля</w:t>
            </w:r>
            <w:r w:rsidRPr="001320A6">
              <w:rPr>
                <w:color w:val="000000"/>
                <w:sz w:val="26"/>
                <w:szCs w:val="26"/>
              </w:rPr>
              <w:t>"</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951EB" w:rsidRPr="008E508D" w:rsidRDefault="00B951EB" w:rsidP="00BB4D23">
            <w:pPr>
              <w:jc w:val="right"/>
              <w:rPr>
                <w:color w:val="000000"/>
                <w:sz w:val="26"/>
                <w:szCs w:val="26"/>
                <w:lang w:val="uk-UA"/>
              </w:rPr>
            </w:pPr>
            <w:r>
              <w:rPr>
                <w:color w:val="000000"/>
                <w:sz w:val="26"/>
                <w:szCs w:val="26"/>
                <w:lang w:val="uk-UA"/>
              </w:rPr>
              <w:t>1</w:t>
            </w:r>
            <w:r w:rsidR="00A323D2">
              <w:rPr>
                <w:color w:val="000000"/>
                <w:sz w:val="26"/>
                <w:szCs w:val="26"/>
                <w:lang w:val="uk-UA"/>
              </w:rPr>
              <w:t xml:space="preserve"> </w:t>
            </w:r>
            <w:r>
              <w:rPr>
                <w:color w:val="000000"/>
                <w:sz w:val="26"/>
                <w:szCs w:val="26"/>
                <w:lang w:val="uk-UA"/>
              </w:rPr>
              <w:t>436,1</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B951EB" w:rsidRPr="00C13308" w:rsidRDefault="00B951EB" w:rsidP="00BB4D23">
            <w:pPr>
              <w:jc w:val="right"/>
              <w:rPr>
                <w:color w:val="000000"/>
                <w:sz w:val="26"/>
                <w:szCs w:val="26"/>
                <w:lang w:val="uk-UA"/>
              </w:rPr>
            </w:pPr>
            <w:r>
              <w:rPr>
                <w:color w:val="000000"/>
                <w:sz w:val="26"/>
                <w:szCs w:val="26"/>
                <w:lang w:val="uk-UA"/>
              </w:rPr>
              <w:t>1</w:t>
            </w:r>
            <w:r w:rsidR="00A323D2">
              <w:rPr>
                <w:color w:val="000000"/>
                <w:sz w:val="26"/>
                <w:szCs w:val="26"/>
                <w:lang w:val="uk-UA"/>
              </w:rPr>
              <w:t xml:space="preserve"> </w:t>
            </w:r>
            <w:r>
              <w:rPr>
                <w:color w:val="000000"/>
                <w:sz w:val="26"/>
                <w:szCs w:val="26"/>
                <w:lang w:val="uk-UA"/>
              </w:rPr>
              <w:t>425,7</w:t>
            </w:r>
          </w:p>
        </w:tc>
        <w:tc>
          <w:tcPr>
            <w:tcW w:w="1701" w:type="dxa"/>
            <w:tcBorders>
              <w:top w:val="single" w:sz="4" w:space="0" w:color="auto"/>
              <w:left w:val="nil"/>
              <w:bottom w:val="single" w:sz="4" w:space="0" w:color="auto"/>
              <w:right w:val="single" w:sz="4" w:space="0" w:color="auto"/>
            </w:tcBorders>
            <w:vAlign w:val="bottom"/>
          </w:tcPr>
          <w:p w:rsidR="00B951EB" w:rsidRPr="00C13308" w:rsidRDefault="00B951EB" w:rsidP="00BB4D23">
            <w:pPr>
              <w:jc w:val="right"/>
              <w:rPr>
                <w:color w:val="000000"/>
                <w:sz w:val="26"/>
                <w:szCs w:val="26"/>
                <w:lang w:val="uk-UA"/>
              </w:rPr>
            </w:pPr>
            <w:r>
              <w:rPr>
                <w:color w:val="000000"/>
                <w:sz w:val="26"/>
                <w:szCs w:val="26"/>
                <w:lang w:val="uk-UA"/>
              </w:rPr>
              <w:t>-</w:t>
            </w:r>
            <w:r w:rsidR="00A323D2">
              <w:rPr>
                <w:color w:val="000000"/>
                <w:sz w:val="26"/>
                <w:szCs w:val="26"/>
                <w:lang w:val="uk-UA"/>
              </w:rPr>
              <w:t xml:space="preserve"> </w:t>
            </w:r>
            <w:r>
              <w:rPr>
                <w:color w:val="000000"/>
                <w:sz w:val="26"/>
                <w:szCs w:val="26"/>
                <w:lang w:val="uk-UA"/>
              </w:rPr>
              <w:t>10,4</w:t>
            </w:r>
          </w:p>
        </w:tc>
      </w:tr>
      <w:tr w:rsidR="00B951EB" w:rsidRPr="007934B2" w:rsidTr="00421295">
        <w:trPr>
          <w:trHeight w:hRule="exact" w:val="397"/>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B951EB" w:rsidRPr="001320A6" w:rsidRDefault="00B951EB" w:rsidP="00BB4D23">
            <w:pPr>
              <w:rPr>
                <w:color w:val="000000"/>
                <w:sz w:val="26"/>
                <w:szCs w:val="26"/>
              </w:rPr>
            </w:pPr>
            <w:r w:rsidRPr="001320A6">
              <w:rPr>
                <w:color w:val="000000"/>
                <w:sz w:val="26"/>
                <w:szCs w:val="26"/>
              </w:rPr>
              <w:t>ПП "Агропрогрес"</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951EB" w:rsidRPr="00C13308" w:rsidRDefault="00B951EB" w:rsidP="00BB4D23">
            <w:pPr>
              <w:jc w:val="right"/>
              <w:rPr>
                <w:color w:val="000000"/>
                <w:sz w:val="26"/>
                <w:szCs w:val="26"/>
                <w:lang w:val="uk-UA"/>
              </w:rPr>
            </w:pPr>
            <w:r>
              <w:rPr>
                <w:color w:val="000000"/>
                <w:sz w:val="26"/>
                <w:szCs w:val="26"/>
                <w:lang w:val="uk-UA"/>
              </w:rPr>
              <w:t>729,2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B951EB" w:rsidRPr="00C13308" w:rsidRDefault="00B951EB" w:rsidP="00BB4D23">
            <w:pPr>
              <w:jc w:val="right"/>
              <w:rPr>
                <w:color w:val="000000"/>
                <w:sz w:val="26"/>
                <w:szCs w:val="26"/>
                <w:lang w:val="uk-UA"/>
              </w:rPr>
            </w:pPr>
            <w:r>
              <w:rPr>
                <w:color w:val="000000"/>
                <w:sz w:val="26"/>
                <w:szCs w:val="26"/>
                <w:lang w:val="uk-UA"/>
              </w:rPr>
              <w:t>834,4</w:t>
            </w:r>
          </w:p>
        </w:tc>
        <w:tc>
          <w:tcPr>
            <w:tcW w:w="1701" w:type="dxa"/>
            <w:tcBorders>
              <w:top w:val="single" w:sz="4" w:space="0" w:color="auto"/>
              <w:left w:val="nil"/>
              <w:bottom w:val="single" w:sz="4" w:space="0" w:color="auto"/>
              <w:right w:val="single" w:sz="4" w:space="0" w:color="auto"/>
            </w:tcBorders>
            <w:vAlign w:val="bottom"/>
          </w:tcPr>
          <w:p w:rsidR="00B951EB" w:rsidRPr="00C13308" w:rsidRDefault="00A323D2" w:rsidP="00BB4D23">
            <w:pPr>
              <w:jc w:val="right"/>
              <w:rPr>
                <w:color w:val="000000"/>
                <w:sz w:val="26"/>
                <w:szCs w:val="26"/>
                <w:lang w:val="uk-UA"/>
              </w:rPr>
            </w:pPr>
            <w:r>
              <w:rPr>
                <w:color w:val="000000"/>
                <w:sz w:val="26"/>
                <w:szCs w:val="26"/>
                <w:lang w:val="uk-UA"/>
              </w:rPr>
              <w:t xml:space="preserve">+ </w:t>
            </w:r>
            <w:r w:rsidR="00B951EB">
              <w:rPr>
                <w:color w:val="000000"/>
                <w:sz w:val="26"/>
                <w:szCs w:val="26"/>
                <w:lang w:val="uk-UA"/>
              </w:rPr>
              <w:t>105,1</w:t>
            </w:r>
          </w:p>
        </w:tc>
      </w:tr>
      <w:tr w:rsidR="00B951EB" w:rsidRPr="007934B2" w:rsidTr="00421295">
        <w:trPr>
          <w:trHeight w:hRule="exact" w:val="397"/>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B951EB" w:rsidRPr="006166DA" w:rsidRDefault="00B951EB" w:rsidP="00BB4D23">
            <w:pPr>
              <w:rPr>
                <w:color w:val="000000"/>
                <w:sz w:val="26"/>
                <w:szCs w:val="26"/>
                <w:lang w:val="uk-UA"/>
              </w:rPr>
            </w:pPr>
            <w:r>
              <w:rPr>
                <w:color w:val="000000"/>
                <w:sz w:val="26"/>
                <w:szCs w:val="26"/>
                <w:lang w:val="uk-UA"/>
              </w:rPr>
              <w:t>Всього по найбільших платниках</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951EB" w:rsidRPr="00B951EB" w:rsidRDefault="00B951EB" w:rsidP="00BB4D23">
            <w:pPr>
              <w:jc w:val="right"/>
              <w:rPr>
                <w:b/>
                <w:color w:val="000000"/>
                <w:sz w:val="26"/>
                <w:szCs w:val="26"/>
                <w:lang w:val="uk-UA"/>
              </w:rPr>
            </w:pPr>
            <w:r w:rsidRPr="00B951EB">
              <w:rPr>
                <w:b/>
                <w:color w:val="000000"/>
                <w:sz w:val="26"/>
                <w:szCs w:val="26"/>
                <w:lang w:val="uk-UA"/>
              </w:rPr>
              <w:t>9</w:t>
            </w:r>
            <w:r w:rsidR="00A323D2">
              <w:rPr>
                <w:b/>
                <w:color w:val="000000"/>
                <w:sz w:val="26"/>
                <w:szCs w:val="26"/>
                <w:lang w:val="uk-UA"/>
              </w:rPr>
              <w:t xml:space="preserve"> </w:t>
            </w:r>
            <w:r w:rsidRPr="00B951EB">
              <w:rPr>
                <w:b/>
                <w:color w:val="000000"/>
                <w:sz w:val="26"/>
                <w:szCs w:val="26"/>
                <w:lang w:val="uk-UA"/>
              </w:rPr>
              <w:t>031,4</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B951EB" w:rsidRPr="00B951EB" w:rsidRDefault="00B951EB" w:rsidP="00BB4D23">
            <w:pPr>
              <w:jc w:val="right"/>
              <w:rPr>
                <w:b/>
                <w:color w:val="000000"/>
                <w:sz w:val="26"/>
                <w:szCs w:val="26"/>
                <w:lang w:val="uk-UA"/>
              </w:rPr>
            </w:pPr>
            <w:r w:rsidRPr="00B951EB">
              <w:rPr>
                <w:b/>
                <w:color w:val="000000"/>
                <w:sz w:val="26"/>
                <w:szCs w:val="26"/>
                <w:lang w:val="uk-UA"/>
              </w:rPr>
              <w:t>15</w:t>
            </w:r>
            <w:r w:rsidR="00A323D2">
              <w:rPr>
                <w:b/>
                <w:color w:val="000000"/>
                <w:sz w:val="26"/>
                <w:szCs w:val="26"/>
                <w:lang w:val="uk-UA"/>
              </w:rPr>
              <w:t xml:space="preserve"> </w:t>
            </w:r>
            <w:r w:rsidRPr="00B951EB">
              <w:rPr>
                <w:b/>
                <w:color w:val="000000"/>
                <w:sz w:val="26"/>
                <w:szCs w:val="26"/>
                <w:lang w:val="uk-UA"/>
              </w:rPr>
              <w:t>670,9</w:t>
            </w:r>
          </w:p>
        </w:tc>
        <w:tc>
          <w:tcPr>
            <w:tcW w:w="1701" w:type="dxa"/>
            <w:tcBorders>
              <w:top w:val="single" w:sz="4" w:space="0" w:color="auto"/>
              <w:left w:val="nil"/>
              <w:bottom w:val="single" w:sz="4" w:space="0" w:color="auto"/>
              <w:right w:val="single" w:sz="4" w:space="0" w:color="auto"/>
            </w:tcBorders>
            <w:vAlign w:val="bottom"/>
          </w:tcPr>
          <w:p w:rsidR="00B951EB" w:rsidRPr="00B951EB" w:rsidRDefault="00B951EB" w:rsidP="00BB4D23">
            <w:pPr>
              <w:jc w:val="right"/>
              <w:rPr>
                <w:b/>
                <w:color w:val="000000"/>
                <w:sz w:val="26"/>
                <w:szCs w:val="26"/>
                <w:lang w:val="uk-UA"/>
              </w:rPr>
            </w:pPr>
            <w:r w:rsidRPr="00B951EB">
              <w:rPr>
                <w:b/>
                <w:color w:val="000000"/>
                <w:sz w:val="26"/>
                <w:szCs w:val="26"/>
                <w:lang w:val="uk-UA"/>
              </w:rPr>
              <w:t>+</w:t>
            </w:r>
            <w:r w:rsidR="00A323D2">
              <w:rPr>
                <w:b/>
                <w:color w:val="000000"/>
                <w:sz w:val="26"/>
                <w:szCs w:val="26"/>
                <w:lang w:val="uk-UA"/>
              </w:rPr>
              <w:t xml:space="preserve"> </w:t>
            </w:r>
            <w:r w:rsidRPr="00B951EB">
              <w:rPr>
                <w:b/>
                <w:color w:val="000000"/>
                <w:sz w:val="26"/>
                <w:szCs w:val="26"/>
                <w:lang w:val="uk-UA"/>
              </w:rPr>
              <w:t>6639,5</w:t>
            </w:r>
          </w:p>
        </w:tc>
      </w:tr>
      <w:tr w:rsidR="00B951EB" w:rsidRPr="007934B2" w:rsidTr="00421295">
        <w:trPr>
          <w:trHeight w:hRule="exact" w:val="397"/>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B951EB" w:rsidRPr="006166DA" w:rsidRDefault="00B951EB" w:rsidP="00BB4D23">
            <w:pPr>
              <w:rPr>
                <w:color w:val="000000"/>
                <w:sz w:val="26"/>
                <w:szCs w:val="26"/>
                <w:lang w:val="uk-UA"/>
              </w:rPr>
            </w:pPr>
            <w:r>
              <w:rPr>
                <w:color w:val="000000"/>
                <w:sz w:val="26"/>
                <w:szCs w:val="26"/>
                <w:lang w:val="uk-UA"/>
              </w:rPr>
              <w:t>Всього надійшло</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951EB" w:rsidRPr="00B951EB" w:rsidRDefault="00B951EB" w:rsidP="00BB4D23">
            <w:pPr>
              <w:jc w:val="right"/>
              <w:rPr>
                <w:b/>
                <w:color w:val="000000"/>
                <w:sz w:val="26"/>
                <w:szCs w:val="26"/>
                <w:lang w:val="uk-UA"/>
              </w:rPr>
            </w:pPr>
            <w:r w:rsidRPr="00B951EB">
              <w:rPr>
                <w:b/>
                <w:color w:val="000000"/>
                <w:sz w:val="26"/>
                <w:szCs w:val="26"/>
                <w:lang w:val="uk-UA"/>
              </w:rPr>
              <w:t>12</w:t>
            </w:r>
            <w:r w:rsidR="00A323D2">
              <w:rPr>
                <w:b/>
                <w:color w:val="000000"/>
                <w:sz w:val="26"/>
                <w:szCs w:val="26"/>
                <w:lang w:val="uk-UA"/>
              </w:rPr>
              <w:t xml:space="preserve"> </w:t>
            </w:r>
            <w:r w:rsidRPr="00B951EB">
              <w:rPr>
                <w:b/>
                <w:color w:val="000000"/>
                <w:sz w:val="26"/>
                <w:szCs w:val="26"/>
                <w:lang w:val="uk-UA"/>
              </w:rPr>
              <w:t>705,9</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B951EB" w:rsidRPr="00B951EB" w:rsidRDefault="00B951EB" w:rsidP="00BB4D23">
            <w:pPr>
              <w:jc w:val="right"/>
              <w:rPr>
                <w:b/>
                <w:color w:val="000000"/>
                <w:sz w:val="26"/>
                <w:szCs w:val="26"/>
                <w:lang w:val="uk-UA"/>
              </w:rPr>
            </w:pPr>
            <w:r w:rsidRPr="00B951EB">
              <w:rPr>
                <w:b/>
                <w:color w:val="000000"/>
                <w:sz w:val="26"/>
                <w:szCs w:val="26"/>
                <w:lang w:val="uk-UA"/>
              </w:rPr>
              <w:t>20</w:t>
            </w:r>
            <w:r w:rsidR="00A323D2">
              <w:rPr>
                <w:b/>
                <w:color w:val="000000"/>
                <w:sz w:val="26"/>
                <w:szCs w:val="26"/>
                <w:lang w:val="uk-UA"/>
              </w:rPr>
              <w:t xml:space="preserve"> </w:t>
            </w:r>
            <w:r w:rsidRPr="00B951EB">
              <w:rPr>
                <w:b/>
                <w:color w:val="000000"/>
                <w:sz w:val="26"/>
                <w:szCs w:val="26"/>
                <w:lang w:val="uk-UA"/>
              </w:rPr>
              <w:t>849,9</w:t>
            </w:r>
          </w:p>
        </w:tc>
        <w:tc>
          <w:tcPr>
            <w:tcW w:w="1701" w:type="dxa"/>
            <w:tcBorders>
              <w:top w:val="single" w:sz="4" w:space="0" w:color="auto"/>
              <w:left w:val="nil"/>
              <w:bottom w:val="single" w:sz="4" w:space="0" w:color="auto"/>
              <w:right w:val="single" w:sz="4" w:space="0" w:color="auto"/>
            </w:tcBorders>
            <w:vAlign w:val="bottom"/>
          </w:tcPr>
          <w:p w:rsidR="00B951EB" w:rsidRPr="00B951EB" w:rsidRDefault="00B951EB" w:rsidP="00BB4D23">
            <w:pPr>
              <w:jc w:val="right"/>
              <w:rPr>
                <w:b/>
                <w:color w:val="000000"/>
                <w:sz w:val="26"/>
                <w:szCs w:val="26"/>
                <w:lang w:val="uk-UA"/>
              </w:rPr>
            </w:pPr>
            <w:r w:rsidRPr="00B951EB">
              <w:rPr>
                <w:b/>
                <w:color w:val="000000"/>
                <w:sz w:val="26"/>
                <w:szCs w:val="26"/>
                <w:lang w:val="uk-UA"/>
              </w:rPr>
              <w:t>+</w:t>
            </w:r>
            <w:r w:rsidR="00A323D2">
              <w:rPr>
                <w:b/>
                <w:color w:val="000000"/>
                <w:sz w:val="26"/>
                <w:szCs w:val="26"/>
                <w:lang w:val="uk-UA"/>
              </w:rPr>
              <w:t xml:space="preserve"> </w:t>
            </w:r>
            <w:r w:rsidRPr="00B951EB">
              <w:rPr>
                <w:b/>
                <w:color w:val="000000"/>
                <w:sz w:val="26"/>
                <w:szCs w:val="26"/>
                <w:lang w:val="uk-UA"/>
              </w:rPr>
              <w:t>8144</w:t>
            </w:r>
            <w:r w:rsidR="00A323D2">
              <w:rPr>
                <w:b/>
                <w:color w:val="000000"/>
                <w:sz w:val="26"/>
                <w:szCs w:val="26"/>
                <w:lang w:val="uk-UA"/>
              </w:rPr>
              <w:t>,0</w:t>
            </w:r>
          </w:p>
        </w:tc>
      </w:tr>
    </w:tbl>
    <w:p w:rsidR="00BB4D23" w:rsidRPr="00EA7DF8" w:rsidRDefault="00BB4D23" w:rsidP="00BB4D23">
      <w:pPr>
        <w:pStyle w:val="afb"/>
        <w:spacing w:before="0" w:beforeAutospacing="0" w:after="0" w:afterAutospacing="0"/>
        <w:ind w:firstLine="851"/>
        <w:jc w:val="both"/>
        <w:rPr>
          <w:b/>
          <w:sz w:val="20"/>
          <w:szCs w:val="20"/>
          <w:lang w:val="uk-UA"/>
        </w:rPr>
      </w:pPr>
    </w:p>
    <w:p w:rsidR="00BB4D23" w:rsidRPr="00B07FB3" w:rsidRDefault="00BB4D23" w:rsidP="00BB4D23">
      <w:pPr>
        <w:pStyle w:val="afb"/>
        <w:spacing w:before="0" w:beforeAutospacing="0" w:after="0" w:afterAutospacing="0"/>
        <w:ind w:firstLine="851"/>
        <w:jc w:val="both"/>
        <w:rPr>
          <w:sz w:val="28"/>
          <w:szCs w:val="28"/>
        </w:rPr>
      </w:pPr>
      <w:r w:rsidRPr="002364F0">
        <w:rPr>
          <w:b/>
          <w:sz w:val="28"/>
          <w:szCs w:val="28"/>
        </w:rPr>
        <w:t>11010500</w:t>
      </w:r>
      <w:r w:rsidRPr="002364F0">
        <w:rPr>
          <w:sz w:val="28"/>
          <w:szCs w:val="28"/>
        </w:rPr>
        <w:t xml:space="preserve"> </w:t>
      </w:r>
      <w:proofErr w:type="gramStart"/>
      <w:r w:rsidRPr="002364F0">
        <w:rPr>
          <w:sz w:val="28"/>
          <w:szCs w:val="28"/>
        </w:rPr>
        <w:t>З</w:t>
      </w:r>
      <w:proofErr w:type="gramEnd"/>
      <w:r w:rsidRPr="002364F0">
        <w:rPr>
          <w:sz w:val="28"/>
          <w:szCs w:val="28"/>
        </w:rPr>
        <w:t xml:space="preserve"> податку</w:t>
      </w:r>
      <w:r w:rsidRPr="00B07FB3">
        <w:rPr>
          <w:sz w:val="28"/>
          <w:szCs w:val="28"/>
        </w:rPr>
        <w:t xml:space="preserve"> на доходи фізичних осіб, що сплачується фізичними особами за результатами річного декларування надійшло </w:t>
      </w:r>
      <w:r w:rsidR="002364F0">
        <w:rPr>
          <w:sz w:val="28"/>
          <w:szCs w:val="28"/>
        </w:rPr>
        <w:t>926</w:t>
      </w:r>
      <w:r>
        <w:rPr>
          <w:sz w:val="28"/>
          <w:szCs w:val="28"/>
          <w:lang w:val="uk-UA"/>
        </w:rPr>
        <w:t>,</w:t>
      </w:r>
      <w:r w:rsidR="002364F0" w:rsidRPr="002364F0">
        <w:rPr>
          <w:sz w:val="28"/>
          <w:szCs w:val="28"/>
        </w:rPr>
        <w:t>1</w:t>
      </w:r>
      <w:r w:rsidRPr="00B07FB3">
        <w:rPr>
          <w:sz w:val="28"/>
          <w:szCs w:val="28"/>
        </w:rPr>
        <w:t xml:space="preserve"> тис. грн., що становить </w:t>
      </w:r>
      <w:r>
        <w:rPr>
          <w:sz w:val="28"/>
          <w:szCs w:val="28"/>
          <w:lang w:val="uk-UA"/>
        </w:rPr>
        <w:t>1</w:t>
      </w:r>
      <w:r w:rsidR="002364F0">
        <w:rPr>
          <w:sz w:val="28"/>
          <w:szCs w:val="28"/>
          <w:lang w:val="uk-UA"/>
        </w:rPr>
        <w:t>09</w:t>
      </w:r>
      <w:r>
        <w:rPr>
          <w:sz w:val="28"/>
          <w:szCs w:val="28"/>
          <w:lang w:val="uk-UA"/>
        </w:rPr>
        <w:t>,</w:t>
      </w:r>
      <w:r w:rsidR="002364F0">
        <w:rPr>
          <w:sz w:val="28"/>
          <w:szCs w:val="28"/>
          <w:lang w:val="uk-UA"/>
        </w:rPr>
        <w:t>0</w:t>
      </w:r>
      <w:r w:rsidRPr="00B07FB3">
        <w:rPr>
          <w:sz w:val="28"/>
          <w:szCs w:val="28"/>
        </w:rPr>
        <w:t xml:space="preserve">% до </w:t>
      </w:r>
      <w:r w:rsidR="002364F0">
        <w:rPr>
          <w:sz w:val="28"/>
          <w:szCs w:val="28"/>
          <w:lang w:val="uk-UA"/>
        </w:rPr>
        <w:t xml:space="preserve">уточненого </w:t>
      </w:r>
      <w:r w:rsidRPr="00B07FB3">
        <w:rPr>
          <w:sz w:val="28"/>
          <w:szCs w:val="28"/>
        </w:rPr>
        <w:t xml:space="preserve">розпису 2025 року, в грошовому </w:t>
      </w:r>
      <w:proofErr w:type="spellStart"/>
      <w:r w:rsidRPr="00B07FB3">
        <w:rPr>
          <w:sz w:val="28"/>
          <w:szCs w:val="28"/>
        </w:rPr>
        <w:t>виразі</w:t>
      </w:r>
      <w:proofErr w:type="spellEnd"/>
      <w:r w:rsidRPr="00B07FB3">
        <w:rPr>
          <w:sz w:val="28"/>
          <w:szCs w:val="28"/>
        </w:rPr>
        <w:t xml:space="preserve"> </w:t>
      </w:r>
      <w:proofErr w:type="spellStart"/>
      <w:r w:rsidRPr="00B07FB3">
        <w:rPr>
          <w:sz w:val="28"/>
          <w:szCs w:val="28"/>
        </w:rPr>
        <w:t>перевиконано</w:t>
      </w:r>
      <w:proofErr w:type="spellEnd"/>
      <w:r w:rsidRPr="00B07FB3">
        <w:rPr>
          <w:sz w:val="28"/>
          <w:szCs w:val="28"/>
        </w:rPr>
        <w:t xml:space="preserve"> на </w:t>
      </w:r>
      <w:r w:rsidR="002364F0">
        <w:rPr>
          <w:sz w:val="28"/>
          <w:szCs w:val="28"/>
          <w:lang w:val="uk-UA"/>
        </w:rPr>
        <w:t>53,1</w:t>
      </w:r>
      <w:r w:rsidRPr="00B07FB3">
        <w:rPr>
          <w:sz w:val="28"/>
          <w:szCs w:val="28"/>
        </w:rPr>
        <w:t xml:space="preserve"> тис. грн., до факту відповідного </w:t>
      </w:r>
      <w:proofErr w:type="spellStart"/>
      <w:r w:rsidRPr="00B07FB3">
        <w:rPr>
          <w:sz w:val="28"/>
          <w:szCs w:val="28"/>
        </w:rPr>
        <w:t>періоду</w:t>
      </w:r>
      <w:proofErr w:type="spellEnd"/>
      <w:r w:rsidRPr="00B07FB3">
        <w:rPr>
          <w:sz w:val="28"/>
          <w:szCs w:val="28"/>
        </w:rPr>
        <w:t xml:space="preserve"> </w:t>
      </w:r>
      <w:proofErr w:type="spellStart"/>
      <w:r w:rsidRPr="00B07FB3">
        <w:rPr>
          <w:sz w:val="28"/>
          <w:szCs w:val="28"/>
        </w:rPr>
        <w:t>минулого</w:t>
      </w:r>
      <w:proofErr w:type="spellEnd"/>
      <w:r w:rsidRPr="00B07FB3">
        <w:rPr>
          <w:sz w:val="28"/>
          <w:szCs w:val="28"/>
        </w:rPr>
        <w:t xml:space="preserve"> року </w:t>
      </w:r>
      <w:proofErr w:type="spellStart"/>
      <w:r w:rsidRPr="00B07FB3">
        <w:rPr>
          <w:sz w:val="28"/>
          <w:szCs w:val="28"/>
        </w:rPr>
        <w:t>надходження</w:t>
      </w:r>
      <w:proofErr w:type="spellEnd"/>
      <w:r w:rsidRPr="00B07FB3">
        <w:rPr>
          <w:sz w:val="28"/>
          <w:szCs w:val="28"/>
        </w:rPr>
        <w:t xml:space="preserve"> по </w:t>
      </w:r>
      <w:proofErr w:type="spellStart"/>
      <w:r w:rsidRPr="00B07FB3">
        <w:rPr>
          <w:sz w:val="28"/>
          <w:szCs w:val="28"/>
        </w:rPr>
        <w:t>зазначеному</w:t>
      </w:r>
      <w:proofErr w:type="spellEnd"/>
      <w:r w:rsidRPr="00B07FB3">
        <w:rPr>
          <w:sz w:val="28"/>
          <w:szCs w:val="28"/>
        </w:rPr>
        <w:t xml:space="preserve"> </w:t>
      </w:r>
      <w:proofErr w:type="spellStart"/>
      <w:r w:rsidRPr="00B07FB3">
        <w:rPr>
          <w:sz w:val="28"/>
          <w:szCs w:val="28"/>
        </w:rPr>
        <w:t>джерелу</w:t>
      </w:r>
      <w:proofErr w:type="spellEnd"/>
      <w:r w:rsidRPr="00B07FB3">
        <w:rPr>
          <w:sz w:val="28"/>
          <w:szCs w:val="28"/>
        </w:rPr>
        <w:t xml:space="preserve"> </w:t>
      </w:r>
      <w:r>
        <w:rPr>
          <w:sz w:val="28"/>
          <w:szCs w:val="28"/>
          <w:lang w:val="uk-UA"/>
        </w:rPr>
        <w:t xml:space="preserve">надходження </w:t>
      </w:r>
      <w:proofErr w:type="spellStart"/>
      <w:r>
        <w:rPr>
          <w:sz w:val="28"/>
          <w:szCs w:val="28"/>
          <w:lang w:val="uk-UA"/>
        </w:rPr>
        <w:t>збіл</w:t>
      </w:r>
      <w:proofErr w:type="spellEnd"/>
      <w:r w:rsidRPr="00B07FB3">
        <w:rPr>
          <w:sz w:val="28"/>
          <w:szCs w:val="28"/>
        </w:rPr>
        <w:t>ь</w:t>
      </w:r>
      <w:r>
        <w:rPr>
          <w:sz w:val="28"/>
          <w:szCs w:val="28"/>
          <w:lang w:val="uk-UA"/>
        </w:rPr>
        <w:t>шились</w:t>
      </w:r>
      <w:r w:rsidRPr="00B07FB3">
        <w:rPr>
          <w:sz w:val="28"/>
          <w:szCs w:val="28"/>
        </w:rPr>
        <w:t xml:space="preserve"> на</w:t>
      </w:r>
      <w:r>
        <w:rPr>
          <w:sz w:val="28"/>
          <w:szCs w:val="28"/>
          <w:lang w:val="uk-UA"/>
        </w:rPr>
        <w:t xml:space="preserve"> </w:t>
      </w:r>
      <w:r w:rsidR="002364F0">
        <w:rPr>
          <w:sz w:val="28"/>
          <w:szCs w:val="28"/>
          <w:lang w:val="uk-UA"/>
        </w:rPr>
        <w:t>53,1</w:t>
      </w:r>
      <w:r w:rsidRPr="00B07FB3">
        <w:rPr>
          <w:sz w:val="28"/>
          <w:szCs w:val="28"/>
        </w:rPr>
        <w:t xml:space="preserve"> </w:t>
      </w:r>
      <w:proofErr w:type="spellStart"/>
      <w:r w:rsidRPr="00B07FB3">
        <w:rPr>
          <w:sz w:val="28"/>
          <w:szCs w:val="28"/>
        </w:rPr>
        <w:t>тис.грн</w:t>
      </w:r>
      <w:proofErr w:type="spellEnd"/>
      <w:r w:rsidRPr="00B07FB3">
        <w:rPr>
          <w:sz w:val="28"/>
          <w:szCs w:val="28"/>
        </w:rPr>
        <w:t>.</w:t>
      </w:r>
    </w:p>
    <w:p w:rsidR="00BB4D23" w:rsidRPr="00491281" w:rsidRDefault="002364F0" w:rsidP="00BB4D23">
      <w:pPr>
        <w:pStyle w:val="afb"/>
        <w:spacing w:before="0" w:beforeAutospacing="0" w:after="0" w:afterAutospacing="0"/>
        <w:ind w:firstLine="851"/>
        <w:jc w:val="both"/>
        <w:rPr>
          <w:sz w:val="28"/>
          <w:szCs w:val="28"/>
          <w:lang w:val="uk-UA"/>
        </w:rPr>
      </w:pPr>
      <w:r>
        <w:rPr>
          <w:sz w:val="28"/>
          <w:szCs w:val="28"/>
          <w:lang w:val="uk-UA"/>
        </w:rPr>
        <w:t>За звітний</w:t>
      </w:r>
      <w:r w:rsidR="00BB4D23" w:rsidRPr="00491281">
        <w:rPr>
          <w:sz w:val="28"/>
          <w:szCs w:val="28"/>
        </w:rPr>
        <w:t xml:space="preserve"> 2025 р</w:t>
      </w:r>
      <w:proofErr w:type="spellStart"/>
      <w:r>
        <w:rPr>
          <w:sz w:val="28"/>
          <w:szCs w:val="28"/>
          <w:lang w:val="uk-UA"/>
        </w:rPr>
        <w:t>ік</w:t>
      </w:r>
      <w:proofErr w:type="spellEnd"/>
      <w:r w:rsidR="00BB4D23" w:rsidRPr="00491281">
        <w:rPr>
          <w:sz w:val="28"/>
          <w:szCs w:val="28"/>
        </w:rPr>
        <w:t xml:space="preserve">, </w:t>
      </w:r>
      <w:r>
        <w:rPr>
          <w:sz w:val="28"/>
          <w:szCs w:val="28"/>
          <w:lang w:val="uk-UA"/>
        </w:rPr>
        <w:t>91</w:t>
      </w:r>
      <w:r w:rsidR="00BB4D23" w:rsidRPr="00491281">
        <w:rPr>
          <w:sz w:val="28"/>
          <w:szCs w:val="28"/>
        </w:rPr>
        <w:t xml:space="preserve"> </w:t>
      </w:r>
      <w:proofErr w:type="spellStart"/>
      <w:r w:rsidR="00BB4D23" w:rsidRPr="00491281">
        <w:rPr>
          <w:sz w:val="28"/>
          <w:szCs w:val="28"/>
        </w:rPr>
        <w:t>мешкан</w:t>
      </w:r>
      <w:r>
        <w:rPr>
          <w:sz w:val="28"/>
          <w:szCs w:val="28"/>
          <w:lang w:val="uk-UA"/>
        </w:rPr>
        <w:t>ців</w:t>
      </w:r>
      <w:proofErr w:type="spellEnd"/>
      <w:r w:rsidR="00BB4D23" w:rsidRPr="00491281">
        <w:rPr>
          <w:sz w:val="28"/>
          <w:szCs w:val="28"/>
        </w:rPr>
        <w:t xml:space="preserve"> </w:t>
      </w:r>
      <w:r w:rsidR="00BB4D23" w:rsidRPr="00491281">
        <w:rPr>
          <w:sz w:val="28"/>
          <w:szCs w:val="28"/>
          <w:lang w:val="uk-UA"/>
        </w:rPr>
        <w:t>громади</w:t>
      </w:r>
      <w:r w:rsidR="00BB4D23" w:rsidRPr="00491281">
        <w:rPr>
          <w:sz w:val="28"/>
          <w:szCs w:val="28"/>
        </w:rPr>
        <w:t xml:space="preserve"> подали </w:t>
      </w:r>
      <w:proofErr w:type="spellStart"/>
      <w:r w:rsidR="00BB4D23" w:rsidRPr="00491281">
        <w:rPr>
          <w:sz w:val="28"/>
          <w:szCs w:val="28"/>
        </w:rPr>
        <w:t>декларації</w:t>
      </w:r>
      <w:proofErr w:type="spellEnd"/>
      <w:r w:rsidR="00BB4D23" w:rsidRPr="00491281">
        <w:rPr>
          <w:sz w:val="28"/>
          <w:szCs w:val="28"/>
        </w:rPr>
        <w:t xml:space="preserve"> з метою </w:t>
      </w:r>
      <w:proofErr w:type="spellStart"/>
      <w:r w:rsidR="00BB4D23" w:rsidRPr="00491281">
        <w:rPr>
          <w:sz w:val="28"/>
          <w:szCs w:val="28"/>
        </w:rPr>
        <w:t>отримання</w:t>
      </w:r>
      <w:proofErr w:type="spellEnd"/>
      <w:r w:rsidR="00BB4D23" w:rsidRPr="00491281">
        <w:rPr>
          <w:sz w:val="28"/>
          <w:szCs w:val="28"/>
        </w:rPr>
        <w:t xml:space="preserve"> </w:t>
      </w:r>
      <w:proofErr w:type="spellStart"/>
      <w:r w:rsidR="00BB4D23" w:rsidRPr="00491281">
        <w:rPr>
          <w:sz w:val="28"/>
          <w:szCs w:val="28"/>
        </w:rPr>
        <w:t>податкової</w:t>
      </w:r>
      <w:proofErr w:type="spellEnd"/>
      <w:r w:rsidR="00BB4D23" w:rsidRPr="00491281">
        <w:rPr>
          <w:sz w:val="28"/>
          <w:szCs w:val="28"/>
        </w:rPr>
        <w:t xml:space="preserve"> </w:t>
      </w:r>
      <w:proofErr w:type="spellStart"/>
      <w:r w:rsidR="00BB4D23" w:rsidRPr="00491281">
        <w:rPr>
          <w:sz w:val="28"/>
          <w:szCs w:val="28"/>
        </w:rPr>
        <w:t>знижки</w:t>
      </w:r>
      <w:proofErr w:type="spellEnd"/>
      <w:r w:rsidR="00BB4D23" w:rsidRPr="00491281">
        <w:rPr>
          <w:sz w:val="28"/>
          <w:szCs w:val="28"/>
        </w:rPr>
        <w:t>, з бюджету</w:t>
      </w:r>
      <w:r w:rsidR="00BB4D23" w:rsidRPr="00491281">
        <w:rPr>
          <w:sz w:val="28"/>
          <w:szCs w:val="28"/>
          <w:lang w:val="uk-UA"/>
        </w:rPr>
        <w:t xml:space="preserve"> </w:t>
      </w:r>
      <w:r w:rsidR="00BB4D23">
        <w:rPr>
          <w:sz w:val="28"/>
          <w:szCs w:val="28"/>
          <w:lang w:val="uk-UA"/>
        </w:rPr>
        <w:t xml:space="preserve">відшкодовано </w:t>
      </w:r>
      <w:r>
        <w:rPr>
          <w:sz w:val="28"/>
          <w:szCs w:val="28"/>
          <w:lang w:val="uk-UA"/>
        </w:rPr>
        <w:t>–</w:t>
      </w:r>
      <w:r w:rsidR="00BB4D23" w:rsidRPr="00491281">
        <w:rPr>
          <w:sz w:val="28"/>
          <w:szCs w:val="28"/>
        </w:rPr>
        <w:t xml:space="preserve"> </w:t>
      </w:r>
      <w:r>
        <w:rPr>
          <w:sz w:val="28"/>
          <w:szCs w:val="28"/>
          <w:lang w:val="uk-UA"/>
        </w:rPr>
        <w:t>329,7</w:t>
      </w:r>
      <w:r w:rsidR="00BB4D23" w:rsidRPr="00491281">
        <w:rPr>
          <w:sz w:val="28"/>
          <w:szCs w:val="28"/>
          <w:lang w:val="uk-UA"/>
        </w:rPr>
        <w:t xml:space="preserve"> тис.грн.</w:t>
      </w:r>
    </w:p>
    <w:p w:rsidR="00BB4D23" w:rsidRDefault="00BB4D23" w:rsidP="00BB4D23">
      <w:pPr>
        <w:pStyle w:val="afb"/>
        <w:spacing w:before="0" w:beforeAutospacing="0" w:after="0" w:afterAutospacing="0"/>
        <w:ind w:firstLine="851"/>
        <w:jc w:val="both"/>
        <w:rPr>
          <w:sz w:val="28"/>
          <w:szCs w:val="28"/>
        </w:rPr>
      </w:pPr>
      <w:r w:rsidRPr="00B07FB3">
        <w:rPr>
          <w:b/>
          <w:sz w:val="28"/>
          <w:szCs w:val="28"/>
        </w:rPr>
        <w:lastRenderedPageBreak/>
        <w:t>11011300</w:t>
      </w:r>
      <w:r w:rsidRPr="00B07FB3">
        <w:rPr>
          <w:sz w:val="28"/>
          <w:szCs w:val="28"/>
        </w:rPr>
        <w:t xml:space="preserve"> Податок на доходи </w:t>
      </w:r>
      <w:proofErr w:type="spellStart"/>
      <w:r w:rsidRPr="00B07FB3">
        <w:rPr>
          <w:sz w:val="28"/>
          <w:szCs w:val="28"/>
        </w:rPr>
        <w:t>фізичних</w:t>
      </w:r>
      <w:proofErr w:type="spellEnd"/>
      <w:r w:rsidRPr="00B07FB3">
        <w:rPr>
          <w:sz w:val="28"/>
          <w:szCs w:val="28"/>
        </w:rPr>
        <w:t xml:space="preserve"> </w:t>
      </w:r>
      <w:proofErr w:type="spellStart"/>
      <w:r w:rsidRPr="00B07FB3">
        <w:rPr>
          <w:sz w:val="28"/>
          <w:szCs w:val="28"/>
        </w:rPr>
        <w:t>осіб</w:t>
      </w:r>
      <w:proofErr w:type="spellEnd"/>
      <w:r w:rsidRPr="00B07FB3">
        <w:rPr>
          <w:sz w:val="28"/>
          <w:szCs w:val="28"/>
        </w:rPr>
        <w:t xml:space="preserve"> у </w:t>
      </w:r>
      <w:proofErr w:type="spellStart"/>
      <w:r w:rsidRPr="00B07FB3">
        <w:rPr>
          <w:sz w:val="28"/>
          <w:szCs w:val="28"/>
        </w:rPr>
        <w:t>вигляді</w:t>
      </w:r>
      <w:proofErr w:type="spellEnd"/>
      <w:r w:rsidRPr="00B07FB3">
        <w:rPr>
          <w:sz w:val="28"/>
          <w:szCs w:val="28"/>
        </w:rPr>
        <w:t xml:space="preserve"> </w:t>
      </w:r>
      <w:proofErr w:type="spellStart"/>
      <w:r w:rsidRPr="00B07FB3">
        <w:rPr>
          <w:sz w:val="28"/>
          <w:szCs w:val="28"/>
        </w:rPr>
        <w:t>мінімального</w:t>
      </w:r>
      <w:proofErr w:type="spellEnd"/>
      <w:r w:rsidRPr="00B07FB3">
        <w:rPr>
          <w:sz w:val="28"/>
          <w:szCs w:val="28"/>
        </w:rPr>
        <w:t xml:space="preserve"> </w:t>
      </w:r>
      <w:proofErr w:type="spellStart"/>
      <w:r w:rsidRPr="00B07FB3">
        <w:rPr>
          <w:sz w:val="28"/>
          <w:szCs w:val="28"/>
        </w:rPr>
        <w:t>податкового</w:t>
      </w:r>
      <w:proofErr w:type="spellEnd"/>
      <w:r w:rsidRPr="00B07FB3">
        <w:rPr>
          <w:sz w:val="28"/>
          <w:szCs w:val="28"/>
        </w:rPr>
        <w:t xml:space="preserve"> </w:t>
      </w:r>
      <w:proofErr w:type="spellStart"/>
      <w:r w:rsidRPr="00B07FB3">
        <w:rPr>
          <w:sz w:val="28"/>
          <w:szCs w:val="28"/>
        </w:rPr>
        <w:t>зобов`язання</w:t>
      </w:r>
      <w:proofErr w:type="spellEnd"/>
      <w:r w:rsidRPr="00B07FB3">
        <w:rPr>
          <w:sz w:val="28"/>
          <w:szCs w:val="28"/>
        </w:rPr>
        <w:t xml:space="preserve">, </w:t>
      </w:r>
      <w:proofErr w:type="spellStart"/>
      <w:r w:rsidRPr="00B07FB3">
        <w:rPr>
          <w:sz w:val="28"/>
          <w:szCs w:val="28"/>
        </w:rPr>
        <w:t>що</w:t>
      </w:r>
      <w:proofErr w:type="spellEnd"/>
      <w:r w:rsidRPr="00B07FB3">
        <w:rPr>
          <w:sz w:val="28"/>
          <w:szCs w:val="28"/>
        </w:rPr>
        <w:t xml:space="preserve"> </w:t>
      </w:r>
      <w:proofErr w:type="spellStart"/>
      <w:r w:rsidRPr="00B07FB3">
        <w:rPr>
          <w:sz w:val="28"/>
          <w:szCs w:val="28"/>
        </w:rPr>
        <w:t>підлягає</w:t>
      </w:r>
      <w:proofErr w:type="spellEnd"/>
      <w:r w:rsidRPr="00B07FB3">
        <w:rPr>
          <w:sz w:val="28"/>
          <w:szCs w:val="28"/>
        </w:rPr>
        <w:t xml:space="preserve"> </w:t>
      </w:r>
      <w:proofErr w:type="spellStart"/>
      <w:r w:rsidRPr="00B07FB3">
        <w:rPr>
          <w:sz w:val="28"/>
          <w:szCs w:val="28"/>
        </w:rPr>
        <w:t>сплаті</w:t>
      </w:r>
      <w:proofErr w:type="spellEnd"/>
      <w:r w:rsidRPr="00B07FB3">
        <w:rPr>
          <w:sz w:val="28"/>
          <w:szCs w:val="28"/>
        </w:rPr>
        <w:t xml:space="preserve"> </w:t>
      </w:r>
      <w:proofErr w:type="spellStart"/>
      <w:r w:rsidRPr="00B07FB3">
        <w:rPr>
          <w:sz w:val="28"/>
          <w:szCs w:val="28"/>
        </w:rPr>
        <w:t>фізичними</w:t>
      </w:r>
      <w:proofErr w:type="spellEnd"/>
      <w:r w:rsidRPr="00B07FB3">
        <w:rPr>
          <w:sz w:val="28"/>
          <w:szCs w:val="28"/>
        </w:rPr>
        <w:t xml:space="preserve"> особами </w:t>
      </w:r>
      <w:proofErr w:type="spellStart"/>
      <w:r w:rsidRPr="00B07FB3">
        <w:rPr>
          <w:sz w:val="28"/>
          <w:szCs w:val="28"/>
        </w:rPr>
        <w:t>надійшло</w:t>
      </w:r>
      <w:proofErr w:type="spellEnd"/>
      <w:r w:rsidRPr="00B07FB3">
        <w:rPr>
          <w:sz w:val="28"/>
          <w:szCs w:val="28"/>
        </w:rPr>
        <w:t xml:space="preserve"> до бюджету </w:t>
      </w:r>
      <w:r w:rsidR="002364F0">
        <w:rPr>
          <w:sz w:val="28"/>
          <w:szCs w:val="28"/>
          <w:lang w:val="uk-UA"/>
        </w:rPr>
        <w:t>409,6</w:t>
      </w:r>
      <w:r w:rsidRPr="00B07FB3">
        <w:rPr>
          <w:sz w:val="28"/>
          <w:szCs w:val="28"/>
        </w:rPr>
        <w:t xml:space="preserve"> тис.грн. до планового розпису на звітний період поточного року, в грошовому </w:t>
      </w:r>
      <w:proofErr w:type="spellStart"/>
      <w:r w:rsidRPr="00B07FB3">
        <w:rPr>
          <w:sz w:val="28"/>
          <w:szCs w:val="28"/>
        </w:rPr>
        <w:t>виразі</w:t>
      </w:r>
      <w:proofErr w:type="spellEnd"/>
      <w:r w:rsidRPr="00B07FB3">
        <w:rPr>
          <w:sz w:val="28"/>
          <w:szCs w:val="28"/>
        </w:rPr>
        <w:t xml:space="preserve"> </w:t>
      </w:r>
      <w:proofErr w:type="spellStart"/>
      <w:r w:rsidRPr="00B07FB3">
        <w:rPr>
          <w:sz w:val="28"/>
          <w:szCs w:val="28"/>
        </w:rPr>
        <w:t>перевиконано</w:t>
      </w:r>
      <w:proofErr w:type="spellEnd"/>
      <w:r w:rsidRPr="00B07FB3">
        <w:rPr>
          <w:sz w:val="28"/>
          <w:szCs w:val="28"/>
        </w:rPr>
        <w:t xml:space="preserve"> на </w:t>
      </w:r>
      <w:r w:rsidR="002364F0">
        <w:rPr>
          <w:sz w:val="28"/>
          <w:szCs w:val="28"/>
          <w:lang w:val="uk-UA"/>
        </w:rPr>
        <w:t>106,8</w:t>
      </w:r>
      <w:r w:rsidRPr="00B07FB3">
        <w:rPr>
          <w:sz w:val="28"/>
          <w:szCs w:val="28"/>
        </w:rPr>
        <w:t xml:space="preserve"> тис. грн., </w:t>
      </w:r>
      <w:r w:rsidR="002364F0">
        <w:rPr>
          <w:color w:val="000000"/>
          <w:sz w:val="28"/>
          <w:szCs w:val="28"/>
          <w:lang w:val="uk-UA"/>
        </w:rPr>
        <w:t>у порівнянні з відповідним періодом минулого року надходження збільшились на 212,0 тис.грн. К</w:t>
      </w:r>
      <w:proofErr w:type="spellStart"/>
      <w:r w:rsidRPr="00B07FB3">
        <w:rPr>
          <w:sz w:val="28"/>
          <w:szCs w:val="28"/>
        </w:rPr>
        <w:t>онтролюючим</w:t>
      </w:r>
      <w:proofErr w:type="spellEnd"/>
      <w:r w:rsidRPr="00B07FB3">
        <w:rPr>
          <w:sz w:val="28"/>
          <w:szCs w:val="28"/>
        </w:rPr>
        <w:t xml:space="preserve"> органом </w:t>
      </w:r>
      <w:proofErr w:type="spellStart"/>
      <w:r w:rsidRPr="00B07FB3">
        <w:rPr>
          <w:sz w:val="28"/>
          <w:szCs w:val="28"/>
        </w:rPr>
        <w:t>даний</w:t>
      </w:r>
      <w:proofErr w:type="spellEnd"/>
      <w:r w:rsidRPr="00B07FB3">
        <w:rPr>
          <w:sz w:val="28"/>
          <w:szCs w:val="28"/>
        </w:rPr>
        <w:t xml:space="preserve"> </w:t>
      </w:r>
      <w:proofErr w:type="spellStart"/>
      <w:r w:rsidRPr="00B07FB3">
        <w:rPr>
          <w:sz w:val="28"/>
          <w:szCs w:val="28"/>
        </w:rPr>
        <w:t>податок</w:t>
      </w:r>
      <w:proofErr w:type="spellEnd"/>
      <w:r w:rsidRPr="00B07FB3">
        <w:rPr>
          <w:sz w:val="28"/>
          <w:szCs w:val="28"/>
        </w:rPr>
        <w:t xml:space="preserve"> </w:t>
      </w:r>
      <w:proofErr w:type="spellStart"/>
      <w:r w:rsidRPr="00B07FB3">
        <w:rPr>
          <w:sz w:val="28"/>
          <w:szCs w:val="28"/>
        </w:rPr>
        <w:t>нараховується</w:t>
      </w:r>
      <w:proofErr w:type="spellEnd"/>
      <w:r w:rsidRPr="00B07FB3">
        <w:rPr>
          <w:sz w:val="28"/>
          <w:szCs w:val="28"/>
        </w:rPr>
        <w:t xml:space="preserve"> </w:t>
      </w:r>
      <w:r>
        <w:rPr>
          <w:sz w:val="28"/>
          <w:szCs w:val="28"/>
          <w:lang w:val="uk-UA"/>
        </w:rPr>
        <w:t xml:space="preserve">громадянам </w:t>
      </w:r>
      <w:r w:rsidRPr="00B07FB3">
        <w:rPr>
          <w:sz w:val="28"/>
          <w:szCs w:val="28"/>
        </w:rPr>
        <w:t xml:space="preserve">один раз на </w:t>
      </w:r>
      <w:proofErr w:type="spellStart"/>
      <w:r w:rsidRPr="00B07FB3">
        <w:rPr>
          <w:sz w:val="28"/>
          <w:szCs w:val="28"/>
        </w:rPr>
        <w:t>рік</w:t>
      </w:r>
      <w:proofErr w:type="spellEnd"/>
      <w:r w:rsidRPr="00B07FB3">
        <w:rPr>
          <w:sz w:val="28"/>
          <w:szCs w:val="28"/>
        </w:rPr>
        <w:t xml:space="preserve">, за </w:t>
      </w:r>
      <w:proofErr w:type="spellStart"/>
      <w:r w:rsidRPr="00B07FB3">
        <w:rPr>
          <w:sz w:val="28"/>
          <w:szCs w:val="28"/>
        </w:rPr>
        <w:t>земельні</w:t>
      </w:r>
      <w:proofErr w:type="spellEnd"/>
      <w:r w:rsidRPr="00B07FB3">
        <w:rPr>
          <w:sz w:val="28"/>
          <w:szCs w:val="28"/>
        </w:rPr>
        <w:t xml:space="preserve"> </w:t>
      </w:r>
      <w:proofErr w:type="spellStart"/>
      <w:r w:rsidRPr="00B07FB3">
        <w:rPr>
          <w:sz w:val="28"/>
          <w:szCs w:val="28"/>
        </w:rPr>
        <w:t>ділянки</w:t>
      </w:r>
      <w:proofErr w:type="spellEnd"/>
      <w:r w:rsidRPr="00B07FB3">
        <w:rPr>
          <w:sz w:val="28"/>
          <w:szCs w:val="28"/>
        </w:rPr>
        <w:t xml:space="preserve">, </w:t>
      </w:r>
      <w:proofErr w:type="spellStart"/>
      <w:r w:rsidRPr="00B07FB3">
        <w:rPr>
          <w:sz w:val="28"/>
          <w:szCs w:val="28"/>
        </w:rPr>
        <w:t>що</w:t>
      </w:r>
      <w:proofErr w:type="spellEnd"/>
      <w:r w:rsidRPr="00B07FB3">
        <w:rPr>
          <w:sz w:val="28"/>
          <w:szCs w:val="28"/>
        </w:rPr>
        <w:t xml:space="preserve"> належать до </w:t>
      </w:r>
      <w:proofErr w:type="spellStart"/>
      <w:r w:rsidRPr="00B07FB3">
        <w:rPr>
          <w:sz w:val="28"/>
          <w:szCs w:val="28"/>
        </w:rPr>
        <w:t>сільськогосподарських</w:t>
      </w:r>
      <w:proofErr w:type="spellEnd"/>
      <w:r w:rsidRPr="00B07FB3">
        <w:rPr>
          <w:sz w:val="28"/>
          <w:szCs w:val="28"/>
        </w:rPr>
        <w:t xml:space="preserve"> </w:t>
      </w:r>
      <w:proofErr w:type="spellStart"/>
      <w:r w:rsidRPr="00B07FB3">
        <w:rPr>
          <w:sz w:val="28"/>
          <w:szCs w:val="28"/>
        </w:rPr>
        <w:t>угідь</w:t>
      </w:r>
      <w:proofErr w:type="spellEnd"/>
      <w:r w:rsidRPr="00B07FB3">
        <w:rPr>
          <w:sz w:val="28"/>
          <w:szCs w:val="28"/>
        </w:rPr>
        <w:t>.</w:t>
      </w:r>
    </w:p>
    <w:p w:rsidR="00A323D2" w:rsidRDefault="00A323D2" w:rsidP="00BB4D23">
      <w:pPr>
        <w:pStyle w:val="afb"/>
        <w:spacing w:before="0" w:beforeAutospacing="0" w:after="0" w:afterAutospacing="0"/>
        <w:ind w:firstLine="851"/>
        <w:jc w:val="both"/>
        <w:rPr>
          <w:sz w:val="28"/>
          <w:szCs w:val="28"/>
          <w:lang w:val="uk-UA"/>
        </w:rPr>
      </w:pPr>
    </w:p>
    <w:p w:rsidR="001073AD" w:rsidRDefault="00ED3A12">
      <w:pPr>
        <w:tabs>
          <w:tab w:val="left" w:pos="851"/>
        </w:tabs>
        <w:jc w:val="center"/>
        <w:rPr>
          <w:sz w:val="28"/>
          <w:szCs w:val="28"/>
        </w:rPr>
      </w:pPr>
      <w:r>
        <w:rPr>
          <w:b/>
          <w:sz w:val="28"/>
          <w:szCs w:val="28"/>
        </w:rPr>
        <w:t>Динаміка надходжень податку на доходи фізичних осіб за 202</w:t>
      </w:r>
      <w:r w:rsidR="002364F0">
        <w:rPr>
          <w:b/>
          <w:sz w:val="28"/>
          <w:szCs w:val="28"/>
          <w:lang w:val="uk-UA"/>
        </w:rPr>
        <w:t>4</w:t>
      </w:r>
      <w:r>
        <w:rPr>
          <w:b/>
          <w:sz w:val="28"/>
          <w:szCs w:val="28"/>
        </w:rPr>
        <w:t>-202</w:t>
      </w:r>
      <w:r w:rsidR="002364F0">
        <w:rPr>
          <w:b/>
          <w:sz w:val="28"/>
          <w:szCs w:val="28"/>
          <w:lang w:val="uk-UA"/>
        </w:rPr>
        <w:t>5</w:t>
      </w:r>
      <w:r>
        <w:rPr>
          <w:b/>
          <w:sz w:val="28"/>
          <w:szCs w:val="28"/>
        </w:rPr>
        <w:t xml:space="preserve"> роки </w:t>
      </w:r>
    </w:p>
    <w:p w:rsidR="001073AD" w:rsidRDefault="00ED3A12">
      <w:pPr>
        <w:tabs>
          <w:tab w:val="left" w:pos="851"/>
        </w:tabs>
        <w:jc w:val="center"/>
        <w:rPr>
          <w:sz w:val="4"/>
          <w:szCs w:val="4"/>
          <w:lang w:val="uk-UA"/>
        </w:rPr>
      </w:pPr>
      <w:r>
        <w:rPr>
          <w:sz w:val="28"/>
          <w:szCs w:val="28"/>
          <w:lang w:val="uk-UA"/>
        </w:rPr>
        <w:t xml:space="preserve">                                                                                                                </w:t>
      </w:r>
    </w:p>
    <w:p w:rsidR="001073AD" w:rsidRDefault="001073AD">
      <w:pPr>
        <w:tabs>
          <w:tab w:val="left" w:pos="851"/>
        </w:tabs>
        <w:jc w:val="center"/>
        <w:rPr>
          <w:sz w:val="4"/>
          <w:szCs w:val="4"/>
          <w:lang w:val="uk-UA"/>
        </w:rPr>
      </w:pPr>
    </w:p>
    <w:p w:rsidR="001073AD" w:rsidRDefault="001073AD">
      <w:pPr>
        <w:tabs>
          <w:tab w:val="left" w:pos="851"/>
        </w:tabs>
        <w:jc w:val="center"/>
        <w:rPr>
          <w:sz w:val="4"/>
          <w:szCs w:val="4"/>
          <w:lang w:val="uk-UA"/>
        </w:rPr>
      </w:pPr>
    </w:p>
    <w:p w:rsidR="001073AD" w:rsidRPr="00A323D2" w:rsidRDefault="00ED3A12">
      <w:pPr>
        <w:tabs>
          <w:tab w:val="left" w:pos="851"/>
        </w:tabs>
        <w:jc w:val="right"/>
        <w:rPr>
          <w:sz w:val="24"/>
          <w:szCs w:val="24"/>
        </w:rPr>
      </w:pPr>
      <w:r w:rsidRPr="00A323D2">
        <w:rPr>
          <w:sz w:val="24"/>
          <w:szCs w:val="24"/>
        </w:rPr>
        <w:t>тис.грн.</w:t>
      </w:r>
    </w:p>
    <w:p w:rsidR="001073AD" w:rsidRDefault="00EC1C47">
      <w:pPr>
        <w:tabs>
          <w:tab w:val="left" w:pos="851"/>
        </w:tabs>
        <w:jc w:val="center"/>
        <w:rPr>
          <w:sz w:val="28"/>
          <w:szCs w:val="28"/>
          <w:lang w:val="uk-UA"/>
        </w:rPr>
      </w:pPr>
      <w:r>
        <w:rPr>
          <w:noProof/>
          <w:sz w:val="28"/>
          <w:szCs w:val="28"/>
          <w:lang w:val="uk-UA" w:eastAsia="uk-UA"/>
        </w:rPr>
        <w:drawing>
          <wp:anchor distT="0" distB="0" distL="114300" distR="114300" simplePos="0" relativeHeight="251659264" behindDoc="0" locked="0" layoutInCell="1" allowOverlap="1">
            <wp:simplePos x="0" y="0"/>
            <wp:positionH relativeFrom="column">
              <wp:posOffset>2186940</wp:posOffset>
            </wp:positionH>
            <wp:positionV relativeFrom="paragraph">
              <wp:posOffset>681990</wp:posOffset>
            </wp:positionV>
            <wp:extent cx="786765" cy="347345"/>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765" cy="347345"/>
                    </a:xfrm>
                    <a:prstGeom prst="rect">
                      <a:avLst/>
                    </a:prstGeom>
                    <a:noFill/>
                  </pic:spPr>
                </pic:pic>
              </a:graphicData>
            </a:graphic>
          </wp:anchor>
        </w:drawing>
      </w:r>
      <w:r>
        <w:rPr>
          <w:noProof/>
          <w:sz w:val="28"/>
          <w:szCs w:val="28"/>
          <w:lang w:val="uk-UA" w:eastAsia="uk-UA"/>
        </w:rPr>
        <w:drawing>
          <wp:inline distT="0" distB="0" distL="0" distR="0" wp14:anchorId="23495B48">
            <wp:extent cx="5953125" cy="3176270"/>
            <wp:effectExtent l="0" t="0" r="9525" b="508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3125" cy="3176270"/>
                    </a:xfrm>
                    <a:prstGeom prst="rect">
                      <a:avLst/>
                    </a:prstGeom>
                    <a:noFill/>
                  </pic:spPr>
                </pic:pic>
              </a:graphicData>
            </a:graphic>
          </wp:inline>
        </w:drawing>
      </w:r>
    </w:p>
    <w:p w:rsidR="00243600" w:rsidRDefault="00243600" w:rsidP="00EC1C47">
      <w:pPr>
        <w:tabs>
          <w:tab w:val="left" w:pos="851"/>
        </w:tabs>
        <w:jc w:val="center"/>
        <w:rPr>
          <w:b/>
          <w:bCs/>
          <w:sz w:val="28"/>
          <w:szCs w:val="28"/>
        </w:rPr>
      </w:pPr>
    </w:p>
    <w:p w:rsidR="00EC1C47" w:rsidRPr="00EC1C47" w:rsidRDefault="00EC1C47" w:rsidP="00EC1C47">
      <w:pPr>
        <w:tabs>
          <w:tab w:val="left" w:pos="851"/>
        </w:tabs>
        <w:jc w:val="center"/>
        <w:rPr>
          <w:sz w:val="28"/>
          <w:szCs w:val="28"/>
        </w:rPr>
      </w:pPr>
      <w:r w:rsidRPr="00EC1C47">
        <w:rPr>
          <w:b/>
          <w:bCs/>
          <w:sz w:val="28"/>
          <w:szCs w:val="28"/>
        </w:rPr>
        <w:t>Структура місцевих податкі</w:t>
      </w:r>
      <w:proofErr w:type="gramStart"/>
      <w:r w:rsidRPr="00EC1C47">
        <w:rPr>
          <w:b/>
          <w:bCs/>
          <w:sz w:val="28"/>
          <w:szCs w:val="28"/>
        </w:rPr>
        <w:t>в</w:t>
      </w:r>
      <w:proofErr w:type="gramEnd"/>
      <w:r w:rsidRPr="00EC1C47">
        <w:rPr>
          <w:b/>
          <w:bCs/>
          <w:sz w:val="28"/>
          <w:szCs w:val="28"/>
        </w:rPr>
        <w:t xml:space="preserve"> у 202</w:t>
      </w:r>
      <w:r>
        <w:rPr>
          <w:b/>
          <w:bCs/>
          <w:sz w:val="28"/>
          <w:szCs w:val="28"/>
          <w:lang w:val="uk-UA"/>
        </w:rPr>
        <w:t>5</w:t>
      </w:r>
      <w:r w:rsidRPr="00EC1C47">
        <w:rPr>
          <w:b/>
          <w:bCs/>
          <w:sz w:val="28"/>
          <w:szCs w:val="28"/>
        </w:rPr>
        <w:t xml:space="preserve"> році</w:t>
      </w:r>
    </w:p>
    <w:p w:rsidR="00072113" w:rsidRPr="00A323D2" w:rsidRDefault="00072113" w:rsidP="00072113">
      <w:pPr>
        <w:tabs>
          <w:tab w:val="left" w:pos="851"/>
        </w:tabs>
        <w:jc w:val="right"/>
        <w:rPr>
          <w:sz w:val="24"/>
          <w:szCs w:val="24"/>
        </w:rPr>
      </w:pPr>
      <w:r w:rsidRPr="00A323D2">
        <w:rPr>
          <w:sz w:val="24"/>
          <w:szCs w:val="24"/>
        </w:rPr>
        <w:t>тис.грн.</w:t>
      </w:r>
    </w:p>
    <w:p w:rsidR="002364F0" w:rsidRPr="002364F0" w:rsidRDefault="002A352C">
      <w:pPr>
        <w:tabs>
          <w:tab w:val="left" w:pos="851"/>
        </w:tabs>
        <w:jc w:val="center"/>
        <w:rPr>
          <w:sz w:val="28"/>
          <w:szCs w:val="28"/>
          <w:lang w:val="uk-UA"/>
        </w:rPr>
      </w:pPr>
      <w:r>
        <w:rPr>
          <w:noProof/>
          <w:sz w:val="28"/>
          <w:szCs w:val="28"/>
          <w:lang w:val="uk-UA" w:eastAsia="uk-UA"/>
        </w:rPr>
        <mc:AlternateContent>
          <mc:Choice Requires="wps">
            <w:drawing>
              <wp:anchor distT="0" distB="0" distL="114300" distR="114300" simplePos="0" relativeHeight="251661312" behindDoc="0" locked="0" layoutInCell="1" allowOverlap="1">
                <wp:simplePos x="0" y="0"/>
                <wp:positionH relativeFrom="column">
                  <wp:posOffset>2973705</wp:posOffset>
                </wp:positionH>
                <wp:positionV relativeFrom="paragraph">
                  <wp:posOffset>2174239</wp:posOffset>
                </wp:positionV>
                <wp:extent cx="584835" cy="1285875"/>
                <wp:effectExtent l="57150" t="19050" r="62865" b="85725"/>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84835" cy="128587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C998788" id="Прямая соединительная линия 2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4.15pt,171.2pt" to="280.2pt,2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hL7wEAAOwDAAAOAAAAZHJzL2Uyb0RvYy54bWysU0uOEzEQ3SNxB8t70klDIGqlM4sZwQZB&#10;xOcAHredWPJPtkl3dsAaKUfgCiwYaaSBOYP7RlN2enoQII2E2Lhddr1X9Z6rlyedkmjHnBdG13g2&#10;mWLENDWN0Jsav3/3/NECIx+Ibog0mtV4zzw+WT18sGxtxUqzNbJhDgGJ9lVra7wNwVZF4emWKeIn&#10;xjINl9w4RQKEblM0jrTArmRRTqdPi9a4xjpDmfdwena8xKvMzzmj4TXnngUkawy9hby6vJ6ntVgt&#10;SbVxxG4FHdog/9CFIkJD0ZHqjASCPjjxB5US1BlveJhQowrDuaAsawA1s+lvat5uiWVZC5jj7WiT&#10;/3+09NVu7ZBoalzOMdJEwRvFr/3H/hB/xG/9AfWf4nW8iN/jZfwZL/vPsL/qv8A+Xcar4fiAAA5e&#10;ttZXQHmq126IvF27ZEzHnUpfkIy67P9+9J91AVE4nC+eLB5DGxSuZuVivniWSYs7tHU+vGBGobSp&#10;sRQ6+UMqsnvpA1SE1NsUCFI3x/p5F/aSpWSp3zAOmqFimdF52tipdGhHYE4IpUyHMukBvpydYFxI&#10;OQKn9wOH/ARleRJH8Ox+8IjIlY0OI1gJbdzfCEI3G1rmx/xbB466kwXnptnnl8nWwEhlhcP4p5n9&#10;Nc7wu590dQMAAP//AwBQSwMEFAAGAAgAAAAhAAXYqmPfAAAACwEAAA8AAABkcnMvZG93bnJldi54&#10;bWxMj8FuwjAMhu+T9g6RkXYbKSUU6JqiCWmX3caQuKZNaCoap2pSWt5+3mm7/ZY//f5cHGbXsbsZ&#10;QutRwmqZADNYe91iI+H8/fG6AxaiQq06j0bCwwQ4lM9Phcq1n/DL3E+xYVSCIVcSbIx9znmorXEq&#10;LH1vkHZXPzgVaRwargc1UbnreJokGXeqRbpgVW+O1tS30+gkTHi7bi/p9jie23qzvzyUrfinlC+L&#10;+f0NWDRz/IPhV5/UoSSnyo+oA+skiGy3JlTCWqQCGBGbLKFQURBiD7ws+P8fyh8AAAD//wMAUEsB&#10;Ai0AFAAGAAgAAAAhALaDOJL+AAAA4QEAABMAAAAAAAAAAAAAAAAAAAAAAFtDb250ZW50X1R5cGVz&#10;XS54bWxQSwECLQAUAAYACAAAACEAOP0h/9YAAACUAQAACwAAAAAAAAAAAAAAAAAvAQAAX3JlbHMv&#10;LnJlbHNQSwECLQAUAAYACAAAACEAz46IS+8BAADsAwAADgAAAAAAAAAAAAAAAAAuAgAAZHJzL2Uy&#10;b0RvYy54bWxQSwECLQAUAAYACAAAACEABdiqY98AAAALAQAADwAAAAAAAAAAAAAAAABJBAAAZHJz&#10;L2Rvd25yZXYueG1sUEsFBgAAAAAEAAQA8wAAAFUFAAAAAA==&#10;" strokecolor="#ed7d31 [3205]" strokeweight="2pt">
                <v:shadow on="t" color="black" opacity="24903f" origin=",.5" offset="0,.55556mm"/>
              </v:line>
            </w:pict>
          </mc:Fallback>
        </mc:AlternateContent>
      </w:r>
      <w:r>
        <w:rPr>
          <w:noProof/>
          <w:sz w:val="28"/>
          <w:szCs w:val="28"/>
          <w:lang w:val="uk-UA" w:eastAsia="uk-UA"/>
        </w:rPr>
        <mc:AlternateContent>
          <mc:Choice Requires="wps">
            <w:drawing>
              <wp:anchor distT="0" distB="0" distL="114300" distR="114300" simplePos="0" relativeHeight="251660288" behindDoc="0" locked="0" layoutInCell="1" allowOverlap="1">
                <wp:simplePos x="0" y="0"/>
                <wp:positionH relativeFrom="column">
                  <wp:posOffset>2967990</wp:posOffset>
                </wp:positionH>
                <wp:positionV relativeFrom="paragraph">
                  <wp:posOffset>650240</wp:posOffset>
                </wp:positionV>
                <wp:extent cx="5715" cy="1343025"/>
                <wp:effectExtent l="57150" t="19050" r="70485" b="85725"/>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15" cy="1343025"/>
                        </a:xfrm>
                        <a:prstGeom prst="line">
                          <a:avLst/>
                        </a:prstGeom>
                        <a:ln>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933ABA8" id="Прямая соединительная линия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7pt,51.2pt" to="234.15pt,1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aGAIAAFIEAAAOAAAAZHJzL2Uyb0RvYy54bWysVEtu2zAQ3RfoHQjua0l2nRSC5SwSpJt+&#10;jH4OwFCkTYA/kIxl79quC/gIvUIXLRAgbc8g3ahDSlHSDxCg6IYiZ+a9mXkcanGyUxJtmfPC6AoX&#10;kxwjpqmphV5X+O2b80dPMPKB6JpIo1mF98zjk+XDB4vGlmxqNkbWzCEg0b5sbIU3IdgyyzzdMEX8&#10;xFimwcmNUyTA0a2z2pEG2JXMpnl+lDXG1dYZyrwH61nvxMvEzzmj4SXnngUkKwy1hbS6tF7ENVsu&#10;SLl2xG4EHcog/1CFIkJD0pHqjASCLp34g0oJ6ow3PEyoUZnhXFCWeoBuivy3bl5viGWpFxDH21Em&#10;//9o6YvtyiFRV3g6w0gTBXfUfuredYf2W/u5O6Duffuj/dp+aa/a7+1V9wH2191H2Ednez2YDwjg&#10;oGVjfQmUp3rlhpO3KxeF2XGn4hdaRruk/37Un+0ComCcHxdzjCg4itnjWT6dR8rsFmudD0+ZUShu&#10;KiyFjuqQkmyf+dCH3oREs9Rx9UaK+lxImQ5xrtipdGhLYCIIpUyHo0QiL9VzU/f243mep9mA5GkU&#10;IySVcocNfDFDFnvuu0y7sJesz/6KcVAW+pqmBCPRr7n7uqWG6AjjUOkIzO8HDvERytK8j+DifvCI&#10;SJmNDiNYCW3c3wjCrhhuhffxNwr0fUcJLky9T/efpIHBTcoNjyy+jLvnBL/9FSx/AgAA//8DAFBL&#10;AwQUAAYACAAAACEAwFtqwOAAAAALAQAADwAAAGRycy9kb3ducmV2LnhtbEyPy07DMBBF90j8gzVI&#10;7KjzUgghToVAPNQFUgMf4MZDEojHUey2KV/PsILdjO7RnTPVerGjOODsB0cK4lUEAql1ZqBOwfvb&#10;41UBwgdNRo+OUMEJPazr87NKl8YdaYuHJnSCS8iXWkEfwlRK6dserfYrNyFx9uFmqwOvcyfNrI9c&#10;bkeZRFEurR6IL/R6wvse269mbxWM0ynZtuE1PMSfzcv3Rj4XzRMpdXmx3N2CCLiEPxh+9Vkdanba&#10;uT0ZL0YFWX6dMcpBlPDARJYXKYidgjROb0DWlfz/Q/0DAAD//wMAUEsBAi0AFAAGAAgAAAAhALaD&#10;OJL+AAAA4QEAABMAAAAAAAAAAAAAAAAAAAAAAFtDb250ZW50X1R5cGVzXS54bWxQSwECLQAUAAYA&#10;CAAAACEAOP0h/9YAAACUAQAACwAAAAAAAAAAAAAAAAAvAQAAX3JlbHMvLnJlbHNQSwECLQAUAAYA&#10;CAAAACEAsUFfmhgCAABSBAAADgAAAAAAAAAAAAAAAAAuAgAAZHJzL2Uyb0RvYy54bWxQSwECLQAU&#10;AAYACAAAACEAwFtqwOAAAAALAQAADwAAAAAAAAAAAAAAAAByBAAAZHJzL2Rvd25yZXYueG1sUEsF&#10;BgAAAAAEAAQA8wAAAH8FAAAAAA==&#10;" strokecolor="#538135 [2409]" strokeweight="2pt">
                <v:shadow on="t" color="black" opacity="24903f" origin=",.5" offset="0,.55556mm"/>
              </v:line>
            </w:pict>
          </mc:Fallback>
        </mc:AlternateContent>
      </w:r>
      <w:r>
        <w:rPr>
          <w:noProof/>
          <w:sz w:val="28"/>
          <w:szCs w:val="28"/>
          <w:lang w:val="uk-UA" w:eastAsia="uk-UA"/>
        </w:rPr>
        <w:drawing>
          <wp:inline distT="0" distB="0" distL="0" distR="0" wp14:anchorId="5B36EE32">
            <wp:extent cx="6122974" cy="35623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3278" cy="3562527"/>
                    </a:xfrm>
                    <a:prstGeom prst="rect">
                      <a:avLst/>
                    </a:prstGeom>
                    <a:noFill/>
                  </pic:spPr>
                </pic:pic>
              </a:graphicData>
            </a:graphic>
          </wp:inline>
        </w:drawing>
      </w:r>
    </w:p>
    <w:p w:rsidR="001073AD" w:rsidRDefault="001073AD">
      <w:pPr>
        <w:pStyle w:val="afb"/>
        <w:shd w:val="clear" w:color="auto" w:fill="FFFFFF"/>
        <w:spacing w:before="0" w:beforeAutospacing="0" w:after="0" w:afterAutospacing="0"/>
        <w:jc w:val="center"/>
        <w:rPr>
          <w:sz w:val="4"/>
          <w:szCs w:val="4"/>
        </w:rPr>
      </w:pPr>
    </w:p>
    <w:p w:rsidR="001073AD" w:rsidRDefault="001073AD">
      <w:pPr>
        <w:pStyle w:val="afb"/>
        <w:shd w:val="clear" w:color="auto" w:fill="FFFFFF"/>
        <w:spacing w:before="0" w:beforeAutospacing="0" w:after="0" w:afterAutospacing="0"/>
        <w:jc w:val="center"/>
        <w:rPr>
          <w:sz w:val="4"/>
          <w:szCs w:val="4"/>
        </w:rPr>
      </w:pPr>
    </w:p>
    <w:p w:rsidR="001073AD" w:rsidRDefault="001073AD">
      <w:pPr>
        <w:pStyle w:val="afb"/>
        <w:shd w:val="clear" w:color="auto" w:fill="FFFFFF"/>
        <w:spacing w:before="0" w:beforeAutospacing="0" w:after="0" w:afterAutospacing="0"/>
        <w:jc w:val="center"/>
        <w:rPr>
          <w:sz w:val="4"/>
          <w:szCs w:val="4"/>
        </w:rPr>
      </w:pPr>
    </w:p>
    <w:p w:rsidR="001073AD" w:rsidRDefault="001073AD">
      <w:pPr>
        <w:pStyle w:val="afb"/>
        <w:shd w:val="clear" w:color="auto" w:fill="FFFFFF"/>
        <w:spacing w:before="0" w:beforeAutospacing="0" w:after="0" w:afterAutospacing="0"/>
        <w:jc w:val="center"/>
        <w:rPr>
          <w:sz w:val="4"/>
          <w:szCs w:val="4"/>
        </w:rPr>
      </w:pPr>
    </w:p>
    <w:p w:rsidR="001073AD" w:rsidRDefault="001073AD">
      <w:pPr>
        <w:pStyle w:val="afb"/>
        <w:shd w:val="clear" w:color="auto" w:fill="FFFFFF"/>
        <w:spacing w:before="0" w:beforeAutospacing="0" w:after="0" w:afterAutospacing="0"/>
        <w:jc w:val="center"/>
        <w:rPr>
          <w:sz w:val="4"/>
          <w:szCs w:val="4"/>
        </w:rPr>
      </w:pPr>
    </w:p>
    <w:p w:rsidR="001073AD" w:rsidRDefault="00ED3A12">
      <w:pPr>
        <w:pStyle w:val="afb"/>
        <w:shd w:val="clear" w:color="auto" w:fill="FFFFFF"/>
        <w:spacing w:before="0" w:beforeAutospacing="0" w:after="0" w:afterAutospacing="0"/>
        <w:jc w:val="center"/>
        <w:rPr>
          <w:b/>
          <w:color w:val="000000"/>
          <w:sz w:val="28"/>
          <w:szCs w:val="28"/>
        </w:rPr>
      </w:pPr>
      <w:proofErr w:type="spellStart"/>
      <w:r>
        <w:rPr>
          <w:b/>
          <w:color w:val="000000"/>
          <w:sz w:val="28"/>
          <w:szCs w:val="28"/>
        </w:rPr>
        <w:lastRenderedPageBreak/>
        <w:t>Місцеві</w:t>
      </w:r>
      <w:proofErr w:type="spellEnd"/>
      <w:r>
        <w:rPr>
          <w:b/>
          <w:color w:val="000000"/>
          <w:sz w:val="28"/>
          <w:szCs w:val="28"/>
        </w:rPr>
        <w:t xml:space="preserve"> </w:t>
      </w:r>
      <w:proofErr w:type="spellStart"/>
      <w:r>
        <w:rPr>
          <w:b/>
          <w:color w:val="000000"/>
          <w:sz w:val="28"/>
          <w:szCs w:val="28"/>
        </w:rPr>
        <w:t>податки</w:t>
      </w:r>
      <w:proofErr w:type="spellEnd"/>
    </w:p>
    <w:p w:rsidR="001073AD" w:rsidRDefault="001073AD">
      <w:pPr>
        <w:jc w:val="center"/>
        <w:rPr>
          <w:sz w:val="24"/>
          <w:szCs w:val="24"/>
          <w:lang w:val="uk-UA"/>
        </w:rPr>
      </w:pPr>
    </w:p>
    <w:p w:rsidR="009F5AED" w:rsidRDefault="009F5AED" w:rsidP="009F5AED">
      <w:pPr>
        <w:ind w:firstLine="851"/>
        <w:jc w:val="both"/>
        <w:rPr>
          <w:sz w:val="28"/>
          <w:szCs w:val="28"/>
          <w:lang w:val="uk-UA"/>
        </w:rPr>
      </w:pPr>
      <w:r>
        <w:rPr>
          <w:sz w:val="28"/>
          <w:szCs w:val="28"/>
          <w:lang w:val="uk-UA"/>
        </w:rPr>
        <w:t>В структурі власних доходів загального фонду бюджету громади -  4</w:t>
      </w:r>
      <w:r w:rsidR="006B7EBF">
        <w:rPr>
          <w:sz w:val="28"/>
          <w:szCs w:val="28"/>
          <w:lang w:val="uk-UA"/>
        </w:rPr>
        <w:t>2,</w:t>
      </w:r>
      <w:r>
        <w:rPr>
          <w:sz w:val="28"/>
          <w:szCs w:val="28"/>
          <w:lang w:val="uk-UA"/>
        </w:rPr>
        <w:t>4% належить місцевим податкам та зборам.</w:t>
      </w:r>
      <w:r>
        <w:rPr>
          <w:color w:val="000000"/>
          <w:sz w:val="28"/>
          <w:szCs w:val="28"/>
          <w:lang w:val="uk-UA"/>
        </w:rPr>
        <w:t xml:space="preserve"> Всього за звітний період надійшло місцевих податків та зборів</w:t>
      </w:r>
      <w:r w:rsidR="006B7EBF">
        <w:rPr>
          <w:color w:val="000000"/>
          <w:sz w:val="28"/>
          <w:szCs w:val="28"/>
          <w:lang w:val="uk-UA"/>
        </w:rPr>
        <w:t xml:space="preserve"> 70</w:t>
      </w:r>
      <w:r>
        <w:rPr>
          <w:color w:val="000000"/>
          <w:sz w:val="28"/>
          <w:szCs w:val="28"/>
          <w:lang w:val="uk-UA"/>
        </w:rPr>
        <w:t> </w:t>
      </w:r>
      <w:r w:rsidR="006B7EBF">
        <w:rPr>
          <w:color w:val="000000"/>
          <w:sz w:val="28"/>
          <w:szCs w:val="28"/>
          <w:lang w:val="uk-UA"/>
        </w:rPr>
        <w:t>44</w:t>
      </w:r>
      <w:r>
        <w:rPr>
          <w:color w:val="000000"/>
          <w:sz w:val="28"/>
          <w:szCs w:val="28"/>
          <w:lang w:val="uk-UA"/>
        </w:rPr>
        <w:t>4,</w:t>
      </w:r>
      <w:r w:rsidR="006B7EBF">
        <w:rPr>
          <w:color w:val="000000"/>
          <w:sz w:val="28"/>
          <w:szCs w:val="28"/>
          <w:lang w:val="uk-UA"/>
        </w:rPr>
        <w:t>6</w:t>
      </w:r>
      <w:r>
        <w:rPr>
          <w:color w:val="000000"/>
          <w:sz w:val="28"/>
          <w:szCs w:val="28"/>
          <w:lang w:val="uk-UA"/>
        </w:rPr>
        <w:t xml:space="preserve"> тис.грн., що становить 1</w:t>
      </w:r>
      <w:r w:rsidR="006B7EBF">
        <w:rPr>
          <w:color w:val="000000"/>
          <w:sz w:val="28"/>
          <w:szCs w:val="28"/>
          <w:lang w:val="uk-UA"/>
        </w:rPr>
        <w:t>01</w:t>
      </w:r>
      <w:r>
        <w:rPr>
          <w:color w:val="000000"/>
          <w:sz w:val="28"/>
          <w:szCs w:val="28"/>
          <w:lang w:val="uk-UA"/>
        </w:rPr>
        <w:t>,</w:t>
      </w:r>
      <w:r w:rsidR="006B7EBF">
        <w:rPr>
          <w:color w:val="000000"/>
          <w:sz w:val="28"/>
          <w:szCs w:val="28"/>
          <w:lang w:val="uk-UA"/>
        </w:rPr>
        <w:t>9</w:t>
      </w:r>
      <w:r>
        <w:rPr>
          <w:color w:val="000000"/>
          <w:sz w:val="28"/>
          <w:szCs w:val="28"/>
          <w:lang w:val="uk-UA"/>
        </w:rPr>
        <w:t>% планових показників звітного періоду, у порівнянні з відповідним періодом минулого року надходження збільшились на 1</w:t>
      </w:r>
      <w:r w:rsidR="006B7EBF">
        <w:rPr>
          <w:color w:val="000000"/>
          <w:sz w:val="28"/>
          <w:szCs w:val="28"/>
          <w:lang w:val="uk-UA"/>
        </w:rPr>
        <w:t>2 471,3</w:t>
      </w:r>
      <w:r>
        <w:rPr>
          <w:color w:val="000000"/>
          <w:sz w:val="28"/>
          <w:szCs w:val="28"/>
          <w:lang w:val="uk-UA"/>
        </w:rPr>
        <w:t xml:space="preserve"> тис.грн. </w:t>
      </w:r>
    </w:p>
    <w:p w:rsidR="009F5AED" w:rsidRPr="00AA1330" w:rsidRDefault="009F5AED" w:rsidP="009F5AED">
      <w:pPr>
        <w:ind w:firstLine="851"/>
        <w:jc w:val="both"/>
        <w:rPr>
          <w:color w:val="000000"/>
          <w:sz w:val="28"/>
          <w:szCs w:val="28"/>
          <w:lang w:val="uk-UA"/>
        </w:rPr>
      </w:pPr>
      <w:r>
        <w:rPr>
          <w:color w:val="000000"/>
          <w:sz w:val="28"/>
          <w:szCs w:val="28"/>
          <w:lang w:val="uk-UA"/>
        </w:rPr>
        <w:t xml:space="preserve">В структурі місцевих податків звітного періоду  найбільшу питому вагу займає </w:t>
      </w:r>
      <w:r w:rsidRPr="00625174">
        <w:rPr>
          <w:color w:val="000000"/>
          <w:sz w:val="28"/>
          <w:szCs w:val="28"/>
          <w:lang w:val="uk-UA"/>
        </w:rPr>
        <w:t>єдиний податок –</w:t>
      </w:r>
      <w:r>
        <w:rPr>
          <w:color w:val="000000"/>
          <w:sz w:val="28"/>
          <w:szCs w:val="28"/>
          <w:lang w:val="uk-UA"/>
        </w:rPr>
        <w:t>4</w:t>
      </w:r>
      <w:r w:rsidR="006B7EBF">
        <w:rPr>
          <w:color w:val="000000"/>
          <w:sz w:val="28"/>
          <w:szCs w:val="28"/>
          <w:lang w:val="uk-UA"/>
        </w:rPr>
        <w:t>9,</w:t>
      </w:r>
      <w:r>
        <w:rPr>
          <w:color w:val="000000"/>
          <w:sz w:val="28"/>
          <w:szCs w:val="28"/>
          <w:lang w:val="uk-UA"/>
        </w:rPr>
        <w:t>8</w:t>
      </w:r>
      <w:r w:rsidRPr="00625174">
        <w:rPr>
          <w:color w:val="000000"/>
          <w:sz w:val="28"/>
          <w:szCs w:val="28"/>
          <w:lang w:val="uk-UA"/>
        </w:rPr>
        <w:t xml:space="preserve">%, орендна плата за землю та земельний податок – </w:t>
      </w:r>
      <w:r w:rsidR="006B7EBF">
        <w:rPr>
          <w:color w:val="000000"/>
          <w:sz w:val="28"/>
          <w:szCs w:val="28"/>
          <w:lang w:val="uk-UA"/>
        </w:rPr>
        <w:t>43,33</w:t>
      </w:r>
      <w:r w:rsidRPr="00625174">
        <w:rPr>
          <w:color w:val="000000"/>
          <w:sz w:val="28"/>
          <w:szCs w:val="28"/>
          <w:lang w:val="uk-UA"/>
        </w:rPr>
        <w:t>%, податок на нерухоме майно, відмінне від земельної ділянки –</w:t>
      </w:r>
      <w:r w:rsidR="006B7EBF">
        <w:rPr>
          <w:color w:val="000000"/>
          <w:sz w:val="28"/>
          <w:szCs w:val="28"/>
          <w:lang w:val="uk-UA"/>
        </w:rPr>
        <w:t>6,85</w:t>
      </w:r>
      <w:r w:rsidRPr="00625174">
        <w:rPr>
          <w:color w:val="000000"/>
          <w:sz w:val="28"/>
          <w:szCs w:val="28"/>
          <w:lang w:val="uk-UA"/>
        </w:rPr>
        <w:t>%</w:t>
      </w:r>
      <w:r w:rsidRPr="00AA1330">
        <w:rPr>
          <w:color w:val="000000"/>
          <w:sz w:val="28"/>
          <w:szCs w:val="28"/>
          <w:lang w:val="uk-UA"/>
        </w:rPr>
        <w:t xml:space="preserve">, </w:t>
      </w:r>
      <w:r w:rsidR="006B7EBF" w:rsidRPr="006B7EBF">
        <w:rPr>
          <w:sz w:val="28"/>
          <w:szCs w:val="28"/>
          <w:lang w:val="uk-UA"/>
        </w:rPr>
        <w:t xml:space="preserve">питома вага </w:t>
      </w:r>
      <w:r w:rsidR="006B7EBF">
        <w:rPr>
          <w:sz w:val="28"/>
          <w:szCs w:val="28"/>
          <w:lang w:val="uk-UA"/>
        </w:rPr>
        <w:t>інших зборів</w:t>
      </w:r>
      <w:r w:rsidR="006B7EBF" w:rsidRPr="006B7EBF">
        <w:rPr>
          <w:sz w:val="28"/>
          <w:szCs w:val="28"/>
          <w:lang w:val="uk-UA"/>
        </w:rPr>
        <w:t xml:space="preserve"> становить </w:t>
      </w:r>
      <w:r w:rsidR="006B7EBF">
        <w:rPr>
          <w:sz w:val="28"/>
          <w:szCs w:val="28"/>
          <w:lang w:val="uk-UA"/>
        </w:rPr>
        <w:t>0</w:t>
      </w:r>
      <w:r w:rsidR="006B7EBF" w:rsidRPr="006B7EBF">
        <w:rPr>
          <w:sz w:val="28"/>
          <w:szCs w:val="28"/>
          <w:lang w:val="uk-UA"/>
        </w:rPr>
        <w:t>,</w:t>
      </w:r>
      <w:r w:rsidR="006B7EBF">
        <w:rPr>
          <w:sz w:val="28"/>
          <w:szCs w:val="28"/>
          <w:lang w:val="uk-UA"/>
        </w:rPr>
        <w:t>02</w:t>
      </w:r>
      <w:r w:rsidR="006B7EBF" w:rsidRPr="006B7EBF">
        <w:rPr>
          <w:sz w:val="28"/>
          <w:szCs w:val="28"/>
          <w:lang w:val="uk-UA"/>
        </w:rPr>
        <w:t>%</w:t>
      </w:r>
      <w:r w:rsidR="006B7EBF">
        <w:rPr>
          <w:sz w:val="28"/>
          <w:szCs w:val="28"/>
          <w:lang w:val="uk-UA"/>
        </w:rPr>
        <w:t xml:space="preserve"> (транспортний податок з фізичних осіб -14,6 тис.грн., </w:t>
      </w:r>
      <w:r>
        <w:rPr>
          <w:color w:val="000000"/>
          <w:sz w:val="28"/>
          <w:szCs w:val="28"/>
          <w:lang w:val="uk-UA"/>
        </w:rPr>
        <w:t>т</w:t>
      </w:r>
      <w:r w:rsidRPr="00625174">
        <w:rPr>
          <w:color w:val="000000"/>
          <w:sz w:val="28"/>
          <w:szCs w:val="28"/>
          <w:lang w:val="uk-UA"/>
        </w:rPr>
        <w:t>уристичний збір, сплачений фізичними особами</w:t>
      </w:r>
      <w:r>
        <w:rPr>
          <w:color w:val="000000"/>
          <w:sz w:val="28"/>
          <w:szCs w:val="28"/>
          <w:lang w:val="uk-UA"/>
        </w:rPr>
        <w:t xml:space="preserve"> </w:t>
      </w:r>
      <w:r w:rsidR="006B7EBF">
        <w:rPr>
          <w:color w:val="000000"/>
          <w:sz w:val="28"/>
          <w:szCs w:val="28"/>
          <w:lang w:val="uk-UA"/>
        </w:rPr>
        <w:t>-1,2 тис.грн.)</w:t>
      </w:r>
      <w:r w:rsidR="00803F06">
        <w:rPr>
          <w:color w:val="000000"/>
          <w:sz w:val="28"/>
          <w:szCs w:val="28"/>
          <w:lang w:val="uk-UA"/>
        </w:rPr>
        <w:t>.</w:t>
      </w:r>
    </w:p>
    <w:p w:rsidR="009F5AED" w:rsidRDefault="009F5AED" w:rsidP="00DC6465">
      <w:pPr>
        <w:pStyle w:val="afb"/>
        <w:shd w:val="clear" w:color="auto" w:fill="FFFFFF"/>
        <w:tabs>
          <w:tab w:val="left" w:pos="709"/>
        </w:tabs>
        <w:spacing w:before="0" w:beforeAutospacing="0" w:after="0" w:afterAutospacing="0"/>
        <w:ind w:firstLine="567"/>
        <w:jc w:val="center"/>
        <w:rPr>
          <w:b/>
          <w:color w:val="000000"/>
          <w:sz w:val="28"/>
          <w:szCs w:val="28"/>
          <w:lang w:val="uk-UA"/>
        </w:rPr>
      </w:pPr>
    </w:p>
    <w:p w:rsidR="009F5AED" w:rsidRDefault="009F5AED" w:rsidP="00DC6465">
      <w:pPr>
        <w:pStyle w:val="afb"/>
        <w:shd w:val="clear" w:color="auto" w:fill="FFFFFF"/>
        <w:tabs>
          <w:tab w:val="left" w:pos="709"/>
        </w:tabs>
        <w:spacing w:before="0" w:beforeAutospacing="0" w:after="0" w:afterAutospacing="0"/>
        <w:ind w:firstLine="567"/>
        <w:jc w:val="center"/>
        <w:rPr>
          <w:b/>
          <w:color w:val="000000"/>
          <w:sz w:val="4"/>
          <w:szCs w:val="4"/>
          <w:lang w:val="uk-UA"/>
        </w:rPr>
      </w:pPr>
      <w:r w:rsidRPr="00DD7DE0">
        <w:rPr>
          <w:b/>
          <w:color w:val="000000"/>
          <w:sz w:val="28"/>
          <w:szCs w:val="28"/>
          <w:lang w:val="uk-UA"/>
        </w:rPr>
        <w:t>Динаміка надходжень в розрізі платників єдиного податку</w:t>
      </w:r>
      <w:r>
        <w:rPr>
          <w:b/>
          <w:color w:val="000000"/>
          <w:sz w:val="28"/>
          <w:szCs w:val="28"/>
          <w:lang w:val="uk-UA"/>
        </w:rPr>
        <w:t>, тис.грн.</w:t>
      </w:r>
      <w:r w:rsidR="00421295">
        <w:rPr>
          <w:b/>
          <w:color w:val="000000"/>
          <w:sz w:val="28"/>
          <w:szCs w:val="28"/>
          <w:lang w:val="uk-UA"/>
        </w:rPr>
        <w:t xml:space="preserve"> </w:t>
      </w:r>
      <w:r w:rsidR="00421295">
        <w:rPr>
          <w:b/>
          <w:color w:val="000000"/>
          <w:sz w:val="4"/>
          <w:szCs w:val="4"/>
          <w:lang w:val="uk-UA"/>
        </w:rPr>
        <w:t xml:space="preserve"> </w:t>
      </w:r>
    </w:p>
    <w:p w:rsidR="00421295" w:rsidRDefault="00421295" w:rsidP="00DC6465">
      <w:pPr>
        <w:pStyle w:val="afb"/>
        <w:shd w:val="clear" w:color="auto" w:fill="FFFFFF"/>
        <w:tabs>
          <w:tab w:val="left" w:pos="709"/>
        </w:tabs>
        <w:spacing w:before="0" w:beforeAutospacing="0" w:after="0" w:afterAutospacing="0"/>
        <w:ind w:firstLine="567"/>
        <w:jc w:val="center"/>
        <w:rPr>
          <w:b/>
          <w:color w:val="000000"/>
          <w:sz w:val="4"/>
          <w:szCs w:val="4"/>
          <w:lang w:val="uk-UA"/>
        </w:rPr>
      </w:pPr>
    </w:p>
    <w:p w:rsidR="00421295" w:rsidRDefault="00421295" w:rsidP="00DC6465">
      <w:pPr>
        <w:pStyle w:val="afb"/>
        <w:shd w:val="clear" w:color="auto" w:fill="FFFFFF"/>
        <w:tabs>
          <w:tab w:val="left" w:pos="709"/>
        </w:tabs>
        <w:spacing w:before="0" w:beforeAutospacing="0" w:after="0" w:afterAutospacing="0"/>
        <w:ind w:firstLine="567"/>
        <w:jc w:val="center"/>
        <w:rPr>
          <w:b/>
          <w:color w:val="000000"/>
          <w:sz w:val="4"/>
          <w:szCs w:val="4"/>
          <w:lang w:val="uk-UA"/>
        </w:rPr>
      </w:pPr>
    </w:p>
    <w:p w:rsidR="00421295" w:rsidRPr="00421295" w:rsidRDefault="00421295" w:rsidP="00DC6465">
      <w:pPr>
        <w:pStyle w:val="afb"/>
        <w:shd w:val="clear" w:color="auto" w:fill="FFFFFF"/>
        <w:tabs>
          <w:tab w:val="left" w:pos="709"/>
        </w:tabs>
        <w:spacing w:before="0" w:beforeAutospacing="0" w:after="0" w:afterAutospacing="0"/>
        <w:ind w:firstLine="567"/>
        <w:jc w:val="center"/>
        <w:rPr>
          <w:b/>
          <w:color w:val="000000"/>
          <w:sz w:val="4"/>
          <w:szCs w:val="4"/>
          <w:lang w:val="uk-UA"/>
        </w:rPr>
      </w:pPr>
    </w:p>
    <w:p w:rsidR="009F5AED" w:rsidRPr="00421295" w:rsidRDefault="009F5AED" w:rsidP="00DC6465">
      <w:pPr>
        <w:pStyle w:val="afb"/>
        <w:shd w:val="clear" w:color="auto" w:fill="FFFFFF"/>
        <w:tabs>
          <w:tab w:val="left" w:pos="709"/>
        </w:tabs>
        <w:spacing w:before="0" w:beforeAutospacing="0" w:after="0" w:afterAutospacing="0"/>
        <w:ind w:firstLine="567"/>
        <w:jc w:val="center"/>
        <w:rPr>
          <w:b/>
          <w:color w:val="000000"/>
          <w:sz w:val="4"/>
          <w:szCs w:val="4"/>
          <w:lang w:val="uk-UA"/>
        </w:rPr>
      </w:pPr>
    </w:p>
    <w:tbl>
      <w:tblPr>
        <w:tblStyle w:val="af5"/>
        <w:tblW w:w="0" w:type="auto"/>
        <w:tblLook w:val="04A0" w:firstRow="1" w:lastRow="0" w:firstColumn="1" w:lastColumn="0" w:noHBand="0" w:noVBand="1"/>
      </w:tblPr>
      <w:tblGrid>
        <w:gridCol w:w="3573"/>
        <w:gridCol w:w="1684"/>
        <w:gridCol w:w="1684"/>
        <w:gridCol w:w="1389"/>
        <w:gridCol w:w="1398"/>
      </w:tblGrid>
      <w:tr w:rsidR="009F5AED" w:rsidRPr="00DC6465" w:rsidTr="00DC6465">
        <w:trPr>
          <w:trHeight w:val="747"/>
        </w:trPr>
        <w:tc>
          <w:tcPr>
            <w:tcW w:w="3573" w:type="dxa"/>
            <w:vAlign w:val="center"/>
          </w:tcPr>
          <w:p w:rsidR="009F5AED" w:rsidRPr="00DC6465" w:rsidRDefault="00F43959" w:rsidP="00DC6465">
            <w:pPr>
              <w:pStyle w:val="afb"/>
              <w:tabs>
                <w:tab w:val="left" w:pos="709"/>
              </w:tabs>
              <w:spacing w:before="0" w:beforeAutospacing="0" w:after="0" w:afterAutospacing="0"/>
              <w:ind w:right="-46"/>
              <w:jc w:val="both"/>
              <w:rPr>
                <w:rFonts w:asciiTheme="majorHAnsi" w:hAnsiTheme="majorHAnsi" w:cstheme="majorHAnsi"/>
                <w:color w:val="000000"/>
                <w:lang w:val="uk-UA"/>
              </w:rPr>
            </w:pPr>
            <w:r w:rsidRPr="00DC6465">
              <w:rPr>
                <w:rFonts w:asciiTheme="majorHAnsi" w:hAnsiTheme="majorHAnsi" w:cstheme="majorHAnsi"/>
                <w:lang w:val="uk-UA"/>
              </w:rPr>
              <w:t xml:space="preserve">За даними Державної податкової служби України (запит звіту через ЕКП про отримання інформації в </w:t>
            </w:r>
            <w:r w:rsidRPr="009D4AAC">
              <w:rPr>
                <w:rFonts w:asciiTheme="majorHAnsi" w:hAnsiTheme="majorHAnsi" w:cstheme="majorHAnsi"/>
                <w:b/>
                <w:lang w:val="uk-UA"/>
              </w:rPr>
              <w:t>розрізі платників</w:t>
            </w:r>
            <w:r w:rsidRPr="00DC6465">
              <w:rPr>
                <w:rFonts w:asciiTheme="majorHAnsi" w:hAnsiTheme="majorHAnsi" w:cstheme="majorHAnsi"/>
                <w:lang w:val="uk-UA"/>
              </w:rPr>
              <w:t xml:space="preserve"> податків за ф.</w:t>
            </w:r>
            <w:r w:rsidRPr="00DC6465">
              <w:rPr>
                <w:rFonts w:asciiTheme="majorHAnsi" w:hAnsiTheme="majorHAnsi" w:cstheme="majorHAnsi"/>
                <w:lang w:val="en-US"/>
              </w:rPr>
              <w:t>J</w:t>
            </w:r>
            <w:r w:rsidRPr="00DC6465">
              <w:rPr>
                <w:rFonts w:asciiTheme="majorHAnsi" w:hAnsiTheme="majorHAnsi" w:cstheme="majorHAnsi"/>
                <w:lang w:val="uk-UA"/>
              </w:rPr>
              <w:t>1604003 станом на 01.01.2026)</w:t>
            </w:r>
          </w:p>
        </w:tc>
        <w:tc>
          <w:tcPr>
            <w:tcW w:w="1684" w:type="dxa"/>
            <w:vAlign w:val="center"/>
          </w:tcPr>
          <w:p w:rsidR="009F5AED" w:rsidRPr="00DC6465" w:rsidRDefault="00DC6465" w:rsidP="00DC6465">
            <w:pPr>
              <w:jc w:val="center"/>
              <w:rPr>
                <w:rFonts w:asciiTheme="majorHAnsi" w:eastAsia="Calibri" w:hAnsiTheme="majorHAnsi" w:cstheme="majorHAnsi"/>
                <w:sz w:val="22"/>
                <w:szCs w:val="22"/>
                <w:lang w:val="uk-UA" w:eastAsia="en-US"/>
              </w:rPr>
            </w:pPr>
            <w:r>
              <w:rPr>
                <w:rFonts w:asciiTheme="majorHAnsi" w:hAnsiTheme="majorHAnsi" w:cstheme="majorHAnsi"/>
                <w:sz w:val="22"/>
                <w:szCs w:val="22"/>
                <w:lang w:val="uk-UA"/>
              </w:rPr>
              <w:t>Н</w:t>
            </w:r>
            <w:r w:rsidR="006B7EBF" w:rsidRPr="00DC6465">
              <w:rPr>
                <w:rFonts w:asciiTheme="majorHAnsi" w:hAnsiTheme="majorHAnsi" w:cstheme="majorHAnsi"/>
                <w:sz w:val="22"/>
                <w:szCs w:val="22"/>
                <w:lang w:val="uk-UA"/>
              </w:rPr>
              <w:t>адходження</w:t>
            </w:r>
            <w:r w:rsidR="009F5AED" w:rsidRPr="00DC6465">
              <w:rPr>
                <w:rFonts w:asciiTheme="majorHAnsi" w:hAnsiTheme="majorHAnsi" w:cstheme="majorHAnsi"/>
                <w:sz w:val="22"/>
                <w:szCs w:val="22"/>
                <w:lang w:val="uk-UA"/>
              </w:rPr>
              <w:t xml:space="preserve"> </w:t>
            </w:r>
            <w:r w:rsidR="009F5AED" w:rsidRPr="00DC6465">
              <w:rPr>
                <w:rFonts w:asciiTheme="majorHAnsi" w:eastAsia="Calibri" w:hAnsiTheme="majorHAnsi" w:cstheme="majorHAnsi"/>
                <w:sz w:val="22"/>
                <w:szCs w:val="22"/>
                <w:lang w:val="uk-UA" w:eastAsia="en-US"/>
              </w:rPr>
              <w:t>2024</w:t>
            </w:r>
            <w:r w:rsidR="006B7EBF" w:rsidRPr="00DC6465">
              <w:rPr>
                <w:rFonts w:asciiTheme="majorHAnsi" w:eastAsia="Calibri" w:hAnsiTheme="majorHAnsi" w:cstheme="majorHAnsi"/>
                <w:sz w:val="22"/>
                <w:szCs w:val="22"/>
                <w:lang w:val="uk-UA" w:eastAsia="en-US"/>
              </w:rPr>
              <w:t xml:space="preserve"> року</w:t>
            </w:r>
          </w:p>
        </w:tc>
        <w:tc>
          <w:tcPr>
            <w:tcW w:w="1684" w:type="dxa"/>
            <w:vAlign w:val="center"/>
          </w:tcPr>
          <w:p w:rsidR="009F5AED" w:rsidRPr="00DC6465" w:rsidRDefault="00DC6465" w:rsidP="00DC6465">
            <w:pPr>
              <w:jc w:val="center"/>
              <w:rPr>
                <w:rFonts w:asciiTheme="majorHAnsi" w:eastAsia="Calibri" w:hAnsiTheme="majorHAnsi" w:cstheme="majorHAnsi"/>
                <w:sz w:val="22"/>
                <w:szCs w:val="22"/>
                <w:lang w:val="uk-UA" w:eastAsia="en-US"/>
              </w:rPr>
            </w:pPr>
            <w:r>
              <w:rPr>
                <w:rFonts w:asciiTheme="majorHAnsi" w:hAnsiTheme="majorHAnsi" w:cstheme="majorHAnsi"/>
                <w:sz w:val="22"/>
                <w:szCs w:val="22"/>
                <w:lang w:val="uk-UA"/>
              </w:rPr>
              <w:t>Н</w:t>
            </w:r>
            <w:r w:rsidR="006B7EBF" w:rsidRPr="00DC6465">
              <w:rPr>
                <w:rFonts w:asciiTheme="majorHAnsi" w:hAnsiTheme="majorHAnsi" w:cstheme="majorHAnsi"/>
                <w:sz w:val="22"/>
                <w:szCs w:val="22"/>
                <w:lang w:val="uk-UA"/>
              </w:rPr>
              <w:t xml:space="preserve">адходження </w:t>
            </w:r>
            <w:r w:rsidR="006B7EBF" w:rsidRPr="00DC6465">
              <w:rPr>
                <w:rFonts w:asciiTheme="majorHAnsi" w:eastAsia="Calibri" w:hAnsiTheme="majorHAnsi" w:cstheme="majorHAnsi"/>
                <w:sz w:val="22"/>
                <w:szCs w:val="22"/>
                <w:lang w:val="uk-UA" w:eastAsia="en-US"/>
              </w:rPr>
              <w:t>2025 року</w:t>
            </w:r>
          </w:p>
        </w:tc>
        <w:tc>
          <w:tcPr>
            <w:tcW w:w="1389" w:type="dxa"/>
            <w:vAlign w:val="center"/>
          </w:tcPr>
          <w:p w:rsidR="009F5AED" w:rsidRPr="00DC6465" w:rsidRDefault="009F5AED" w:rsidP="00DC6465">
            <w:pPr>
              <w:jc w:val="center"/>
              <w:rPr>
                <w:rFonts w:asciiTheme="majorHAnsi" w:eastAsia="Calibri" w:hAnsiTheme="majorHAnsi" w:cstheme="majorHAnsi"/>
                <w:sz w:val="28"/>
                <w:szCs w:val="28"/>
                <w:lang w:val="uk-UA" w:eastAsia="en-US"/>
              </w:rPr>
            </w:pPr>
            <w:r w:rsidRPr="00DC6465">
              <w:rPr>
                <w:rFonts w:asciiTheme="majorHAnsi" w:eastAsia="Calibri" w:hAnsiTheme="majorHAnsi" w:cstheme="majorHAnsi"/>
                <w:sz w:val="28"/>
                <w:szCs w:val="28"/>
                <w:lang w:val="uk-UA" w:eastAsia="en-US"/>
              </w:rPr>
              <w:t>+</w:t>
            </w:r>
            <w:r w:rsidR="00DC6465" w:rsidRPr="00DC6465">
              <w:rPr>
                <w:rFonts w:asciiTheme="majorHAnsi" w:eastAsia="Calibri" w:hAnsiTheme="majorHAnsi" w:cstheme="majorHAnsi"/>
                <w:sz w:val="28"/>
                <w:szCs w:val="28"/>
                <w:lang w:val="uk-UA" w:eastAsia="en-US"/>
              </w:rPr>
              <w:t xml:space="preserve"> / </w:t>
            </w:r>
            <w:r w:rsidRPr="00DC6465">
              <w:rPr>
                <w:rFonts w:asciiTheme="majorHAnsi" w:eastAsia="Calibri" w:hAnsiTheme="majorHAnsi" w:cstheme="majorHAnsi"/>
                <w:sz w:val="28"/>
                <w:szCs w:val="28"/>
                <w:lang w:val="uk-UA" w:eastAsia="en-US"/>
              </w:rPr>
              <w:t>-</w:t>
            </w:r>
          </w:p>
        </w:tc>
        <w:tc>
          <w:tcPr>
            <w:tcW w:w="1276" w:type="dxa"/>
            <w:vAlign w:val="center"/>
          </w:tcPr>
          <w:p w:rsidR="009F5AED" w:rsidRPr="00DC6465" w:rsidRDefault="009F5AED" w:rsidP="00DC6465">
            <w:pPr>
              <w:jc w:val="center"/>
              <w:rPr>
                <w:rFonts w:asciiTheme="majorHAnsi" w:eastAsia="Calibri" w:hAnsiTheme="majorHAnsi" w:cstheme="majorHAnsi"/>
                <w:sz w:val="22"/>
                <w:szCs w:val="22"/>
                <w:lang w:val="uk-UA" w:eastAsia="en-US"/>
              </w:rPr>
            </w:pPr>
            <w:r w:rsidRPr="00DC6465">
              <w:rPr>
                <w:rFonts w:asciiTheme="majorHAnsi" w:eastAsia="Calibri" w:hAnsiTheme="majorHAnsi" w:cstheme="majorHAnsi"/>
                <w:sz w:val="22"/>
                <w:szCs w:val="22"/>
                <w:lang w:val="uk-UA" w:eastAsia="en-US"/>
              </w:rPr>
              <w:t>Приріст надходжень</w:t>
            </w:r>
            <w:r w:rsidR="00DC6465">
              <w:rPr>
                <w:rFonts w:asciiTheme="majorHAnsi" w:eastAsia="Calibri" w:hAnsiTheme="majorHAnsi" w:cstheme="majorHAnsi"/>
                <w:sz w:val="22"/>
                <w:szCs w:val="22"/>
                <w:lang w:val="uk-UA" w:eastAsia="en-US"/>
              </w:rPr>
              <w:t xml:space="preserve">, </w:t>
            </w:r>
            <w:r w:rsidRPr="00DC6465">
              <w:rPr>
                <w:rFonts w:asciiTheme="majorHAnsi" w:eastAsia="Calibri" w:hAnsiTheme="majorHAnsi" w:cstheme="majorHAnsi"/>
                <w:sz w:val="22"/>
                <w:szCs w:val="22"/>
                <w:lang w:val="uk-UA" w:eastAsia="en-US"/>
              </w:rPr>
              <w:t xml:space="preserve"> %</w:t>
            </w:r>
          </w:p>
        </w:tc>
      </w:tr>
      <w:tr w:rsidR="009F5AED" w:rsidRPr="00DC6465" w:rsidTr="00DC6465">
        <w:trPr>
          <w:trHeight w:val="736"/>
        </w:trPr>
        <w:tc>
          <w:tcPr>
            <w:tcW w:w="3573" w:type="dxa"/>
            <w:vAlign w:val="center"/>
          </w:tcPr>
          <w:p w:rsidR="009F5AED" w:rsidRPr="00DC6465" w:rsidRDefault="009F5AED" w:rsidP="00DC6465">
            <w:pPr>
              <w:jc w:val="both"/>
              <w:rPr>
                <w:rFonts w:asciiTheme="majorHAnsi" w:hAnsiTheme="majorHAnsi" w:cstheme="majorHAnsi"/>
                <w:color w:val="000000"/>
                <w:sz w:val="24"/>
                <w:szCs w:val="24"/>
                <w:lang w:val="uk-UA"/>
              </w:rPr>
            </w:pPr>
            <w:r w:rsidRPr="00DC6465">
              <w:rPr>
                <w:rFonts w:asciiTheme="majorHAnsi" w:hAnsiTheme="majorHAnsi" w:cstheme="majorHAnsi"/>
                <w:color w:val="000000"/>
                <w:sz w:val="24"/>
                <w:szCs w:val="24"/>
                <w:lang w:val="uk-UA"/>
              </w:rPr>
              <w:t>Єдиний податок з юридичних осіб (2</w:t>
            </w:r>
            <w:r w:rsidR="00674AA5" w:rsidRPr="00DC6465">
              <w:rPr>
                <w:rFonts w:asciiTheme="majorHAnsi" w:hAnsiTheme="majorHAnsi" w:cstheme="majorHAnsi"/>
                <w:color w:val="000000"/>
                <w:sz w:val="24"/>
                <w:szCs w:val="24"/>
                <w:lang w:val="uk-UA"/>
              </w:rPr>
              <w:t>1</w:t>
            </w:r>
            <w:r w:rsidRPr="00DC6465">
              <w:rPr>
                <w:rFonts w:asciiTheme="majorHAnsi" w:hAnsiTheme="majorHAnsi" w:cstheme="majorHAnsi"/>
                <w:color w:val="000000"/>
                <w:sz w:val="24"/>
                <w:szCs w:val="24"/>
                <w:lang w:val="uk-UA"/>
              </w:rPr>
              <w:t xml:space="preserve"> СГД)</w:t>
            </w:r>
          </w:p>
        </w:tc>
        <w:tc>
          <w:tcPr>
            <w:tcW w:w="1684" w:type="dxa"/>
            <w:tcMar>
              <w:right w:w="142" w:type="dxa"/>
            </w:tcMar>
            <w:vAlign w:val="center"/>
          </w:tcPr>
          <w:p w:rsidR="009F5AED" w:rsidRPr="00DC6465" w:rsidRDefault="009F5AED" w:rsidP="00DC6465">
            <w:pPr>
              <w:pStyle w:val="afb"/>
              <w:tabs>
                <w:tab w:val="left" w:pos="709"/>
              </w:tabs>
              <w:spacing w:before="0" w:beforeAutospacing="0" w:after="0" w:afterAutospacing="0"/>
              <w:jc w:val="right"/>
              <w:rPr>
                <w:rFonts w:asciiTheme="majorHAnsi" w:hAnsiTheme="majorHAnsi" w:cstheme="majorHAnsi"/>
                <w:color w:val="000000"/>
                <w:lang w:val="uk-UA"/>
              </w:rPr>
            </w:pPr>
            <w:r w:rsidRPr="00DC6465">
              <w:rPr>
                <w:rFonts w:asciiTheme="majorHAnsi" w:hAnsiTheme="majorHAnsi" w:cstheme="majorHAnsi"/>
                <w:color w:val="000000"/>
                <w:lang w:val="uk-UA"/>
              </w:rPr>
              <w:t>1</w:t>
            </w:r>
            <w:r w:rsidR="00DC6465">
              <w:rPr>
                <w:rFonts w:asciiTheme="majorHAnsi" w:hAnsiTheme="majorHAnsi" w:cstheme="majorHAnsi"/>
                <w:color w:val="000000"/>
                <w:lang w:val="uk-UA"/>
              </w:rPr>
              <w:t xml:space="preserve"> </w:t>
            </w:r>
            <w:r w:rsidR="00803F06" w:rsidRPr="00DC6465">
              <w:rPr>
                <w:rFonts w:asciiTheme="majorHAnsi" w:hAnsiTheme="majorHAnsi" w:cstheme="majorHAnsi"/>
                <w:color w:val="000000"/>
                <w:lang w:val="uk-UA"/>
              </w:rPr>
              <w:t>537</w:t>
            </w:r>
            <w:r w:rsidRPr="00DC6465">
              <w:rPr>
                <w:rFonts w:asciiTheme="majorHAnsi" w:hAnsiTheme="majorHAnsi" w:cstheme="majorHAnsi"/>
                <w:color w:val="000000"/>
                <w:lang w:val="uk-UA"/>
              </w:rPr>
              <w:t>,</w:t>
            </w:r>
            <w:r w:rsidR="00803F06" w:rsidRPr="00DC6465">
              <w:rPr>
                <w:rFonts w:asciiTheme="majorHAnsi" w:hAnsiTheme="majorHAnsi" w:cstheme="majorHAnsi"/>
                <w:color w:val="000000"/>
                <w:lang w:val="uk-UA"/>
              </w:rPr>
              <w:t>0</w:t>
            </w:r>
          </w:p>
        </w:tc>
        <w:tc>
          <w:tcPr>
            <w:tcW w:w="1684" w:type="dxa"/>
            <w:tcMar>
              <w:right w:w="142" w:type="dxa"/>
            </w:tcMar>
            <w:vAlign w:val="center"/>
          </w:tcPr>
          <w:p w:rsidR="009F5AED" w:rsidRPr="00DC6465" w:rsidRDefault="009F5AED" w:rsidP="00DC6465">
            <w:pPr>
              <w:pStyle w:val="afb"/>
              <w:tabs>
                <w:tab w:val="left" w:pos="709"/>
              </w:tabs>
              <w:spacing w:before="0" w:beforeAutospacing="0" w:after="0" w:afterAutospacing="0"/>
              <w:jc w:val="right"/>
              <w:rPr>
                <w:rFonts w:asciiTheme="majorHAnsi" w:hAnsiTheme="majorHAnsi" w:cstheme="majorHAnsi"/>
                <w:color w:val="000000"/>
                <w:lang w:val="uk-UA"/>
              </w:rPr>
            </w:pPr>
            <w:r w:rsidRPr="00DC6465">
              <w:rPr>
                <w:rFonts w:asciiTheme="majorHAnsi" w:hAnsiTheme="majorHAnsi" w:cstheme="majorHAnsi"/>
                <w:color w:val="000000"/>
                <w:lang w:val="uk-UA"/>
              </w:rPr>
              <w:t>1</w:t>
            </w:r>
            <w:r w:rsidR="00DC6465">
              <w:rPr>
                <w:rFonts w:asciiTheme="majorHAnsi" w:hAnsiTheme="majorHAnsi" w:cstheme="majorHAnsi"/>
                <w:color w:val="000000"/>
                <w:lang w:val="uk-UA"/>
              </w:rPr>
              <w:t xml:space="preserve"> </w:t>
            </w:r>
            <w:r w:rsidR="00803F06" w:rsidRPr="00DC6465">
              <w:rPr>
                <w:rFonts w:asciiTheme="majorHAnsi" w:hAnsiTheme="majorHAnsi" w:cstheme="majorHAnsi"/>
                <w:color w:val="000000"/>
                <w:lang w:val="uk-UA"/>
              </w:rPr>
              <w:t>501,4</w:t>
            </w:r>
          </w:p>
        </w:tc>
        <w:tc>
          <w:tcPr>
            <w:tcW w:w="1389" w:type="dxa"/>
            <w:shd w:val="clear" w:color="auto" w:fill="auto"/>
            <w:tcMar>
              <w:right w:w="142" w:type="dxa"/>
            </w:tcMar>
            <w:vAlign w:val="center"/>
          </w:tcPr>
          <w:p w:rsidR="009F5AED" w:rsidRPr="00DC6465" w:rsidRDefault="00803F06" w:rsidP="00DC6465">
            <w:pPr>
              <w:pStyle w:val="afb"/>
              <w:tabs>
                <w:tab w:val="left" w:pos="709"/>
              </w:tabs>
              <w:spacing w:before="0" w:beforeAutospacing="0" w:after="0" w:afterAutospacing="0"/>
              <w:jc w:val="right"/>
              <w:rPr>
                <w:rFonts w:asciiTheme="majorHAnsi" w:hAnsiTheme="majorHAnsi" w:cstheme="majorHAnsi"/>
                <w:color w:val="000000"/>
                <w:lang w:val="uk-UA"/>
              </w:rPr>
            </w:pPr>
            <w:r w:rsidRPr="00DC6465">
              <w:rPr>
                <w:rFonts w:asciiTheme="majorHAnsi" w:hAnsiTheme="majorHAnsi" w:cstheme="majorHAnsi"/>
                <w:color w:val="000000"/>
                <w:lang w:val="uk-UA"/>
              </w:rPr>
              <w:t>-35,7</w:t>
            </w:r>
          </w:p>
        </w:tc>
        <w:tc>
          <w:tcPr>
            <w:tcW w:w="1276" w:type="dxa"/>
            <w:shd w:val="clear" w:color="auto" w:fill="auto"/>
            <w:tcMar>
              <w:right w:w="142" w:type="dxa"/>
            </w:tcMar>
            <w:vAlign w:val="center"/>
          </w:tcPr>
          <w:p w:rsidR="009F5AED" w:rsidRPr="00DC6465" w:rsidRDefault="00803F06" w:rsidP="00DC6465">
            <w:pPr>
              <w:pStyle w:val="afb"/>
              <w:tabs>
                <w:tab w:val="left" w:pos="709"/>
              </w:tabs>
              <w:spacing w:before="0" w:beforeAutospacing="0" w:after="0" w:afterAutospacing="0"/>
              <w:jc w:val="right"/>
              <w:rPr>
                <w:rFonts w:asciiTheme="majorHAnsi" w:hAnsiTheme="majorHAnsi" w:cstheme="majorHAnsi"/>
                <w:color w:val="000000"/>
                <w:lang w:val="uk-UA"/>
              </w:rPr>
            </w:pPr>
            <w:r w:rsidRPr="00DC6465">
              <w:rPr>
                <w:rFonts w:asciiTheme="majorHAnsi" w:hAnsiTheme="majorHAnsi" w:cstheme="majorHAnsi"/>
                <w:color w:val="000000"/>
                <w:lang w:val="uk-UA"/>
              </w:rPr>
              <w:t>-2,3</w:t>
            </w:r>
          </w:p>
        </w:tc>
      </w:tr>
      <w:tr w:rsidR="009F5AED" w:rsidRPr="00DC6465" w:rsidTr="00DC6465">
        <w:trPr>
          <w:trHeight w:val="1116"/>
        </w:trPr>
        <w:tc>
          <w:tcPr>
            <w:tcW w:w="3573" w:type="dxa"/>
            <w:vAlign w:val="center"/>
          </w:tcPr>
          <w:p w:rsidR="009F5AED" w:rsidRPr="00DC6465" w:rsidRDefault="009F5AED" w:rsidP="00DC6465">
            <w:pPr>
              <w:jc w:val="both"/>
              <w:rPr>
                <w:rFonts w:asciiTheme="majorHAnsi" w:hAnsiTheme="majorHAnsi" w:cstheme="majorHAnsi"/>
                <w:color w:val="000000"/>
                <w:sz w:val="24"/>
                <w:szCs w:val="24"/>
                <w:lang w:val="uk-UA"/>
              </w:rPr>
            </w:pPr>
            <w:r w:rsidRPr="00DC6465">
              <w:rPr>
                <w:rFonts w:asciiTheme="majorHAnsi" w:hAnsiTheme="majorHAnsi" w:cstheme="majorHAnsi"/>
                <w:color w:val="000000"/>
                <w:sz w:val="24"/>
                <w:szCs w:val="24"/>
                <w:lang w:val="uk-UA"/>
              </w:rPr>
              <w:t>Єдиний податок з фізичних осіб (1група-6</w:t>
            </w:r>
            <w:r w:rsidR="002074F8" w:rsidRPr="00DC6465">
              <w:rPr>
                <w:rFonts w:asciiTheme="majorHAnsi" w:hAnsiTheme="majorHAnsi" w:cstheme="majorHAnsi"/>
                <w:color w:val="000000"/>
                <w:sz w:val="24"/>
                <w:szCs w:val="24"/>
                <w:lang w:val="uk-UA"/>
              </w:rPr>
              <w:t>4</w:t>
            </w:r>
            <w:r w:rsidRPr="00DC6465">
              <w:rPr>
                <w:rFonts w:asciiTheme="majorHAnsi" w:hAnsiTheme="majorHAnsi" w:cstheme="majorHAnsi"/>
                <w:color w:val="000000"/>
                <w:sz w:val="24"/>
                <w:szCs w:val="24"/>
                <w:lang w:val="uk-UA"/>
              </w:rPr>
              <w:t xml:space="preserve"> особи, ІІ група-3</w:t>
            </w:r>
            <w:r w:rsidR="009815B8" w:rsidRPr="00DC6465">
              <w:rPr>
                <w:rFonts w:asciiTheme="majorHAnsi" w:hAnsiTheme="majorHAnsi" w:cstheme="majorHAnsi"/>
                <w:color w:val="000000"/>
                <w:sz w:val="24"/>
                <w:szCs w:val="24"/>
                <w:lang w:val="uk-UA"/>
              </w:rPr>
              <w:t>17</w:t>
            </w:r>
            <w:r w:rsidRPr="00DC6465">
              <w:rPr>
                <w:rFonts w:asciiTheme="majorHAnsi" w:hAnsiTheme="majorHAnsi" w:cstheme="majorHAnsi"/>
                <w:color w:val="000000"/>
                <w:sz w:val="24"/>
                <w:szCs w:val="24"/>
                <w:lang w:val="uk-UA"/>
              </w:rPr>
              <w:t xml:space="preserve"> особи, ІІІ група-3</w:t>
            </w:r>
            <w:r w:rsidR="009815B8" w:rsidRPr="00DC6465">
              <w:rPr>
                <w:rFonts w:asciiTheme="majorHAnsi" w:hAnsiTheme="majorHAnsi" w:cstheme="majorHAnsi"/>
                <w:color w:val="000000"/>
                <w:sz w:val="24"/>
                <w:szCs w:val="24"/>
                <w:lang w:val="uk-UA"/>
              </w:rPr>
              <w:t>15</w:t>
            </w:r>
            <w:r w:rsidRPr="00DC6465">
              <w:rPr>
                <w:rFonts w:asciiTheme="majorHAnsi" w:hAnsiTheme="majorHAnsi" w:cstheme="majorHAnsi"/>
                <w:color w:val="000000"/>
                <w:sz w:val="24"/>
                <w:szCs w:val="24"/>
                <w:lang w:val="uk-UA"/>
              </w:rPr>
              <w:t xml:space="preserve"> осіб, </w:t>
            </w:r>
            <w:r w:rsidRPr="00DC6465">
              <w:rPr>
                <w:rFonts w:asciiTheme="majorHAnsi" w:hAnsiTheme="majorHAnsi" w:cstheme="majorHAnsi"/>
                <w:color w:val="000000"/>
                <w:sz w:val="24"/>
                <w:szCs w:val="24"/>
                <w:lang w:val="en-US"/>
              </w:rPr>
              <w:t>IV</w:t>
            </w:r>
            <w:r w:rsidRPr="00DC6465">
              <w:rPr>
                <w:rFonts w:asciiTheme="majorHAnsi" w:hAnsiTheme="majorHAnsi" w:cstheme="majorHAnsi"/>
                <w:color w:val="000000"/>
                <w:sz w:val="24"/>
                <w:szCs w:val="24"/>
                <w:lang w:val="uk-UA"/>
              </w:rPr>
              <w:t xml:space="preserve"> група -1 особа</w:t>
            </w:r>
            <w:r w:rsidRPr="00DC6465">
              <w:rPr>
                <w:rFonts w:asciiTheme="majorHAnsi" w:hAnsiTheme="majorHAnsi" w:cstheme="majorHAnsi"/>
                <w:color w:val="000000"/>
                <w:sz w:val="24"/>
                <w:szCs w:val="24"/>
              </w:rPr>
              <w:t xml:space="preserve"> </w:t>
            </w:r>
            <w:r w:rsidRPr="00DC6465">
              <w:rPr>
                <w:rFonts w:asciiTheme="majorHAnsi" w:hAnsiTheme="majorHAnsi" w:cstheme="majorHAnsi"/>
                <w:color w:val="000000"/>
                <w:sz w:val="24"/>
                <w:szCs w:val="24"/>
                <w:lang w:val="uk-UA"/>
              </w:rPr>
              <w:t>)</w:t>
            </w:r>
          </w:p>
        </w:tc>
        <w:tc>
          <w:tcPr>
            <w:tcW w:w="1684" w:type="dxa"/>
            <w:tcMar>
              <w:right w:w="142" w:type="dxa"/>
            </w:tcMar>
            <w:vAlign w:val="center"/>
          </w:tcPr>
          <w:p w:rsidR="009F5AED" w:rsidRPr="00DC6465" w:rsidRDefault="00803F06" w:rsidP="00DC6465">
            <w:pPr>
              <w:pStyle w:val="afb"/>
              <w:tabs>
                <w:tab w:val="left" w:pos="709"/>
              </w:tabs>
              <w:spacing w:before="0" w:beforeAutospacing="0" w:after="0" w:afterAutospacing="0"/>
              <w:jc w:val="right"/>
              <w:rPr>
                <w:rFonts w:asciiTheme="majorHAnsi" w:hAnsiTheme="majorHAnsi" w:cstheme="majorHAnsi"/>
                <w:color w:val="000000"/>
                <w:lang w:val="uk-UA"/>
              </w:rPr>
            </w:pPr>
            <w:r w:rsidRPr="00DC6465">
              <w:rPr>
                <w:rFonts w:asciiTheme="majorHAnsi" w:hAnsiTheme="majorHAnsi" w:cstheme="majorHAnsi"/>
                <w:color w:val="000000"/>
                <w:lang w:val="uk-UA"/>
              </w:rPr>
              <w:t>22</w:t>
            </w:r>
            <w:r w:rsidR="00DC6465">
              <w:rPr>
                <w:rFonts w:asciiTheme="majorHAnsi" w:hAnsiTheme="majorHAnsi" w:cstheme="majorHAnsi"/>
                <w:color w:val="000000"/>
                <w:lang w:val="uk-UA"/>
              </w:rPr>
              <w:t xml:space="preserve"> </w:t>
            </w:r>
            <w:r w:rsidRPr="00DC6465">
              <w:rPr>
                <w:rFonts w:asciiTheme="majorHAnsi" w:hAnsiTheme="majorHAnsi" w:cstheme="majorHAnsi"/>
                <w:color w:val="000000"/>
                <w:lang w:val="uk-UA"/>
              </w:rPr>
              <w:t>121,4</w:t>
            </w:r>
          </w:p>
        </w:tc>
        <w:tc>
          <w:tcPr>
            <w:tcW w:w="1684" w:type="dxa"/>
            <w:tcMar>
              <w:right w:w="142" w:type="dxa"/>
            </w:tcMar>
            <w:vAlign w:val="center"/>
          </w:tcPr>
          <w:p w:rsidR="009F5AED" w:rsidRPr="00DC6465" w:rsidRDefault="00803F06" w:rsidP="00DC6465">
            <w:pPr>
              <w:pStyle w:val="afb"/>
              <w:tabs>
                <w:tab w:val="left" w:pos="709"/>
              </w:tabs>
              <w:spacing w:before="0" w:beforeAutospacing="0" w:after="0" w:afterAutospacing="0"/>
              <w:jc w:val="right"/>
              <w:rPr>
                <w:rFonts w:asciiTheme="majorHAnsi" w:hAnsiTheme="majorHAnsi" w:cstheme="majorHAnsi"/>
                <w:color w:val="000000"/>
                <w:lang w:val="uk-UA"/>
              </w:rPr>
            </w:pPr>
            <w:r w:rsidRPr="00DC6465">
              <w:rPr>
                <w:rFonts w:asciiTheme="majorHAnsi" w:hAnsiTheme="majorHAnsi" w:cstheme="majorHAnsi"/>
                <w:color w:val="000000"/>
                <w:lang w:val="uk-UA"/>
              </w:rPr>
              <w:t>23</w:t>
            </w:r>
            <w:r w:rsidR="00DC6465">
              <w:rPr>
                <w:rFonts w:asciiTheme="majorHAnsi" w:hAnsiTheme="majorHAnsi" w:cstheme="majorHAnsi"/>
                <w:color w:val="000000"/>
                <w:lang w:val="uk-UA"/>
              </w:rPr>
              <w:t xml:space="preserve"> </w:t>
            </w:r>
            <w:r w:rsidRPr="00DC6465">
              <w:rPr>
                <w:rFonts w:asciiTheme="majorHAnsi" w:hAnsiTheme="majorHAnsi" w:cstheme="majorHAnsi"/>
                <w:color w:val="000000"/>
                <w:lang w:val="uk-UA"/>
              </w:rPr>
              <w:t>504,8</w:t>
            </w:r>
          </w:p>
        </w:tc>
        <w:tc>
          <w:tcPr>
            <w:tcW w:w="1389" w:type="dxa"/>
            <w:shd w:val="clear" w:color="auto" w:fill="auto"/>
            <w:tcMar>
              <w:right w:w="142" w:type="dxa"/>
            </w:tcMar>
            <w:vAlign w:val="center"/>
          </w:tcPr>
          <w:p w:rsidR="009F5AED" w:rsidRPr="00DC6465" w:rsidRDefault="00803F06" w:rsidP="00DC6465">
            <w:pPr>
              <w:pStyle w:val="afb"/>
              <w:tabs>
                <w:tab w:val="left" w:pos="709"/>
              </w:tabs>
              <w:spacing w:before="0" w:beforeAutospacing="0" w:after="0" w:afterAutospacing="0"/>
              <w:jc w:val="right"/>
              <w:rPr>
                <w:rFonts w:asciiTheme="majorHAnsi" w:hAnsiTheme="majorHAnsi" w:cstheme="majorHAnsi"/>
                <w:color w:val="000000"/>
                <w:lang w:val="uk-UA"/>
              </w:rPr>
            </w:pPr>
            <w:r w:rsidRPr="00DC6465">
              <w:rPr>
                <w:rFonts w:asciiTheme="majorHAnsi" w:hAnsiTheme="majorHAnsi" w:cstheme="majorHAnsi"/>
                <w:color w:val="000000"/>
                <w:lang w:val="uk-UA"/>
              </w:rPr>
              <w:t>1</w:t>
            </w:r>
            <w:r w:rsidR="00DC6465">
              <w:rPr>
                <w:rFonts w:asciiTheme="majorHAnsi" w:hAnsiTheme="majorHAnsi" w:cstheme="majorHAnsi"/>
                <w:color w:val="000000"/>
                <w:lang w:val="uk-UA"/>
              </w:rPr>
              <w:t xml:space="preserve"> </w:t>
            </w:r>
            <w:r w:rsidRPr="00DC6465">
              <w:rPr>
                <w:rFonts w:asciiTheme="majorHAnsi" w:hAnsiTheme="majorHAnsi" w:cstheme="majorHAnsi"/>
                <w:color w:val="000000"/>
                <w:lang w:val="uk-UA"/>
              </w:rPr>
              <w:t>383,4</w:t>
            </w:r>
          </w:p>
        </w:tc>
        <w:tc>
          <w:tcPr>
            <w:tcW w:w="1276" w:type="dxa"/>
            <w:shd w:val="clear" w:color="auto" w:fill="auto"/>
            <w:tcMar>
              <w:right w:w="142" w:type="dxa"/>
            </w:tcMar>
            <w:vAlign w:val="center"/>
          </w:tcPr>
          <w:p w:rsidR="009F5AED" w:rsidRPr="00DC6465" w:rsidRDefault="00803F06" w:rsidP="00DC6465">
            <w:pPr>
              <w:jc w:val="right"/>
              <w:rPr>
                <w:rFonts w:asciiTheme="majorHAnsi" w:hAnsiTheme="majorHAnsi" w:cstheme="majorHAnsi"/>
                <w:color w:val="000000"/>
                <w:sz w:val="24"/>
                <w:szCs w:val="24"/>
                <w:lang w:val="uk-UA"/>
              </w:rPr>
            </w:pPr>
            <w:r w:rsidRPr="00DC6465">
              <w:rPr>
                <w:rFonts w:asciiTheme="majorHAnsi" w:hAnsiTheme="majorHAnsi" w:cstheme="majorHAnsi"/>
                <w:color w:val="000000"/>
                <w:sz w:val="24"/>
                <w:szCs w:val="24"/>
                <w:lang w:val="uk-UA"/>
              </w:rPr>
              <w:t>6,25</w:t>
            </w:r>
          </w:p>
        </w:tc>
      </w:tr>
      <w:tr w:rsidR="009F5AED" w:rsidRPr="00DC6465" w:rsidTr="00DC6465">
        <w:trPr>
          <w:trHeight w:val="977"/>
        </w:trPr>
        <w:tc>
          <w:tcPr>
            <w:tcW w:w="3573" w:type="dxa"/>
            <w:vAlign w:val="center"/>
          </w:tcPr>
          <w:p w:rsidR="009F5AED" w:rsidRPr="00DC6465" w:rsidRDefault="009F5AED" w:rsidP="00DC6465">
            <w:pPr>
              <w:pStyle w:val="afb"/>
              <w:tabs>
                <w:tab w:val="left" w:pos="709"/>
              </w:tabs>
              <w:spacing w:before="0" w:beforeAutospacing="0" w:after="0" w:afterAutospacing="0"/>
              <w:jc w:val="both"/>
              <w:rPr>
                <w:rFonts w:asciiTheme="majorHAnsi" w:hAnsiTheme="majorHAnsi" w:cstheme="majorHAnsi"/>
                <w:color w:val="000000"/>
                <w:lang w:val="uk-UA"/>
              </w:rPr>
            </w:pPr>
            <w:r w:rsidRPr="00DC6465">
              <w:rPr>
                <w:rFonts w:asciiTheme="majorHAnsi" w:hAnsiTheme="majorHAnsi" w:cstheme="majorHAnsi"/>
                <w:color w:val="000000"/>
                <w:lang w:val="uk-UA"/>
              </w:rPr>
              <w:t>Єдиний податок з сільськогосподарських товаровиробників (4</w:t>
            </w:r>
            <w:r w:rsidR="00F43959" w:rsidRPr="00DC6465">
              <w:rPr>
                <w:rFonts w:asciiTheme="majorHAnsi" w:hAnsiTheme="majorHAnsi" w:cstheme="majorHAnsi"/>
                <w:color w:val="000000"/>
              </w:rPr>
              <w:t>2</w:t>
            </w:r>
            <w:r w:rsidRPr="00DC6465">
              <w:rPr>
                <w:rFonts w:asciiTheme="majorHAnsi" w:hAnsiTheme="majorHAnsi" w:cstheme="majorHAnsi"/>
                <w:color w:val="000000"/>
                <w:lang w:val="uk-UA"/>
              </w:rPr>
              <w:t xml:space="preserve"> платника) </w:t>
            </w:r>
          </w:p>
        </w:tc>
        <w:tc>
          <w:tcPr>
            <w:tcW w:w="1684" w:type="dxa"/>
            <w:tcMar>
              <w:right w:w="142" w:type="dxa"/>
            </w:tcMar>
            <w:vAlign w:val="center"/>
          </w:tcPr>
          <w:p w:rsidR="009F5AED" w:rsidRPr="00DC6465" w:rsidRDefault="00803F06" w:rsidP="00DC6465">
            <w:pPr>
              <w:pStyle w:val="afb"/>
              <w:tabs>
                <w:tab w:val="left" w:pos="709"/>
              </w:tabs>
              <w:spacing w:before="0" w:beforeAutospacing="0" w:after="0" w:afterAutospacing="0"/>
              <w:jc w:val="right"/>
              <w:rPr>
                <w:rFonts w:asciiTheme="majorHAnsi" w:hAnsiTheme="majorHAnsi" w:cstheme="majorHAnsi"/>
                <w:color w:val="000000"/>
                <w:lang w:val="uk-UA"/>
              </w:rPr>
            </w:pPr>
            <w:r w:rsidRPr="00DC6465">
              <w:rPr>
                <w:rFonts w:asciiTheme="majorHAnsi" w:hAnsiTheme="majorHAnsi" w:cstheme="majorHAnsi"/>
                <w:color w:val="000000"/>
                <w:lang w:val="uk-UA"/>
              </w:rPr>
              <w:t>6</w:t>
            </w:r>
            <w:r w:rsidR="00DC6465">
              <w:rPr>
                <w:rFonts w:asciiTheme="majorHAnsi" w:hAnsiTheme="majorHAnsi" w:cstheme="majorHAnsi"/>
                <w:color w:val="000000"/>
                <w:lang w:val="uk-UA"/>
              </w:rPr>
              <w:t xml:space="preserve"> </w:t>
            </w:r>
            <w:r w:rsidRPr="00DC6465">
              <w:rPr>
                <w:rFonts w:asciiTheme="majorHAnsi" w:hAnsiTheme="majorHAnsi" w:cstheme="majorHAnsi"/>
                <w:color w:val="000000"/>
                <w:lang w:val="uk-UA"/>
              </w:rPr>
              <w:t>755,6</w:t>
            </w:r>
          </w:p>
          <w:p w:rsidR="00803F06" w:rsidRPr="00DC6465" w:rsidRDefault="00803F06" w:rsidP="00DC6465">
            <w:pPr>
              <w:pStyle w:val="afb"/>
              <w:tabs>
                <w:tab w:val="left" w:pos="709"/>
              </w:tabs>
              <w:spacing w:before="0" w:beforeAutospacing="0" w:after="0" w:afterAutospacing="0"/>
              <w:jc w:val="right"/>
              <w:rPr>
                <w:rFonts w:asciiTheme="majorHAnsi" w:hAnsiTheme="majorHAnsi" w:cstheme="majorHAnsi"/>
                <w:color w:val="000000"/>
                <w:lang w:val="uk-UA"/>
              </w:rPr>
            </w:pPr>
          </w:p>
        </w:tc>
        <w:tc>
          <w:tcPr>
            <w:tcW w:w="1684" w:type="dxa"/>
            <w:tcMar>
              <w:right w:w="142" w:type="dxa"/>
            </w:tcMar>
            <w:vAlign w:val="center"/>
          </w:tcPr>
          <w:p w:rsidR="009F5AED" w:rsidRPr="00DC6465" w:rsidRDefault="00803F06" w:rsidP="00DC6465">
            <w:pPr>
              <w:pStyle w:val="afb"/>
              <w:tabs>
                <w:tab w:val="left" w:pos="709"/>
              </w:tabs>
              <w:spacing w:before="0" w:beforeAutospacing="0" w:after="0" w:afterAutospacing="0"/>
              <w:jc w:val="right"/>
              <w:rPr>
                <w:rFonts w:asciiTheme="majorHAnsi" w:hAnsiTheme="majorHAnsi" w:cstheme="majorHAnsi"/>
                <w:color w:val="000000"/>
                <w:lang w:val="uk-UA"/>
              </w:rPr>
            </w:pPr>
            <w:r w:rsidRPr="00DC6465">
              <w:rPr>
                <w:rFonts w:asciiTheme="majorHAnsi" w:hAnsiTheme="majorHAnsi" w:cstheme="majorHAnsi"/>
                <w:color w:val="000000"/>
                <w:lang w:val="uk-UA"/>
              </w:rPr>
              <w:t>10</w:t>
            </w:r>
            <w:r w:rsidR="00DC6465">
              <w:rPr>
                <w:rFonts w:asciiTheme="majorHAnsi" w:hAnsiTheme="majorHAnsi" w:cstheme="majorHAnsi"/>
                <w:color w:val="000000"/>
                <w:lang w:val="uk-UA"/>
              </w:rPr>
              <w:t xml:space="preserve"> </w:t>
            </w:r>
            <w:r w:rsidRPr="00DC6465">
              <w:rPr>
                <w:rFonts w:asciiTheme="majorHAnsi" w:hAnsiTheme="majorHAnsi" w:cstheme="majorHAnsi"/>
                <w:color w:val="000000"/>
                <w:lang w:val="uk-UA"/>
              </w:rPr>
              <w:t>068,2</w:t>
            </w:r>
          </w:p>
        </w:tc>
        <w:tc>
          <w:tcPr>
            <w:tcW w:w="1389" w:type="dxa"/>
            <w:shd w:val="clear" w:color="auto" w:fill="auto"/>
            <w:tcMar>
              <w:right w:w="142" w:type="dxa"/>
            </w:tcMar>
            <w:vAlign w:val="center"/>
          </w:tcPr>
          <w:p w:rsidR="009F5AED" w:rsidRPr="00DC6465" w:rsidRDefault="00803F06" w:rsidP="00DC6465">
            <w:pPr>
              <w:pStyle w:val="afb"/>
              <w:tabs>
                <w:tab w:val="left" w:pos="709"/>
              </w:tabs>
              <w:spacing w:before="0" w:beforeAutospacing="0" w:after="0" w:afterAutospacing="0"/>
              <w:jc w:val="right"/>
              <w:rPr>
                <w:rFonts w:asciiTheme="majorHAnsi" w:hAnsiTheme="majorHAnsi" w:cstheme="majorHAnsi"/>
                <w:color w:val="000000"/>
                <w:lang w:val="uk-UA"/>
              </w:rPr>
            </w:pPr>
            <w:r w:rsidRPr="00DC6465">
              <w:rPr>
                <w:rFonts w:asciiTheme="majorHAnsi" w:hAnsiTheme="majorHAnsi" w:cstheme="majorHAnsi"/>
                <w:color w:val="000000"/>
                <w:lang w:val="uk-UA"/>
              </w:rPr>
              <w:t>3</w:t>
            </w:r>
            <w:r w:rsidR="00DC6465">
              <w:rPr>
                <w:rFonts w:asciiTheme="majorHAnsi" w:hAnsiTheme="majorHAnsi" w:cstheme="majorHAnsi"/>
                <w:color w:val="000000"/>
                <w:lang w:val="uk-UA"/>
              </w:rPr>
              <w:t xml:space="preserve"> </w:t>
            </w:r>
            <w:r w:rsidRPr="00DC6465">
              <w:rPr>
                <w:rFonts w:asciiTheme="majorHAnsi" w:hAnsiTheme="majorHAnsi" w:cstheme="majorHAnsi"/>
                <w:color w:val="000000"/>
                <w:lang w:val="uk-UA"/>
              </w:rPr>
              <w:t>312,6</w:t>
            </w:r>
          </w:p>
        </w:tc>
        <w:tc>
          <w:tcPr>
            <w:tcW w:w="1276" w:type="dxa"/>
            <w:shd w:val="clear" w:color="auto" w:fill="auto"/>
            <w:tcMar>
              <w:right w:w="142" w:type="dxa"/>
            </w:tcMar>
            <w:vAlign w:val="center"/>
          </w:tcPr>
          <w:p w:rsidR="009F5AED" w:rsidRPr="00DC6465" w:rsidRDefault="00803F06" w:rsidP="00DC6465">
            <w:pPr>
              <w:jc w:val="right"/>
              <w:rPr>
                <w:rFonts w:asciiTheme="majorHAnsi" w:hAnsiTheme="majorHAnsi" w:cstheme="majorHAnsi"/>
                <w:color w:val="000000"/>
                <w:sz w:val="24"/>
                <w:szCs w:val="24"/>
                <w:lang w:val="uk-UA"/>
              </w:rPr>
            </w:pPr>
            <w:r w:rsidRPr="00DC6465">
              <w:rPr>
                <w:rFonts w:asciiTheme="majorHAnsi" w:hAnsiTheme="majorHAnsi" w:cstheme="majorHAnsi"/>
                <w:color w:val="000000"/>
                <w:sz w:val="24"/>
                <w:szCs w:val="24"/>
                <w:lang w:val="uk-UA"/>
              </w:rPr>
              <w:t>49</w:t>
            </w:r>
          </w:p>
        </w:tc>
      </w:tr>
      <w:tr w:rsidR="009F5AED" w:rsidRPr="00DC6465" w:rsidTr="00421295">
        <w:trPr>
          <w:trHeight w:val="407"/>
        </w:trPr>
        <w:tc>
          <w:tcPr>
            <w:tcW w:w="3573" w:type="dxa"/>
            <w:vAlign w:val="center"/>
          </w:tcPr>
          <w:p w:rsidR="009F5AED" w:rsidRPr="00DC6465" w:rsidRDefault="009F5AED" w:rsidP="00DC6465">
            <w:pPr>
              <w:pStyle w:val="afb"/>
              <w:tabs>
                <w:tab w:val="left" w:pos="709"/>
              </w:tabs>
              <w:spacing w:before="0" w:beforeAutospacing="0" w:after="0" w:afterAutospacing="0"/>
              <w:jc w:val="both"/>
              <w:rPr>
                <w:rFonts w:asciiTheme="majorHAnsi" w:hAnsiTheme="majorHAnsi" w:cstheme="majorHAnsi"/>
                <w:b/>
                <w:color w:val="000000"/>
                <w:lang w:val="en-US"/>
              </w:rPr>
            </w:pPr>
            <w:r w:rsidRPr="00DC6465">
              <w:rPr>
                <w:rFonts w:asciiTheme="majorHAnsi" w:hAnsiTheme="majorHAnsi" w:cstheme="majorHAnsi"/>
                <w:b/>
                <w:color w:val="000000"/>
                <w:lang w:val="uk-UA"/>
              </w:rPr>
              <w:t>Всього 7</w:t>
            </w:r>
            <w:r w:rsidR="00D823ED" w:rsidRPr="00DC6465">
              <w:rPr>
                <w:rFonts w:asciiTheme="majorHAnsi" w:hAnsiTheme="majorHAnsi" w:cstheme="majorHAnsi"/>
                <w:b/>
                <w:color w:val="000000"/>
                <w:lang w:val="en-US"/>
              </w:rPr>
              <w:t>6</w:t>
            </w:r>
            <w:r w:rsidR="00F43959" w:rsidRPr="00DC6465">
              <w:rPr>
                <w:rFonts w:asciiTheme="majorHAnsi" w:hAnsiTheme="majorHAnsi" w:cstheme="majorHAnsi"/>
                <w:b/>
                <w:color w:val="000000"/>
                <w:lang w:val="en-US"/>
              </w:rPr>
              <w:t>0</w:t>
            </w:r>
          </w:p>
        </w:tc>
        <w:tc>
          <w:tcPr>
            <w:tcW w:w="1684" w:type="dxa"/>
            <w:tcMar>
              <w:right w:w="142" w:type="dxa"/>
            </w:tcMar>
            <w:vAlign w:val="center"/>
          </w:tcPr>
          <w:p w:rsidR="009F5AED" w:rsidRPr="00DC6465" w:rsidRDefault="00674AA5" w:rsidP="00DC6465">
            <w:pPr>
              <w:pStyle w:val="afb"/>
              <w:tabs>
                <w:tab w:val="left" w:pos="709"/>
              </w:tabs>
              <w:spacing w:before="0" w:beforeAutospacing="0" w:after="0" w:afterAutospacing="0"/>
              <w:jc w:val="right"/>
              <w:rPr>
                <w:rFonts w:asciiTheme="majorHAnsi" w:hAnsiTheme="majorHAnsi" w:cstheme="majorHAnsi"/>
                <w:b/>
                <w:color w:val="000000"/>
                <w:lang w:val="uk-UA"/>
              </w:rPr>
            </w:pPr>
            <w:r w:rsidRPr="00DC6465">
              <w:rPr>
                <w:rFonts w:asciiTheme="majorHAnsi" w:hAnsiTheme="majorHAnsi" w:cstheme="majorHAnsi"/>
                <w:b/>
                <w:color w:val="000000"/>
                <w:lang w:val="uk-UA"/>
              </w:rPr>
              <w:t>30</w:t>
            </w:r>
            <w:r w:rsidR="00DC6465">
              <w:rPr>
                <w:rFonts w:asciiTheme="majorHAnsi" w:hAnsiTheme="majorHAnsi" w:cstheme="majorHAnsi"/>
                <w:b/>
                <w:color w:val="000000"/>
                <w:lang w:val="uk-UA"/>
              </w:rPr>
              <w:t xml:space="preserve"> </w:t>
            </w:r>
            <w:r w:rsidRPr="00DC6465">
              <w:rPr>
                <w:rFonts w:asciiTheme="majorHAnsi" w:hAnsiTheme="majorHAnsi" w:cstheme="majorHAnsi"/>
                <w:b/>
                <w:color w:val="000000"/>
                <w:lang w:val="uk-UA"/>
              </w:rPr>
              <w:t>414,1</w:t>
            </w:r>
          </w:p>
        </w:tc>
        <w:tc>
          <w:tcPr>
            <w:tcW w:w="1684" w:type="dxa"/>
            <w:tcMar>
              <w:right w:w="142" w:type="dxa"/>
            </w:tcMar>
            <w:vAlign w:val="center"/>
          </w:tcPr>
          <w:p w:rsidR="009F5AED" w:rsidRPr="00DC6465" w:rsidRDefault="00803F06" w:rsidP="00DC6465">
            <w:pPr>
              <w:pStyle w:val="afb"/>
              <w:tabs>
                <w:tab w:val="left" w:pos="709"/>
              </w:tabs>
              <w:spacing w:before="0" w:beforeAutospacing="0" w:after="0" w:afterAutospacing="0"/>
              <w:jc w:val="right"/>
              <w:rPr>
                <w:rFonts w:asciiTheme="majorHAnsi" w:hAnsiTheme="majorHAnsi" w:cstheme="majorHAnsi"/>
                <w:b/>
                <w:color w:val="000000"/>
                <w:lang w:val="uk-UA"/>
              </w:rPr>
            </w:pPr>
            <w:r w:rsidRPr="00DC6465">
              <w:rPr>
                <w:rFonts w:asciiTheme="majorHAnsi" w:hAnsiTheme="majorHAnsi" w:cstheme="majorHAnsi"/>
                <w:b/>
                <w:color w:val="000000"/>
                <w:lang w:val="uk-UA"/>
              </w:rPr>
              <w:t>35</w:t>
            </w:r>
            <w:r w:rsidR="00DC6465">
              <w:rPr>
                <w:rFonts w:asciiTheme="majorHAnsi" w:hAnsiTheme="majorHAnsi" w:cstheme="majorHAnsi"/>
                <w:b/>
                <w:color w:val="000000"/>
                <w:lang w:val="uk-UA"/>
              </w:rPr>
              <w:t xml:space="preserve"> </w:t>
            </w:r>
            <w:r w:rsidRPr="00DC6465">
              <w:rPr>
                <w:rFonts w:asciiTheme="majorHAnsi" w:hAnsiTheme="majorHAnsi" w:cstheme="majorHAnsi"/>
                <w:b/>
                <w:color w:val="000000"/>
                <w:lang w:val="uk-UA"/>
              </w:rPr>
              <w:t>074,4</w:t>
            </w:r>
          </w:p>
        </w:tc>
        <w:tc>
          <w:tcPr>
            <w:tcW w:w="1389" w:type="dxa"/>
            <w:shd w:val="clear" w:color="auto" w:fill="auto"/>
            <w:tcMar>
              <w:right w:w="142" w:type="dxa"/>
            </w:tcMar>
            <w:vAlign w:val="center"/>
          </w:tcPr>
          <w:p w:rsidR="009F5AED" w:rsidRPr="00DC6465" w:rsidRDefault="009F5AED" w:rsidP="00DC6465">
            <w:pPr>
              <w:pStyle w:val="afb"/>
              <w:tabs>
                <w:tab w:val="left" w:pos="709"/>
              </w:tabs>
              <w:spacing w:before="0" w:beforeAutospacing="0" w:after="0" w:afterAutospacing="0"/>
              <w:jc w:val="right"/>
              <w:rPr>
                <w:rFonts w:asciiTheme="majorHAnsi" w:hAnsiTheme="majorHAnsi" w:cstheme="majorHAnsi"/>
                <w:b/>
                <w:color w:val="000000"/>
                <w:lang w:val="uk-UA"/>
              </w:rPr>
            </w:pPr>
            <w:r w:rsidRPr="00DC6465">
              <w:rPr>
                <w:rFonts w:asciiTheme="majorHAnsi" w:hAnsiTheme="majorHAnsi" w:cstheme="majorHAnsi"/>
                <w:b/>
                <w:color w:val="000000"/>
                <w:lang w:val="uk-UA"/>
              </w:rPr>
              <w:t>4</w:t>
            </w:r>
            <w:r w:rsidR="00DC6465">
              <w:rPr>
                <w:rFonts w:asciiTheme="majorHAnsi" w:hAnsiTheme="majorHAnsi" w:cstheme="majorHAnsi"/>
                <w:b/>
                <w:color w:val="000000"/>
                <w:lang w:val="uk-UA"/>
              </w:rPr>
              <w:t xml:space="preserve"> </w:t>
            </w:r>
            <w:r w:rsidRPr="00DC6465">
              <w:rPr>
                <w:rFonts w:asciiTheme="majorHAnsi" w:hAnsiTheme="majorHAnsi" w:cstheme="majorHAnsi"/>
                <w:b/>
                <w:color w:val="000000"/>
                <w:lang w:val="uk-UA"/>
              </w:rPr>
              <w:t>6</w:t>
            </w:r>
            <w:r w:rsidR="00674AA5" w:rsidRPr="00DC6465">
              <w:rPr>
                <w:rFonts w:asciiTheme="majorHAnsi" w:hAnsiTheme="majorHAnsi" w:cstheme="majorHAnsi"/>
                <w:b/>
                <w:color w:val="000000"/>
                <w:lang w:val="uk-UA"/>
              </w:rPr>
              <w:t>60</w:t>
            </w:r>
            <w:r w:rsidRPr="00DC6465">
              <w:rPr>
                <w:rFonts w:asciiTheme="majorHAnsi" w:hAnsiTheme="majorHAnsi" w:cstheme="majorHAnsi"/>
                <w:b/>
                <w:color w:val="000000"/>
                <w:lang w:val="uk-UA"/>
              </w:rPr>
              <w:t>,</w:t>
            </w:r>
            <w:r w:rsidR="00674AA5" w:rsidRPr="00DC6465">
              <w:rPr>
                <w:rFonts w:asciiTheme="majorHAnsi" w:hAnsiTheme="majorHAnsi" w:cstheme="majorHAnsi"/>
                <w:b/>
                <w:color w:val="000000"/>
                <w:lang w:val="uk-UA"/>
              </w:rPr>
              <w:t>3</w:t>
            </w:r>
          </w:p>
        </w:tc>
        <w:tc>
          <w:tcPr>
            <w:tcW w:w="1276" w:type="dxa"/>
            <w:shd w:val="clear" w:color="auto" w:fill="auto"/>
            <w:tcMar>
              <w:right w:w="142" w:type="dxa"/>
            </w:tcMar>
            <w:vAlign w:val="center"/>
          </w:tcPr>
          <w:p w:rsidR="009F5AED" w:rsidRPr="00DC6465" w:rsidRDefault="00674AA5" w:rsidP="00DC6465">
            <w:pPr>
              <w:pStyle w:val="afb"/>
              <w:tabs>
                <w:tab w:val="left" w:pos="709"/>
              </w:tabs>
              <w:spacing w:before="0" w:beforeAutospacing="0" w:after="0" w:afterAutospacing="0"/>
              <w:jc w:val="right"/>
              <w:rPr>
                <w:rFonts w:asciiTheme="majorHAnsi" w:hAnsiTheme="majorHAnsi" w:cstheme="majorHAnsi"/>
                <w:b/>
                <w:color w:val="000000"/>
                <w:lang w:val="uk-UA"/>
              </w:rPr>
            </w:pPr>
            <w:r w:rsidRPr="00DC6465">
              <w:rPr>
                <w:rFonts w:asciiTheme="majorHAnsi" w:hAnsiTheme="majorHAnsi" w:cstheme="majorHAnsi"/>
                <w:b/>
                <w:color w:val="000000"/>
                <w:lang w:val="uk-UA"/>
              </w:rPr>
              <w:t>15,3</w:t>
            </w:r>
          </w:p>
        </w:tc>
      </w:tr>
    </w:tbl>
    <w:p w:rsidR="009F5AED" w:rsidRDefault="009F5AED" w:rsidP="00DC6465">
      <w:pPr>
        <w:ind w:firstLine="709"/>
        <w:jc w:val="both"/>
        <w:rPr>
          <w:color w:val="000000"/>
          <w:sz w:val="28"/>
          <w:szCs w:val="28"/>
          <w:lang w:val="uk-UA"/>
        </w:rPr>
      </w:pPr>
    </w:p>
    <w:p w:rsidR="009F5AED" w:rsidRDefault="009F5AED" w:rsidP="00DC6465">
      <w:pPr>
        <w:ind w:firstLine="851"/>
        <w:jc w:val="both"/>
        <w:rPr>
          <w:color w:val="000000"/>
          <w:sz w:val="28"/>
          <w:szCs w:val="28"/>
          <w:lang w:val="uk-UA"/>
        </w:rPr>
      </w:pPr>
      <w:r>
        <w:rPr>
          <w:color w:val="000000"/>
          <w:sz w:val="28"/>
          <w:szCs w:val="28"/>
          <w:lang w:val="uk-UA"/>
        </w:rPr>
        <w:t xml:space="preserve">Фактичні надходження </w:t>
      </w:r>
      <w:r w:rsidRPr="0098567D">
        <w:rPr>
          <w:color w:val="000000"/>
          <w:sz w:val="28"/>
          <w:szCs w:val="28"/>
          <w:lang w:val="uk-UA"/>
        </w:rPr>
        <w:t>єдиного податку</w:t>
      </w:r>
      <w:r>
        <w:rPr>
          <w:color w:val="000000"/>
          <w:sz w:val="28"/>
          <w:szCs w:val="28"/>
          <w:lang w:val="uk-UA"/>
        </w:rPr>
        <w:t xml:space="preserve"> за 2025р. склали –</w:t>
      </w:r>
      <w:r w:rsidR="00BF3EE3">
        <w:rPr>
          <w:color w:val="000000"/>
          <w:sz w:val="28"/>
          <w:szCs w:val="28"/>
          <w:lang w:val="uk-UA"/>
        </w:rPr>
        <w:t>35</w:t>
      </w:r>
      <w:r>
        <w:rPr>
          <w:color w:val="000000"/>
          <w:sz w:val="28"/>
          <w:szCs w:val="28"/>
          <w:lang w:val="uk-UA"/>
        </w:rPr>
        <w:t>0</w:t>
      </w:r>
      <w:r w:rsidR="00BF3EE3">
        <w:rPr>
          <w:color w:val="000000"/>
          <w:sz w:val="28"/>
          <w:szCs w:val="28"/>
          <w:lang w:val="uk-UA"/>
        </w:rPr>
        <w:t xml:space="preserve">74,4 </w:t>
      </w:r>
      <w:r w:rsidRPr="0098567D">
        <w:rPr>
          <w:color w:val="000000"/>
          <w:sz w:val="28"/>
          <w:szCs w:val="28"/>
          <w:lang w:val="uk-UA"/>
        </w:rPr>
        <w:t>тис.грн.,</w:t>
      </w:r>
      <w:r>
        <w:rPr>
          <w:color w:val="000000"/>
          <w:sz w:val="28"/>
          <w:szCs w:val="28"/>
          <w:lang w:val="uk-UA"/>
        </w:rPr>
        <w:t xml:space="preserve"> планові показники затвердженого розпису перевиконані на </w:t>
      </w:r>
      <w:r w:rsidR="009815B8">
        <w:rPr>
          <w:color w:val="000000"/>
          <w:sz w:val="28"/>
          <w:szCs w:val="28"/>
          <w:lang w:val="uk-UA"/>
        </w:rPr>
        <w:t xml:space="preserve">656,4 </w:t>
      </w:r>
      <w:r>
        <w:rPr>
          <w:color w:val="000000"/>
          <w:sz w:val="28"/>
          <w:szCs w:val="28"/>
          <w:lang w:val="uk-UA"/>
        </w:rPr>
        <w:t>тис.грн.,</w:t>
      </w:r>
      <w:r w:rsidR="009815B8">
        <w:rPr>
          <w:color w:val="000000"/>
          <w:sz w:val="28"/>
          <w:szCs w:val="28"/>
          <w:lang w:val="uk-UA"/>
        </w:rPr>
        <w:t xml:space="preserve"> або 101,9%,</w:t>
      </w:r>
      <w:r>
        <w:rPr>
          <w:color w:val="000000"/>
          <w:sz w:val="28"/>
          <w:szCs w:val="28"/>
          <w:lang w:val="uk-UA"/>
        </w:rPr>
        <w:t xml:space="preserve"> приріст надходжень до відповідного періоду минулого року становить 1</w:t>
      </w:r>
      <w:r w:rsidR="00674AA5">
        <w:rPr>
          <w:color w:val="000000"/>
          <w:sz w:val="28"/>
          <w:szCs w:val="28"/>
          <w:lang w:val="uk-UA"/>
        </w:rPr>
        <w:t>5,3</w:t>
      </w:r>
      <w:r>
        <w:rPr>
          <w:color w:val="000000"/>
          <w:sz w:val="28"/>
          <w:szCs w:val="28"/>
          <w:lang w:val="uk-UA"/>
        </w:rPr>
        <w:t>%., або 4</w:t>
      </w:r>
      <w:r w:rsidR="009815B8">
        <w:rPr>
          <w:color w:val="000000"/>
          <w:sz w:val="28"/>
          <w:szCs w:val="28"/>
          <w:lang w:val="uk-UA"/>
        </w:rPr>
        <w:t>660,3</w:t>
      </w:r>
      <w:r w:rsidRPr="0061342E">
        <w:rPr>
          <w:color w:val="000000"/>
          <w:sz w:val="28"/>
          <w:szCs w:val="28"/>
        </w:rPr>
        <w:t> </w:t>
      </w:r>
      <w:r w:rsidRPr="0098567D">
        <w:rPr>
          <w:color w:val="000000"/>
          <w:sz w:val="28"/>
          <w:szCs w:val="28"/>
          <w:lang w:val="uk-UA"/>
        </w:rPr>
        <w:t xml:space="preserve">тис.грн. </w:t>
      </w:r>
    </w:p>
    <w:p w:rsidR="009F5AED" w:rsidRDefault="009F5AED" w:rsidP="00DC6465">
      <w:pPr>
        <w:ind w:firstLine="851"/>
        <w:jc w:val="both"/>
        <w:rPr>
          <w:sz w:val="28"/>
          <w:szCs w:val="28"/>
          <w:lang w:val="uk-UA"/>
        </w:rPr>
      </w:pPr>
      <w:r w:rsidRPr="00E22B7B">
        <w:rPr>
          <w:color w:val="000000"/>
          <w:sz w:val="28"/>
          <w:szCs w:val="28"/>
          <w:lang w:val="uk-UA"/>
        </w:rPr>
        <w:t xml:space="preserve">Збільшення надходжень єдиного податку </w:t>
      </w:r>
      <w:r>
        <w:rPr>
          <w:color w:val="000000"/>
          <w:sz w:val="28"/>
          <w:szCs w:val="28"/>
          <w:lang w:val="uk-UA"/>
        </w:rPr>
        <w:t>за звітний період</w:t>
      </w:r>
      <w:r w:rsidRPr="00E22B7B">
        <w:rPr>
          <w:color w:val="000000"/>
          <w:sz w:val="28"/>
          <w:szCs w:val="28"/>
          <w:lang w:val="uk-UA"/>
        </w:rPr>
        <w:t xml:space="preserve"> 202</w:t>
      </w:r>
      <w:r>
        <w:rPr>
          <w:color w:val="000000"/>
          <w:sz w:val="28"/>
          <w:szCs w:val="28"/>
          <w:lang w:val="uk-UA"/>
        </w:rPr>
        <w:t>5</w:t>
      </w:r>
      <w:r w:rsidRPr="00E22B7B">
        <w:rPr>
          <w:color w:val="000000"/>
          <w:sz w:val="28"/>
          <w:szCs w:val="28"/>
          <w:lang w:val="uk-UA"/>
        </w:rPr>
        <w:t xml:space="preserve"> року насамперед пов'язано зі </w:t>
      </w:r>
      <w:r>
        <w:rPr>
          <w:color w:val="000000"/>
          <w:sz w:val="28"/>
          <w:szCs w:val="28"/>
          <w:lang w:val="uk-UA"/>
        </w:rPr>
        <w:t>сплатою позитивного значення мінімального податкового зобов</w:t>
      </w:r>
      <w:r w:rsidRPr="00937CBD">
        <w:rPr>
          <w:color w:val="000000"/>
          <w:sz w:val="28"/>
          <w:szCs w:val="28"/>
          <w:lang w:val="uk-UA"/>
        </w:rPr>
        <w:t>’</w:t>
      </w:r>
      <w:r>
        <w:rPr>
          <w:color w:val="000000"/>
          <w:sz w:val="28"/>
          <w:szCs w:val="28"/>
          <w:lang w:val="uk-UA"/>
        </w:rPr>
        <w:t xml:space="preserve">язання у сумі 3718,2 тис.грн., який сплатили платники єдиного податку за земельні ділянки віднесені до сільськогосподарських угідь, зокрема, надійшли кошти від платників єдиного податку з юридичних осіб 3-4 групи оподаткування - 2644,4 тис.грн., від фізичних осіб-підприємців </w:t>
      </w:r>
      <w:r>
        <w:rPr>
          <w:color w:val="000000"/>
          <w:sz w:val="28"/>
          <w:szCs w:val="28"/>
          <w:lang w:val="en-US"/>
        </w:rPr>
        <w:t>II</w:t>
      </w:r>
      <w:r w:rsidRPr="00625174">
        <w:rPr>
          <w:color w:val="000000"/>
          <w:sz w:val="28"/>
          <w:szCs w:val="28"/>
          <w:lang w:val="uk-UA"/>
        </w:rPr>
        <w:t xml:space="preserve"> </w:t>
      </w:r>
      <w:r>
        <w:rPr>
          <w:color w:val="000000"/>
          <w:sz w:val="28"/>
          <w:szCs w:val="28"/>
          <w:lang w:val="uk-UA"/>
        </w:rPr>
        <w:t>та</w:t>
      </w:r>
      <w:r w:rsidRPr="00625174">
        <w:rPr>
          <w:color w:val="000000"/>
          <w:sz w:val="28"/>
          <w:szCs w:val="28"/>
          <w:lang w:val="uk-UA"/>
        </w:rPr>
        <w:t xml:space="preserve"> </w:t>
      </w:r>
      <w:r>
        <w:rPr>
          <w:color w:val="000000"/>
          <w:sz w:val="28"/>
          <w:szCs w:val="28"/>
          <w:lang w:val="en-US"/>
        </w:rPr>
        <w:t>III</w:t>
      </w:r>
      <w:r w:rsidRPr="00625174">
        <w:rPr>
          <w:color w:val="000000"/>
          <w:sz w:val="28"/>
          <w:szCs w:val="28"/>
          <w:lang w:val="uk-UA"/>
        </w:rPr>
        <w:t xml:space="preserve"> </w:t>
      </w:r>
      <w:r>
        <w:rPr>
          <w:color w:val="000000"/>
          <w:sz w:val="28"/>
          <w:szCs w:val="28"/>
          <w:lang w:val="uk-UA"/>
        </w:rPr>
        <w:t>групи оподаткування - 1073,8 тис.грн.,</w:t>
      </w:r>
      <w:r w:rsidR="00B42045" w:rsidRPr="00B42045">
        <w:rPr>
          <w:color w:val="000000"/>
          <w:sz w:val="28"/>
          <w:szCs w:val="28"/>
          <w:lang w:val="uk-UA"/>
        </w:rPr>
        <w:t xml:space="preserve"> </w:t>
      </w:r>
      <w:r w:rsidR="00B42045">
        <w:rPr>
          <w:color w:val="000000"/>
          <w:sz w:val="28"/>
          <w:szCs w:val="28"/>
          <w:lang w:val="uk-UA"/>
        </w:rPr>
        <w:t xml:space="preserve">., з них найбільші платники: Саливон В.М. -150,5 тис.грн., </w:t>
      </w:r>
      <w:proofErr w:type="spellStart"/>
      <w:r w:rsidR="00B42045">
        <w:rPr>
          <w:color w:val="000000"/>
          <w:sz w:val="28"/>
          <w:szCs w:val="28"/>
          <w:lang w:val="uk-UA"/>
        </w:rPr>
        <w:t>Сеник</w:t>
      </w:r>
      <w:proofErr w:type="spellEnd"/>
      <w:r w:rsidR="00B42045">
        <w:rPr>
          <w:color w:val="000000"/>
          <w:sz w:val="28"/>
          <w:szCs w:val="28"/>
          <w:lang w:val="uk-UA"/>
        </w:rPr>
        <w:t xml:space="preserve"> В.М.-114,2 </w:t>
      </w:r>
      <w:proofErr w:type="spellStart"/>
      <w:r w:rsidR="00B42045">
        <w:rPr>
          <w:color w:val="000000"/>
          <w:sz w:val="28"/>
          <w:szCs w:val="28"/>
          <w:lang w:val="uk-UA"/>
        </w:rPr>
        <w:t>тис.грн</w:t>
      </w:r>
      <w:proofErr w:type="spellEnd"/>
      <w:r w:rsidR="00B42045">
        <w:rPr>
          <w:color w:val="000000"/>
          <w:sz w:val="28"/>
          <w:szCs w:val="28"/>
          <w:lang w:val="uk-UA"/>
        </w:rPr>
        <w:t>.,</w:t>
      </w:r>
      <w:r w:rsidR="00B42045" w:rsidRPr="005E4B2B">
        <w:rPr>
          <w:color w:val="000000"/>
          <w:sz w:val="28"/>
          <w:szCs w:val="28"/>
          <w:lang w:val="uk-UA"/>
        </w:rPr>
        <w:t xml:space="preserve"> </w:t>
      </w:r>
      <w:proofErr w:type="spellStart"/>
      <w:r w:rsidR="00B42045">
        <w:rPr>
          <w:color w:val="000000"/>
          <w:sz w:val="28"/>
          <w:szCs w:val="28"/>
          <w:lang w:val="uk-UA"/>
        </w:rPr>
        <w:t>Сокол</w:t>
      </w:r>
      <w:proofErr w:type="spellEnd"/>
      <w:r w:rsidR="00B42045">
        <w:rPr>
          <w:color w:val="000000"/>
          <w:sz w:val="28"/>
          <w:szCs w:val="28"/>
          <w:lang w:val="uk-UA"/>
        </w:rPr>
        <w:t xml:space="preserve"> О.Г.-85,2 </w:t>
      </w:r>
      <w:proofErr w:type="spellStart"/>
      <w:r w:rsidR="00B42045">
        <w:rPr>
          <w:color w:val="000000"/>
          <w:sz w:val="28"/>
          <w:szCs w:val="28"/>
          <w:lang w:val="uk-UA"/>
        </w:rPr>
        <w:t>тис.грн</w:t>
      </w:r>
      <w:proofErr w:type="spellEnd"/>
      <w:r w:rsidR="00B42045">
        <w:rPr>
          <w:color w:val="000000"/>
          <w:sz w:val="28"/>
          <w:szCs w:val="28"/>
          <w:lang w:val="uk-UA"/>
        </w:rPr>
        <w:t xml:space="preserve">., </w:t>
      </w:r>
      <w:proofErr w:type="spellStart"/>
      <w:r w:rsidR="00B42045">
        <w:rPr>
          <w:color w:val="000000"/>
          <w:sz w:val="28"/>
          <w:szCs w:val="28"/>
          <w:lang w:val="uk-UA"/>
        </w:rPr>
        <w:t>Ігнатченко</w:t>
      </w:r>
      <w:proofErr w:type="spellEnd"/>
      <w:r w:rsidR="00B42045">
        <w:rPr>
          <w:color w:val="000000"/>
          <w:sz w:val="28"/>
          <w:szCs w:val="28"/>
          <w:lang w:val="uk-UA"/>
        </w:rPr>
        <w:t xml:space="preserve"> А.В.- 82,2 </w:t>
      </w:r>
      <w:proofErr w:type="spellStart"/>
      <w:r w:rsidR="00B42045">
        <w:rPr>
          <w:color w:val="000000"/>
          <w:sz w:val="28"/>
          <w:szCs w:val="28"/>
          <w:lang w:val="uk-UA"/>
        </w:rPr>
        <w:t>тис.грн</w:t>
      </w:r>
      <w:proofErr w:type="spellEnd"/>
      <w:r w:rsidR="00B42045">
        <w:rPr>
          <w:color w:val="000000"/>
          <w:sz w:val="28"/>
          <w:szCs w:val="28"/>
          <w:lang w:val="uk-UA"/>
        </w:rPr>
        <w:t xml:space="preserve">., </w:t>
      </w:r>
      <w:proofErr w:type="spellStart"/>
      <w:r w:rsidR="00B42045">
        <w:rPr>
          <w:color w:val="000000"/>
          <w:sz w:val="28"/>
          <w:szCs w:val="28"/>
          <w:lang w:val="uk-UA"/>
        </w:rPr>
        <w:t>Горбатенко</w:t>
      </w:r>
      <w:proofErr w:type="spellEnd"/>
      <w:r w:rsidR="00B42045">
        <w:rPr>
          <w:color w:val="000000"/>
          <w:sz w:val="28"/>
          <w:szCs w:val="28"/>
          <w:lang w:val="uk-UA"/>
        </w:rPr>
        <w:t xml:space="preserve"> С.П -58,6 </w:t>
      </w:r>
      <w:proofErr w:type="spellStart"/>
      <w:r w:rsidR="00B42045">
        <w:rPr>
          <w:color w:val="000000"/>
          <w:sz w:val="28"/>
          <w:szCs w:val="28"/>
          <w:lang w:val="uk-UA"/>
        </w:rPr>
        <w:t>тис.грн</w:t>
      </w:r>
      <w:proofErr w:type="spellEnd"/>
      <w:r w:rsidR="00B42045">
        <w:rPr>
          <w:color w:val="000000"/>
          <w:sz w:val="28"/>
          <w:szCs w:val="28"/>
          <w:lang w:val="uk-UA"/>
        </w:rPr>
        <w:t>., Бойко С.В.-79,4 тис.грн., Литвиненко В.А.-77,7 тис.грн.,</w:t>
      </w:r>
      <w:r w:rsidR="00B42045" w:rsidRPr="00DC6063">
        <w:rPr>
          <w:color w:val="000000"/>
          <w:sz w:val="28"/>
          <w:szCs w:val="28"/>
          <w:lang w:val="uk-UA"/>
        </w:rPr>
        <w:t xml:space="preserve"> </w:t>
      </w:r>
      <w:r w:rsidR="00B42045">
        <w:rPr>
          <w:color w:val="000000"/>
          <w:sz w:val="28"/>
          <w:szCs w:val="28"/>
          <w:lang w:val="uk-UA"/>
        </w:rPr>
        <w:t>Гриценко Д.М.-76,2 тис.грн.,</w:t>
      </w:r>
      <w:r w:rsidRPr="002579A4">
        <w:rPr>
          <w:sz w:val="28"/>
          <w:szCs w:val="28"/>
          <w:lang w:val="uk-UA"/>
        </w:rPr>
        <w:t xml:space="preserve"> </w:t>
      </w:r>
      <w:r>
        <w:rPr>
          <w:sz w:val="28"/>
          <w:szCs w:val="28"/>
          <w:lang w:val="uk-UA"/>
        </w:rPr>
        <w:t xml:space="preserve">а також появою нових платників єдиного податку, які обрали </w:t>
      </w:r>
      <w:r>
        <w:rPr>
          <w:color w:val="000000"/>
          <w:sz w:val="28"/>
          <w:szCs w:val="28"/>
          <w:lang w:val="en-US"/>
        </w:rPr>
        <w:t>III</w:t>
      </w:r>
      <w:r>
        <w:rPr>
          <w:color w:val="000000"/>
          <w:sz w:val="28"/>
          <w:szCs w:val="28"/>
          <w:lang w:val="uk-UA"/>
        </w:rPr>
        <w:t xml:space="preserve"> групу оподаткування</w:t>
      </w:r>
      <w:r>
        <w:rPr>
          <w:sz w:val="28"/>
          <w:szCs w:val="28"/>
          <w:lang w:val="uk-UA"/>
        </w:rPr>
        <w:t xml:space="preserve">. </w:t>
      </w:r>
      <w:r w:rsidR="005D5187">
        <w:rPr>
          <w:sz w:val="28"/>
          <w:szCs w:val="28"/>
          <w:lang w:val="uk-UA"/>
        </w:rPr>
        <w:lastRenderedPageBreak/>
        <w:t>С</w:t>
      </w:r>
      <w:r>
        <w:rPr>
          <w:sz w:val="28"/>
          <w:szCs w:val="28"/>
          <w:lang w:val="uk-UA"/>
        </w:rPr>
        <w:t>тягнення податкового боргу</w:t>
      </w:r>
      <w:r w:rsidRPr="0098567D">
        <w:rPr>
          <w:color w:val="000000"/>
          <w:sz w:val="28"/>
          <w:szCs w:val="28"/>
          <w:lang w:val="uk-UA"/>
        </w:rPr>
        <w:t xml:space="preserve"> </w:t>
      </w:r>
      <w:r>
        <w:rPr>
          <w:color w:val="000000"/>
          <w:sz w:val="28"/>
          <w:szCs w:val="28"/>
          <w:lang w:val="uk-UA"/>
        </w:rPr>
        <w:t>з</w:t>
      </w:r>
      <w:r>
        <w:rPr>
          <w:sz w:val="28"/>
          <w:szCs w:val="28"/>
          <w:lang w:val="uk-UA"/>
        </w:rPr>
        <w:t xml:space="preserve"> ДП «Чайка», єдиного податку </w:t>
      </w:r>
      <w:r>
        <w:rPr>
          <w:color w:val="000000"/>
          <w:sz w:val="28"/>
          <w:szCs w:val="28"/>
          <w:lang w:val="en-US"/>
        </w:rPr>
        <w:t>IV</w:t>
      </w:r>
      <w:r w:rsidRPr="00994168">
        <w:rPr>
          <w:color w:val="000000"/>
          <w:sz w:val="28"/>
          <w:szCs w:val="28"/>
          <w:lang w:val="uk-UA"/>
        </w:rPr>
        <w:t xml:space="preserve"> </w:t>
      </w:r>
      <w:r>
        <w:rPr>
          <w:color w:val="000000"/>
          <w:sz w:val="28"/>
          <w:szCs w:val="28"/>
          <w:lang w:val="uk-UA"/>
        </w:rPr>
        <w:t xml:space="preserve">групи оподаткування </w:t>
      </w:r>
      <w:r>
        <w:rPr>
          <w:sz w:val="28"/>
          <w:szCs w:val="28"/>
          <w:lang w:val="uk-UA"/>
        </w:rPr>
        <w:t>в сумі-</w:t>
      </w:r>
      <w:r w:rsidR="005D5187">
        <w:rPr>
          <w:sz w:val="28"/>
          <w:szCs w:val="28"/>
          <w:lang w:val="uk-UA"/>
        </w:rPr>
        <w:t>254,9</w:t>
      </w:r>
      <w:r>
        <w:rPr>
          <w:sz w:val="28"/>
          <w:szCs w:val="28"/>
          <w:lang w:val="uk-UA"/>
        </w:rPr>
        <w:t xml:space="preserve"> тис.грн., залишок боргу на 01.0</w:t>
      </w:r>
      <w:r w:rsidR="005D5187">
        <w:rPr>
          <w:sz w:val="28"/>
          <w:szCs w:val="28"/>
          <w:lang w:val="uk-UA"/>
        </w:rPr>
        <w:t>1.2026</w:t>
      </w:r>
      <w:r>
        <w:rPr>
          <w:sz w:val="28"/>
          <w:szCs w:val="28"/>
          <w:lang w:val="uk-UA"/>
        </w:rPr>
        <w:t>р.-94,</w:t>
      </w:r>
      <w:r w:rsidR="005D5187">
        <w:rPr>
          <w:sz w:val="28"/>
          <w:szCs w:val="28"/>
          <w:lang w:val="uk-UA"/>
        </w:rPr>
        <w:t>6</w:t>
      </w:r>
      <w:r>
        <w:rPr>
          <w:sz w:val="28"/>
          <w:szCs w:val="28"/>
          <w:lang w:val="uk-UA"/>
        </w:rPr>
        <w:t xml:space="preserve"> тис.грн.</w:t>
      </w:r>
    </w:p>
    <w:p w:rsidR="001073AD" w:rsidRDefault="00ED3A12">
      <w:pPr>
        <w:ind w:firstLine="851"/>
        <w:jc w:val="both"/>
        <w:rPr>
          <w:sz w:val="28"/>
          <w:szCs w:val="28"/>
          <w:lang w:val="uk-UA" w:eastAsia="zh-CN"/>
        </w:rPr>
      </w:pPr>
      <w:r>
        <w:rPr>
          <w:sz w:val="28"/>
          <w:szCs w:val="28"/>
          <w:lang w:val="uk-UA" w:eastAsia="zh-CN"/>
        </w:rPr>
        <w:t>Для платників І групи єдиний податок станови</w:t>
      </w:r>
      <w:r w:rsidR="009A79D2">
        <w:rPr>
          <w:sz w:val="28"/>
          <w:szCs w:val="28"/>
          <w:lang w:val="uk-UA" w:eastAsia="zh-CN"/>
        </w:rPr>
        <w:t>в</w:t>
      </w:r>
      <w:r>
        <w:rPr>
          <w:sz w:val="28"/>
          <w:szCs w:val="28"/>
          <w:lang w:val="uk-UA" w:eastAsia="zh-CN"/>
        </w:rPr>
        <w:t xml:space="preserve"> – 302,8 грн</w:t>
      </w:r>
      <w:r w:rsidR="009A79D2">
        <w:rPr>
          <w:sz w:val="28"/>
          <w:szCs w:val="28"/>
          <w:lang w:val="uk-UA" w:eastAsia="zh-CN"/>
        </w:rPr>
        <w:t>.</w:t>
      </w:r>
      <w:r>
        <w:rPr>
          <w:sz w:val="28"/>
          <w:szCs w:val="28"/>
          <w:lang w:val="uk-UA" w:eastAsia="zh-CN"/>
        </w:rPr>
        <w:t xml:space="preserve"> на місяць (10% прожиткового мінімуму для працездатних осіб станом на 01 січня 202</w:t>
      </w:r>
      <w:r w:rsidR="00F43959">
        <w:rPr>
          <w:sz w:val="28"/>
          <w:szCs w:val="28"/>
          <w:lang w:val="uk-UA" w:eastAsia="zh-CN"/>
        </w:rPr>
        <w:t>5</w:t>
      </w:r>
      <w:r>
        <w:rPr>
          <w:sz w:val="28"/>
          <w:szCs w:val="28"/>
          <w:lang w:val="uk-UA" w:eastAsia="zh-CN"/>
        </w:rPr>
        <w:t xml:space="preserve"> року); для ІІ групи, єдиний податок – </w:t>
      </w:r>
      <w:r w:rsidR="00F43959">
        <w:rPr>
          <w:sz w:val="28"/>
          <w:szCs w:val="28"/>
          <w:lang w:val="uk-UA" w:eastAsia="zh-CN"/>
        </w:rPr>
        <w:t>1280</w:t>
      </w:r>
      <w:r>
        <w:rPr>
          <w:sz w:val="28"/>
          <w:szCs w:val="28"/>
          <w:lang w:val="uk-UA" w:eastAsia="zh-CN"/>
        </w:rPr>
        <w:t>,0 грн. на місяць (16% мінімальної заробітної плати станом на 01 січня 202</w:t>
      </w:r>
      <w:r w:rsidR="00F43959">
        <w:rPr>
          <w:sz w:val="28"/>
          <w:szCs w:val="28"/>
          <w:lang w:val="uk-UA" w:eastAsia="zh-CN"/>
        </w:rPr>
        <w:t>5</w:t>
      </w:r>
      <w:r>
        <w:rPr>
          <w:sz w:val="28"/>
          <w:szCs w:val="28"/>
          <w:lang w:val="uk-UA" w:eastAsia="zh-CN"/>
        </w:rPr>
        <w:t xml:space="preserve"> року), та 1</w:t>
      </w:r>
      <w:r w:rsidR="00F43959">
        <w:rPr>
          <w:sz w:val="28"/>
          <w:szCs w:val="28"/>
          <w:lang w:val="uk-UA" w:eastAsia="zh-CN"/>
        </w:rPr>
        <w:t>600</w:t>
      </w:r>
      <w:r>
        <w:rPr>
          <w:sz w:val="28"/>
          <w:szCs w:val="28"/>
          <w:lang w:val="uk-UA" w:eastAsia="zh-CN"/>
        </w:rPr>
        <w:t xml:space="preserve"> грн. (20% платникам, що здійснюють господарську діяльність за межами Носівської міської територіальної громади).</w:t>
      </w:r>
    </w:p>
    <w:p w:rsidR="001073AD" w:rsidRDefault="001073AD">
      <w:pPr>
        <w:ind w:firstLine="709"/>
        <w:jc w:val="center"/>
        <w:rPr>
          <w:b/>
          <w:color w:val="000000"/>
          <w:sz w:val="24"/>
          <w:szCs w:val="24"/>
          <w:lang w:val="uk-UA"/>
        </w:rPr>
      </w:pPr>
    </w:p>
    <w:p w:rsidR="001073AD" w:rsidRDefault="00ED3A12">
      <w:pPr>
        <w:jc w:val="center"/>
        <w:rPr>
          <w:b/>
          <w:color w:val="000000"/>
          <w:sz w:val="28"/>
          <w:szCs w:val="28"/>
          <w:lang w:val="uk-UA"/>
        </w:rPr>
      </w:pPr>
      <w:r>
        <w:rPr>
          <w:b/>
          <w:color w:val="000000"/>
          <w:sz w:val="28"/>
          <w:szCs w:val="28"/>
          <w:lang w:val="uk-UA"/>
        </w:rPr>
        <w:t>Найбільші платники спрощеної системи оподаткування-</w:t>
      </w:r>
    </w:p>
    <w:p w:rsidR="001073AD" w:rsidRDefault="00ED3A12">
      <w:pPr>
        <w:ind w:firstLine="709"/>
        <w:jc w:val="center"/>
        <w:rPr>
          <w:sz w:val="22"/>
          <w:szCs w:val="22"/>
          <w:lang w:val="uk-UA"/>
        </w:rPr>
      </w:pPr>
      <w:r>
        <w:rPr>
          <w:b/>
          <w:color w:val="000000"/>
          <w:sz w:val="28"/>
          <w:szCs w:val="28"/>
          <w:lang w:val="uk-UA"/>
        </w:rPr>
        <w:t xml:space="preserve">                                  ІІІ група фізичні особи                                      </w:t>
      </w:r>
      <w:r>
        <w:rPr>
          <w:sz w:val="22"/>
          <w:szCs w:val="22"/>
          <w:lang w:val="uk-UA"/>
        </w:rPr>
        <w:t>грн.</w:t>
      </w:r>
    </w:p>
    <w:p w:rsidR="001073AD" w:rsidRDefault="001073AD">
      <w:pPr>
        <w:ind w:firstLine="709"/>
        <w:jc w:val="center"/>
        <w:rPr>
          <w:b/>
          <w:color w:val="000000"/>
          <w:sz w:val="4"/>
          <w:szCs w:val="4"/>
          <w:lang w:val="uk-UA"/>
        </w:rPr>
      </w:pPr>
    </w:p>
    <w:p w:rsidR="001073AD" w:rsidRDefault="001073AD">
      <w:pPr>
        <w:ind w:firstLine="709"/>
        <w:jc w:val="center"/>
        <w:rPr>
          <w:b/>
          <w:color w:val="000000"/>
          <w:sz w:val="4"/>
          <w:szCs w:val="4"/>
          <w:lang w:val="uk-UA"/>
        </w:rPr>
      </w:pPr>
    </w:p>
    <w:p w:rsidR="001073AD" w:rsidRDefault="001073AD">
      <w:pPr>
        <w:ind w:firstLine="709"/>
        <w:jc w:val="center"/>
        <w:rPr>
          <w:b/>
          <w:color w:val="000000"/>
          <w:sz w:val="4"/>
          <w:szCs w:val="4"/>
          <w:lang w:val="uk-UA"/>
        </w:rPr>
      </w:pPr>
    </w:p>
    <w:tbl>
      <w:tblPr>
        <w:tblW w:w="9229" w:type="dxa"/>
        <w:tblInd w:w="93" w:type="dxa"/>
        <w:tblLook w:val="04A0" w:firstRow="1" w:lastRow="0" w:firstColumn="1" w:lastColumn="0" w:noHBand="0" w:noVBand="1"/>
      </w:tblPr>
      <w:tblGrid>
        <w:gridCol w:w="2559"/>
        <w:gridCol w:w="1843"/>
        <w:gridCol w:w="1570"/>
        <w:gridCol w:w="1556"/>
        <w:gridCol w:w="1701"/>
      </w:tblGrid>
      <w:tr w:rsidR="00FE1F0F" w:rsidRPr="00DC6465" w:rsidTr="000E78B2">
        <w:trPr>
          <w:trHeight w:val="937"/>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jc w:val="center"/>
              <w:rPr>
                <w:rFonts w:asciiTheme="majorHAnsi" w:hAnsiTheme="majorHAnsi" w:cstheme="majorHAnsi"/>
                <w:b/>
                <w:bCs/>
                <w:color w:val="000000"/>
                <w:sz w:val="22"/>
                <w:szCs w:val="22"/>
                <w:lang w:val="uk-UA" w:eastAsia="uk-UA"/>
              </w:rPr>
            </w:pPr>
            <w:r w:rsidRPr="00DC6465">
              <w:rPr>
                <w:rFonts w:asciiTheme="majorHAnsi" w:hAnsiTheme="majorHAnsi" w:cstheme="majorHAnsi"/>
                <w:b/>
                <w:bCs/>
                <w:color w:val="000000"/>
                <w:sz w:val="22"/>
                <w:szCs w:val="22"/>
                <w:lang w:val="uk-UA" w:eastAsia="uk-UA"/>
              </w:rPr>
              <w:t>Найменування платника податків</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E1F0F" w:rsidRPr="00DC6465" w:rsidRDefault="00FE1F0F" w:rsidP="00FE1F0F">
            <w:pPr>
              <w:jc w:val="center"/>
              <w:rPr>
                <w:rFonts w:asciiTheme="majorHAnsi" w:hAnsiTheme="majorHAnsi" w:cstheme="majorHAnsi"/>
                <w:b/>
                <w:bCs/>
                <w:color w:val="000000"/>
                <w:sz w:val="22"/>
                <w:szCs w:val="22"/>
                <w:lang w:val="uk-UA" w:eastAsia="uk-UA"/>
              </w:rPr>
            </w:pPr>
            <w:r w:rsidRPr="00DC6465">
              <w:rPr>
                <w:rFonts w:asciiTheme="majorHAnsi" w:hAnsiTheme="majorHAnsi" w:cstheme="majorHAnsi"/>
                <w:b/>
                <w:bCs/>
                <w:color w:val="000000"/>
                <w:sz w:val="22"/>
                <w:szCs w:val="22"/>
                <w:lang w:val="uk-UA" w:eastAsia="uk-UA"/>
              </w:rPr>
              <w:t>Нараховано</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FE1F0F" w:rsidRPr="00DC6465" w:rsidRDefault="00FE1F0F" w:rsidP="00FE1F0F">
            <w:pPr>
              <w:jc w:val="center"/>
              <w:rPr>
                <w:rFonts w:asciiTheme="majorHAnsi" w:hAnsiTheme="majorHAnsi" w:cstheme="majorHAnsi"/>
                <w:b/>
                <w:bCs/>
                <w:color w:val="000000"/>
                <w:sz w:val="22"/>
                <w:szCs w:val="22"/>
                <w:lang w:val="uk-UA" w:eastAsia="uk-UA"/>
              </w:rPr>
            </w:pPr>
            <w:r w:rsidRPr="00DC6465">
              <w:rPr>
                <w:rFonts w:asciiTheme="majorHAnsi" w:hAnsiTheme="majorHAnsi" w:cstheme="majorHAnsi"/>
                <w:b/>
                <w:bCs/>
                <w:color w:val="000000"/>
                <w:sz w:val="22"/>
                <w:szCs w:val="22"/>
                <w:lang w:val="uk-UA" w:eastAsia="uk-UA"/>
              </w:rPr>
              <w:t>Надходження</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rsidR="00FE1F0F" w:rsidRPr="00DC6465" w:rsidRDefault="00FE1F0F" w:rsidP="00FE1F0F">
            <w:pPr>
              <w:jc w:val="center"/>
              <w:rPr>
                <w:rFonts w:asciiTheme="majorHAnsi" w:hAnsiTheme="majorHAnsi" w:cstheme="majorHAnsi"/>
                <w:b/>
                <w:bCs/>
                <w:color w:val="000000"/>
                <w:sz w:val="22"/>
                <w:szCs w:val="22"/>
                <w:lang w:val="uk-UA" w:eastAsia="uk-UA"/>
              </w:rPr>
            </w:pPr>
            <w:r w:rsidRPr="00DC6465">
              <w:rPr>
                <w:rFonts w:asciiTheme="majorHAnsi" w:hAnsiTheme="majorHAnsi" w:cstheme="majorHAnsi"/>
                <w:b/>
                <w:bCs/>
                <w:color w:val="000000"/>
                <w:sz w:val="22"/>
                <w:szCs w:val="22"/>
                <w:lang w:val="uk-UA" w:eastAsia="uk-UA"/>
              </w:rPr>
              <w:t>Податковий борг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E1F0F" w:rsidRPr="00DC6465" w:rsidRDefault="00FE1F0F" w:rsidP="00FE1F0F">
            <w:pPr>
              <w:jc w:val="center"/>
              <w:rPr>
                <w:rFonts w:asciiTheme="majorHAnsi" w:hAnsiTheme="majorHAnsi" w:cstheme="majorHAnsi"/>
                <w:b/>
                <w:bCs/>
                <w:color w:val="000000"/>
                <w:sz w:val="22"/>
                <w:szCs w:val="22"/>
                <w:lang w:val="uk-UA" w:eastAsia="uk-UA"/>
              </w:rPr>
            </w:pPr>
            <w:r w:rsidRPr="00DC6465">
              <w:rPr>
                <w:rFonts w:asciiTheme="majorHAnsi" w:hAnsiTheme="majorHAnsi" w:cstheme="majorHAnsi"/>
                <w:b/>
                <w:bCs/>
                <w:color w:val="000000"/>
                <w:sz w:val="22"/>
                <w:szCs w:val="22"/>
                <w:lang w:val="uk-UA" w:eastAsia="uk-UA"/>
              </w:rPr>
              <w:t>Надміру сплачені суми податку</w:t>
            </w:r>
          </w:p>
        </w:tc>
      </w:tr>
      <w:tr w:rsidR="00FE1F0F" w:rsidRPr="00DC6465" w:rsidTr="00946C1E">
        <w:trPr>
          <w:trHeight w:val="357"/>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b/>
                <w:bCs/>
                <w:color w:val="000000"/>
                <w:sz w:val="22"/>
                <w:szCs w:val="22"/>
                <w:lang w:val="uk-UA" w:eastAsia="uk-UA"/>
              </w:rPr>
            </w:pPr>
            <w:r w:rsidRPr="00DC6465">
              <w:rPr>
                <w:rFonts w:asciiTheme="majorHAnsi" w:hAnsiTheme="majorHAnsi" w:cstheme="majorHAnsi"/>
                <w:b/>
                <w:bCs/>
                <w:color w:val="000000"/>
                <w:sz w:val="22"/>
                <w:szCs w:val="22"/>
                <w:lang w:val="uk-UA" w:eastAsia="uk-UA"/>
              </w:rPr>
              <w:t>УСЬОГО</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b/>
                <w:bCs/>
                <w:color w:val="000000"/>
                <w:sz w:val="22"/>
                <w:szCs w:val="22"/>
                <w:lang w:val="uk-UA" w:eastAsia="uk-UA"/>
              </w:rPr>
            </w:pPr>
            <w:r w:rsidRPr="00DC6465">
              <w:rPr>
                <w:rFonts w:asciiTheme="majorHAnsi" w:hAnsiTheme="majorHAnsi" w:cstheme="majorHAnsi"/>
                <w:b/>
                <w:bCs/>
                <w:color w:val="000000"/>
                <w:sz w:val="22"/>
                <w:szCs w:val="22"/>
                <w:lang w:val="uk-UA" w:eastAsia="uk-UA"/>
              </w:rPr>
              <w:t>23 704 741,64</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b/>
                <w:bCs/>
                <w:color w:val="000000"/>
                <w:sz w:val="22"/>
                <w:szCs w:val="22"/>
                <w:lang w:val="uk-UA" w:eastAsia="uk-UA"/>
              </w:rPr>
            </w:pPr>
            <w:r w:rsidRPr="00DC6465">
              <w:rPr>
                <w:rFonts w:asciiTheme="majorHAnsi" w:hAnsiTheme="majorHAnsi" w:cstheme="majorHAnsi"/>
                <w:b/>
                <w:bCs/>
                <w:color w:val="000000"/>
                <w:sz w:val="22"/>
                <w:szCs w:val="22"/>
                <w:lang w:val="uk-UA" w:eastAsia="uk-UA"/>
              </w:rPr>
              <w:t>23 504 818,94</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b/>
                <w:bCs/>
                <w:color w:val="000000"/>
                <w:sz w:val="22"/>
                <w:szCs w:val="22"/>
                <w:lang w:val="uk-UA" w:eastAsia="uk-UA"/>
              </w:rPr>
            </w:pPr>
            <w:r w:rsidRPr="00DC6465">
              <w:rPr>
                <w:rFonts w:asciiTheme="majorHAnsi" w:hAnsiTheme="majorHAnsi" w:cstheme="majorHAnsi"/>
                <w:b/>
                <w:bCs/>
                <w:color w:val="000000"/>
                <w:sz w:val="22"/>
                <w:szCs w:val="22"/>
                <w:lang w:val="uk-UA" w:eastAsia="uk-UA"/>
              </w:rPr>
              <w:t>690 893,92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b/>
                <w:bCs/>
                <w:color w:val="000000"/>
                <w:sz w:val="22"/>
                <w:szCs w:val="22"/>
                <w:lang w:val="uk-UA" w:eastAsia="uk-UA"/>
              </w:rPr>
            </w:pPr>
            <w:r w:rsidRPr="00DC6465">
              <w:rPr>
                <w:rFonts w:asciiTheme="majorHAnsi" w:hAnsiTheme="majorHAnsi" w:cstheme="majorHAnsi"/>
                <w:b/>
                <w:bCs/>
                <w:color w:val="000000"/>
                <w:sz w:val="22"/>
                <w:szCs w:val="22"/>
                <w:lang w:val="uk-UA" w:eastAsia="uk-UA"/>
              </w:rPr>
              <w:t>1 011 621,71</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КОВАЛЕНКО М. В.</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667 861,49</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667 861,70</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0,21</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ЛИТВИНЕНКО О. В.</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656 731,17</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656 731,22</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0,89</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РОЗУМ О. В.</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713 810,00</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523 751,73</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ДЗЮБА Н. М.</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449 751,27</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475 185,17</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26 450,98</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ЛИТВИНЕНКО Р. М.</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438 385,40</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438 385,40</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94,73</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РОЗЮК І.М.</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423 495,81</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423 495,82</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0,01</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ШЕВЧЕНКО В.М.</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813 606,00</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418 868,50</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ВОЙТЕНКО О. О.</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296 275,20</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409 269,15</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48 428,55</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ЛИТВИНЕНКО М. М.</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372 684,33</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372 684,33</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0,74</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СТОРОЖУК М. В.</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364 103,68</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364 103,68</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БІЛОУСОВА Н.І.</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419 551,24</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351 975,00</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24 442,17</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ГРИНЬ Н.А.</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354 376,18</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313 575,00</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БУТУНЕЦЬ Ю.О.</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242 866,51</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242 866,51</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ТХОР А. А.</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242 561,94</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242 625,00</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11 667,67</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ПАТУК С. В.</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292 198,13</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233 370,00</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3 025,78</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ЩИПУН С. О.</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209 593,45</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209 644,00</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179,62</w:t>
            </w:r>
          </w:p>
        </w:tc>
      </w:tr>
      <w:tr w:rsidR="000E78B2" w:rsidRPr="00DC6465" w:rsidTr="00946C1E">
        <w:trPr>
          <w:trHeight w:val="3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КОТЛЯРЕВСЬКА Н. В.</w:t>
            </w:r>
          </w:p>
        </w:tc>
        <w:tc>
          <w:tcPr>
            <w:tcW w:w="1843"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207 106,69</w:t>
            </w:r>
          </w:p>
        </w:tc>
        <w:tc>
          <w:tcPr>
            <w:tcW w:w="1562"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205 397,22</w:t>
            </w:r>
          </w:p>
        </w:tc>
        <w:tc>
          <w:tcPr>
            <w:tcW w:w="1556"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1 709,42</w:t>
            </w:r>
          </w:p>
        </w:tc>
        <w:tc>
          <w:tcPr>
            <w:tcW w:w="1701" w:type="dxa"/>
            <w:tcBorders>
              <w:top w:val="nil"/>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r>
      <w:tr w:rsidR="00FE1F0F" w:rsidRPr="00DC6465" w:rsidTr="00946C1E">
        <w:trPr>
          <w:trHeight w:val="357"/>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ГРЕСЬ М. 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188 983,65</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188 931,00</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222,10</w:t>
            </w:r>
          </w:p>
        </w:tc>
      </w:tr>
      <w:tr w:rsidR="00FE1F0F" w:rsidRPr="00DC6465" w:rsidTr="00946C1E">
        <w:trPr>
          <w:trHeight w:val="357"/>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ЯКОВЕНКО Ю. В.</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135 417,83</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176 564,23</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E1F0F" w:rsidRPr="00DC6465" w:rsidRDefault="00FE1F0F" w:rsidP="00FE1F0F">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44 429,40</w:t>
            </w:r>
          </w:p>
        </w:tc>
      </w:tr>
      <w:tr w:rsidR="00FE1F0F" w:rsidRPr="00DC6465" w:rsidTr="000E78B2">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rsidR="00FE1F0F" w:rsidRPr="00DC6465" w:rsidRDefault="00FE1F0F" w:rsidP="00FE1F0F">
            <w:pPr>
              <w:rPr>
                <w:rFonts w:asciiTheme="majorHAnsi" w:hAnsiTheme="majorHAnsi" w:cstheme="majorHAnsi"/>
                <w:color w:val="000000"/>
                <w:sz w:val="22"/>
                <w:szCs w:val="22"/>
                <w:lang w:val="uk-UA" w:eastAsia="uk-UA"/>
              </w:rPr>
            </w:pPr>
            <w:r w:rsidRPr="00DC6465">
              <w:rPr>
                <w:rFonts w:asciiTheme="majorHAnsi" w:hAnsiTheme="majorHAnsi" w:cstheme="majorHAnsi"/>
                <w:b/>
                <w:color w:val="000000"/>
                <w:sz w:val="22"/>
                <w:szCs w:val="22"/>
                <w:lang w:val="uk-UA" w:eastAsia="uk-UA"/>
              </w:rPr>
              <w:t>ВСЬОГО НАДІЙШЛО</w:t>
            </w:r>
            <w:r w:rsidR="000E78B2" w:rsidRPr="00DC6465">
              <w:rPr>
                <w:rFonts w:asciiTheme="majorHAnsi" w:hAnsiTheme="majorHAnsi" w:cstheme="majorHAnsi"/>
                <w:b/>
                <w:color w:val="000000"/>
                <w:sz w:val="22"/>
                <w:szCs w:val="22"/>
                <w:lang w:val="uk-UA" w:eastAsia="uk-UA"/>
              </w:rPr>
              <w:t xml:space="preserve"> ВІД 19 НАЙБІЛЬШИХ</w:t>
            </w:r>
            <w:r w:rsidR="000E78B2" w:rsidRPr="00DC6465">
              <w:rPr>
                <w:rFonts w:asciiTheme="majorHAnsi" w:hAnsiTheme="majorHAnsi" w:cstheme="majorHAnsi"/>
                <w:color w:val="000000"/>
                <w:sz w:val="22"/>
                <w:szCs w:val="22"/>
                <w:lang w:val="uk-UA" w:eastAsia="uk-UA"/>
              </w:rPr>
              <w:t xml:space="preserve"> </w:t>
            </w:r>
            <w:r w:rsidR="000E78B2" w:rsidRPr="00DC6465">
              <w:rPr>
                <w:rFonts w:asciiTheme="majorHAnsi" w:hAnsiTheme="majorHAnsi" w:cstheme="majorHAnsi"/>
                <w:b/>
                <w:color w:val="000000"/>
                <w:sz w:val="22"/>
                <w:szCs w:val="22"/>
                <w:lang w:val="uk-UA" w:eastAsia="uk-UA"/>
              </w:rPr>
              <w:t>ПЛАТНИКІВ</w:t>
            </w:r>
            <w:r w:rsidRPr="00DC6465">
              <w:rPr>
                <w:rFonts w:asciiTheme="majorHAnsi" w:hAnsiTheme="majorHAnsi" w:cstheme="majorHAnsi"/>
                <w:b/>
                <w:color w:val="000000"/>
                <w:sz w:val="22"/>
                <w:szCs w:val="22"/>
                <w:lang w:val="uk-UA" w:eastAsia="uk-UA"/>
              </w:rPr>
              <w:t xml:space="preserve"> </w:t>
            </w:r>
            <w:r w:rsidR="000E78B2" w:rsidRPr="00DC6465">
              <w:rPr>
                <w:rFonts w:asciiTheme="majorHAnsi" w:hAnsiTheme="majorHAnsi" w:cstheme="majorHAnsi"/>
                <w:b/>
                <w:color w:val="000000"/>
                <w:sz w:val="22"/>
                <w:szCs w:val="22"/>
                <w:lang w:val="uk-UA" w:eastAsia="uk-UA"/>
              </w:rPr>
              <w:t xml:space="preserve">  (29,4%)</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D4AAC" w:rsidRDefault="009D4AAC" w:rsidP="00FE1F0F">
            <w:pPr>
              <w:jc w:val="right"/>
              <w:rPr>
                <w:rFonts w:asciiTheme="majorHAnsi" w:hAnsiTheme="majorHAnsi" w:cstheme="majorHAnsi"/>
                <w:b/>
                <w:color w:val="000000"/>
                <w:sz w:val="24"/>
                <w:szCs w:val="24"/>
                <w:lang w:val="uk-UA" w:eastAsia="uk-UA"/>
              </w:rPr>
            </w:pPr>
          </w:p>
          <w:p w:rsidR="00FE1F0F" w:rsidRDefault="009D4AAC" w:rsidP="00FE1F0F">
            <w:pPr>
              <w:jc w:val="right"/>
              <w:rPr>
                <w:rFonts w:asciiTheme="majorHAnsi" w:hAnsiTheme="majorHAnsi" w:cstheme="majorHAnsi"/>
                <w:b/>
                <w:color w:val="000000"/>
                <w:sz w:val="24"/>
                <w:szCs w:val="24"/>
                <w:lang w:val="uk-UA" w:eastAsia="uk-UA"/>
              </w:rPr>
            </w:pPr>
            <w:r>
              <w:rPr>
                <w:rFonts w:asciiTheme="majorHAnsi" w:hAnsiTheme="majorHAnsi" w:cstheme="majorHAnsi"/>
                <w:b/>
                <w:color w:val="000000"/>
                <w:sz w:val="24"/>
                <w:szCs w:val="24"/>
                <w:lang w:val="uk-UA" w:eastAsia="uk-UA"/>
              </w:rPr>
              <w:t>7489360,0</w:t>
            </w:r>
          </w:p>
          <w:p w:rsidR="009D4AAC" w:rsidRPr="00DC6465" w:rsidRDefault="009D4AAC" w:rsidP="00FE1F0F">
            <w:pPr>
              <w:jc w:val="right"/>
              <w:rPr>
                <w:rFonts w:asciiTheme="majorHAnsi" w:hAnsiTheme="majorHAnsi" w:cstheme="majorHAnsi"/>
                <w:b/>
                <w:color w:val="000000"/>
                <w:sz w:val="24"/>
                <w:szCs w:val="24"/>
                <w:lang w:val="uk-UA" w:eastAsia="uk-UA"/>
              </w:rPr>
            </w:pP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FE1F0F" w:rsidRPr="00DC6465" w:rsidRDefault="00FE1F0F" w:rsidP="00FE1F0F">
            <w:pPr>
              <w:jc w:val="right"/>
              <w:rPr>
                <w:rFonts w:asciiTheme="majorHAnsi" w:hAnsiTheme="majorHAnsi" w:cstheme="majorHAnsi"/>
                <w:b/>
                <w:color w:val="000000"/>
                <w:sz w:val="24"/>
                <w:szCs w:val="24"/>
                <w:lang w:val="uk-UA" w:eastAsia="uk-UA"/>
              </w:rPr>
            </w:pPr>
            <w:r w:rsidRPr="00DC6465">
              <w:rPr>
                <w:rFonts w:asciiTheme="majorHAnsi" w:hAnsiTheme="majorHAnsi" w:cstheme="majorHAnsi"/>
                <w:b/>
                <w:color w:val="000000"/>
                <w:sz w:val="24"/>
                <w:szCs w:val="24"/>
                <w:lang w:val="uk-UA" w:eastAsia="uk-UA"/>
              </w:rPr>
              <w:t>6</w:t>
            </w:r>
            <w:r w:rsidR="00DC6465">
              <w:rPr>
                <w:rFonts w:asciiTheme="majorHAnsi" w:hAnsiTheme="majorHAnsi" w:cstheme="majorHAnsi"/>
                <w:b/>
                <w:color w:val="000000"/>
                <w:sz w:val="24"/>
                <w:szCs w:val="24"/>
                <w:lang w:val="uk-UA" w:eastAsia="uk-UA"/>
              </w:rPr>
              <w:t xml:space="preserve"> </w:t>
            </w:r>
            <w:r w:rsidRPr="00DC6465">
              <w:rPr>
                <w:rFonts w:asciiTheme="majorHAnsi" w:hAnsiTheme="majorHAnsi" w:cstheme="majorHAnsi"/>
                <w:b/>
                <w:color w:val="000000"/>
                <w:sz w:val="24"/>
                <w:szCs w:val="24"/>
                <w:lang w:val="uk-UA" w:eastAsia="uk-UA"/>
              </w:rPr>
              <w:t>915</w:t>
            </w:r>
            <w:r w:rsidR="00DC6465">
              <w:rPr>
                <w:rFonts w:asciiTheme="majorHAnsi" w:hAnsiTheme="majorHAnsi" w:cstheme="majorHAnsi"/>
                <w:b/>
                <w:color w:val="000000"/>
                <w:sz w:val="24"/>
                <w:szCs w:val="24"/>
                <w:lang w:val="uk-UA" w:eastAsia="uk-UA"/>
              </w:rPr>
              <w:t xml:space="preserve"> </w:t>
            </w:r>
            <w:r w:rsidRPr="00DC6465">
              <w:rPr>
                <w:rFonts w:asciiTheme="majorHAnsi" w:hAnsiTheme="majorHAnsi" w:cstheme="majorHAnsi"/>
                <w:b/>
                <w:color w:val="000000"/>
                <w:sz w:val="24"/>
                <w:szCs w:val="24"/>
                <w:lang w:val="uk-UA" w:eastAsia="uk-UA"/>
              </w:rPr>
              <w:t>285</w:t>
            </w:r>
            <w:r w:rsidR="00DC6465">
              <w:rPr>
                <w:rFonts w:asciiTheme="majorHAnsi" w:hAnsiTheme="majorHAnsi" w:cstheme="majorHAnsi"/>
                <w:b/>
                <w:color w:val="000000"/>
                <w:sz w:val="24"/>
                <w:szCs w:val="24"/>
                <w:lang w:val="uk-UA" w:eastAsia="uk-UA"/>
              </w:rPr>
              <w:t>,00</w:t>
            </w:r>
            <w:r w:rsidRPr="00DC6465">
              <w:rPr>
                <w:rFonts w:asciiTheme="majorHAnsi" w:hAnsiTheme="majorHAnsi" w:cstheme="majorHAnsi"/>
                <w:b/>
                <w:color w:val="000000"/>
                <w:sz w:val="24"/>
                <w:szCs w:val="24"/>
                <w:lang w:val="uk-UA" w:eastAsia="uk-UA"/>
              </w:rPr>
              <w:t xml:space="preserve"> </w:t>
            </w:r>
          </w:p>
        </w:tc>
        <w:tc>
          <w:tcPr>
            <w:tcW w:w="1556" w:type="dxa"/>
            <w:tcBorders>
              <w:top w:val="single" w:sz="4" w:space="0" w:color="auto"/>
              <w:left w:val="nil"/>
              <w:bottom w:val="single" w:sz="4" w:space="0" w:color="auto"/>
              <w:right w:val="single" w:sz="4" w:space="0" w:color="auto"/>
            </w:tcBorders>
            <w:shd w:val="clear" w:color="auto" w:fill="auto"/>
            <w:noWrap/>
            <w:vAlign w:val="center"/>
          </w:tcPr>
          <w:p w:rsidR="00FE1F0F" w:rsidRPr="00DC6465" w:rsidRDefault="000E78B2" w:rsidP="00FE1F0F">
            <w:pPr>
              <w:jc w:val="right"/>
              <w:rPr>
                <w:rFonts w:asciiTheme="majorHAnsi" w:hAnsiTheme="majorHAnsi" w:cstheme="majorHAnsi"/>
                <w:b/>
                <w:color w:val="000000"/>
                <w:sz w:val="22"/>
                <w:szCs w:val="22"/>
                <w:lang w:val="uk-UA" w:eastAsia="uk-UA"/>
              </w:rPr>
            </w:pPr>
            <w:r w:rsidRPr="00DC6465">
              <w:rPr>
                <w:rFonts w:asciiTheme="majorHAnsi" w:hAnsiTheme="majorHAnsi" w:cstheme="majorHAnsi"/>
                <w:b/>
                <w:color w:val="000000"/>
                <w:sz w:val="22"/>
                <w:szCs w:val="22"/>
                <w:lang w:val="uk-UA" w:eastAsia="uk-UA"/>
              </w:rPr>
              <w:t>1</w:t>
            </w:r>
            <w:r w:rsidR="00DC6465">
              <w:rPr>
                <w:rFonts w:asciiTheme="majorHAnsi" w:hAnsiTheme="majorHAnsi" w:cstheme="majorHAnsi"/>
                <w:b/>
                <w:color w:val="000000"/>
                <w:sz w:val="22"/>
                <w:szCs w:val="22"/>
                <w:lang w:val="uk-UA" w:eastAsia="uk-UA"/>
              </w:rPr>
              <w:t> </w:t>
            </w:r>
            <w:r w:rsidRPr="00DC6465">
              <w:rPr>
                <w:rFonts w:asciiTheme="majorHAnsi" w:hAnsiTheme="majorHAnsi" w:cstheme="majorHAnsi"/>
                <w:b/>
                <w:color w:val="000000"/>
                <w:sz w:val="22"/>
                <w:szCs w:val="22"/>
                <w:lang w:val="uk-UA" w:eastAsia="uk-UA"/>
              </w:rPr>
              <w:t>709</w:t>
            </w:r>
            <w:r w:rsidR="00DC6465">
              <w:rPr>
                <w:rFonts w:asciiTheme="majorHAnsi" w:hAnsiTheme="majorHAnsi" w:cstheme="majorHAnsi"/>
                <w:b/>
                <w:color w:val="000000"/>
                <w:sz w:val="22"/>
                <w:szCs w:val="22"/>
                <w:lang w:val="uk-UA" w:eastAsia="uk-UA"/>
              </w:rPr>
              <w:t>,42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E1F0F" w:rsidRPr="00DC6465" w:rsidRDefault="000E78B2" w:rsidP="00FE1F0F">
            <w:pPr>
              <w:jc w:val="right"/>
              <w:rPr>
                <w:rFonts w:asciiTheme="majorHAnsi" w:hAnsiTheme="majorHAnsi" w:cstheme="majorHAnsi"/>
                <w:b/>
                <w:color w:val="000000"/>
                <w:sz w:val="22"/>
                <w:szCs w:val="22"/>
                <w:lang w:val="uk-UA" w:eastAsia="uk-UA"/>
              </w:rPr>
            </w:pPr>
            <w:r w:rsidRPr="00DC6465">
              <w:rPr>
                <w:rFonts w:asciiTheme="majorHAnsi" w:hAnsiTheme="majorHAnsi" w:cstheme="majorHAnsi"/>
                <w:b/>
                <w:color w:val="000000"/>
                <w:sz w:val="22"/>
                <w:szCs w:val="22"/>
                <w:lang w:val="uk-UA" w:eastAsia="uk-UA"/>
              </w:rPr>
              <w:t>158</w:t>
            </w:r>
            <w:r w:rsidR="00DC6465">
              <w:rPr>
                <w:rFonts w:asciiTheme="majorHAnsi" w:hAnsiTheme="majorHAnsi" w:cstheme="majorHAnsi"/>
                <w:b/>
                <w:color w:val="000000"/>
                <w:sz w:val="22"/>
                <w:szCs w:val="22"/>
                <w:lang w:val="uk-UA" w:eastAsia="uk-UA"/>
              </w:rPr>
              <w:t> </w:t>
            </w:r>
            <w:r w:rsidRPr="00DC6465">
              <w:rPr>
                <w:rFonts w:asciiTheme="majorHAnsi" w:hAnsiTheme="majorHAnsi" w:cstheme="majorHAnsi"/>
                <w:b/>
                <w:color w:val="000000"/>
                <w:sz w:val="22"/>
                <w:szCs w:val="22"/>
                <w:lang w:val="uk-UA" w:eastAsia="uk-UA"/>
              </w:rPr>
              <w:t>943</w:t>
            </w:r>
            <w:r w:rsidR="00DC6465">
              <w:rPr>
                <w:rFonts w:asciiTheme="majorHAnsi" w:hAnsiTheme="majorHAnsi" w:cstheme="majorHAnsi"/>
                <w:b/>
                <w:color w:val="000000"/>
                <w:sz w:val="22"/>
                <w:szCs w:val="22"/>
                <w:lang w:val="uk-UA" w:eastAsia="uk-UA"/>
              </w:rPr>
              <w:t>,00</w:t>
            </w:r>
          </w:p>
        </w:tc>
      </w:tr>
    </w:tbl>
    <w:p w:rsidR="001073AD" w:rsidRDefault="001073AD">
      <w:pPr>
        <w:pStyle w:val="afb"/>
        <w:shd w:val="clear" w:color="auto" w:fill="FFFFFF"/>
        <w:tabs>
          <w:tab w:val="left" w:pos="709"/>
        </w:tabs>
        <w:spacing w:before="0" w:beforeAutospacing="0" w:after="0" w:afterAutospacing="0" w:line="300" w:lineRule="exact"/>
        <w:ind w:firstLine="567"/>
        <w:jc w:val="center"/>
        <w:rPr>
          <w:b/>
          <w:color w:val="000000"/>
          <w:lang w:val="uk-UA"/>
        </w:rPr>
      </w:pPr>
    </w:p>
    <w:p w:rsidR="0020629E" w:rsidRPr="0020629E" w:rsidRDefault="0020629E" w:rsidP="0020629E">
      <w:pPr>
        <w:pStyle w:val="afb"/>
        <w:shd w:val="clear" w:color="auto" w:fill="FFFFFF"/>
        <w:tabs>
          <w:tab w:val="left" w:pos="709"/>
        </w:tabs>
        <w:spacing w:before="0" w:beforeAutospacing="0" w:after="0" w:afterAutospacing="0" w:line="340" w:lineRule="exact"/>
        <w:ind w:firstLine="851"/>
        <w:jc w:val="both"/>
        <w:rPr>
          <w:color w:val="000000"/>
          <w:sz w:val="28"/>
          <w:szCs w:val="28"/>
          <w:lang w:val="uk-UA"/>
        </w:rPr>
      </w:pPr>
      <w:r w:rsidRPr="0020629E">
        <w:rPr>
          <w:b/>
          <w:color w:val="000000"/>
          <w:sz w:val="28"/>
          <w:szCs w:val="28"/>
          <w:lang w:val="uk-UA"/>
        </w:rPr>
        <w:t>Орендної плати за землю та земельного податку</w:t>
      </w:r>
      <w:r w:rsidRPr="0020629E">
        <w:rPr>
          <w:color w:val="000000"/>
          <w:sz w:val="28"/>
          <w:szCs w:val="28"/>
          <w:lang w:val="uk-UA"/>
        </w:rPr>
        <w:t xml:space="preserve"> надійшло  </w:t>
      </w:r>
      <w:r>
        <w:rPr>
          <w:color w:val="000000"/>
          <w:sz w:val="28"/>
          <w:szCs w:val="28"/>
          <w:lang w:val="uk-UA"/>
        </w:rPr>
        <w:t>30 523,3</w:t>
      </w:r>
      <w:r w:rsidRPr="0020629E">
        <w:rPr>
          <w:color w:val="000000"/>
          <w:sz w:val="28"/>
          <w:szCs w:val="28"/>
        </w:rPr>
        <w:t> </w:t>
      </w:r>
      <w:r w:rsidRPr="0020629E">
        <w:rPr>
          <w:color w:val="000000"/>
          <w:sz w:val="28"/>
          <w:szCs w:val="28"/>
          <w:lang w:val="uk-UA"/>
        </w:rPr>
        <w:t>тис.грн, або 1</w:t>
      </w:r>
      <w:r w:rsidR="00022B05">
        <w:rPr>
          <w:color w:val="000000"/>
          <w:sz w:val="28"/>
          <w:szCs w:val="28"/>
          <w:lang w:val="uk-UA"/>
        </w:rPr>
        <w:t>02</w:t>
      </w:r>
      <w:r w:rsidRPr="0020629E">
        <w:rPr>
          <w:color w:val="000000"/>
          <w:sz w:val="28"/>
          <w:szCs w:val="28"/>
          <w:lang w:val="uk-UA"/>
        </w:rPr>
        <w:t>,2% до</w:t>
      </w:r>
      <w:r w:rsidR="00022B05">
        <w:rPr>
          <w:color w:val="000000"/>
          <w:sz w:val="28"/>
          <w:szCs w:val="28"/>
          <w:lang w:val="uk-UA"/>
        </w:rPr>
        <w:t xml:space="preserve">  уточнених </w:t>
      </w:r>
      <w:r w:rsidRPr="0020629E">
        <w:rPr>
          <w:color w:val="000000"/>
          <w:sz w:val="28"/>
          <w:szCs w:val="28"/>
          <w:lang w:val="uk-UA"/>
        </w:rPr>
        <w:t xml:space="preserve"> планових показників 2025 року, до відповідного періоду минулого року надходження збільшились на </w:t>
      </w:r>
      <w:r w:rsidR="00022B05">
        <w:rPr>
          <w:color w:val="000000"/>
          <w:sz w:val="28"/>
          <w:szCs w:val="28"/>
          <w:lang w:val="uk-UA"/>
        </w:rPr>
        <w:t>7104,4</w:t>
      </w:r>
      <w:r w:rsidRPr="0020629E">
        <w:rPr>
          <w:color w:val="000000"/>
          <w:sz w:val="28"/>
          <w:szCs w:val="28"/>
        </w:rPr>
        <w:t> </w:t>
      </w:r>
      <w:r w:rsidRPr="0020629E">
        <w:rPr>
          <w:color w:val="000000"/>
          <w:sz w:val="28"/>
          <w:szCs w:val="28"/>
          <w:lang w:val="uk-UA"/>
        </w:rPr>
        <w:t>тис.грн.</w:t>
      </w:r>
    </w:p>
    <w:p w:rsidR="0020629E" w:rsidRPr="0020629E" w:rsidRDefault="0020629E" w:rsidP="0020629E">
      <w:pPr>
        <w:ind w:firstLine="851"/>
        <w:jc w:val="both"/>
        <w:rPr>
          <w:sz w:val="28"/>
          <w:szCs w:val="28"/>
          <w:lang w:val="uk-UA"/>
        </w:rPr>
      </w:pPr>
      <w:r w:rsidRPr="0020629E">
        <w:rPr>
          <w:rStyle w:val="afc"/>
          <w:b w:val="0"/>
          <w:sz w:val="28"/>
          <w:szCs w:val="28"/>
          <w:lang w:val="uk-UA"/>
        </w:rPr>
        <w:lastRenderedPageBreak/>
        <w:t xml:space="preserve">Податковий борг по земельному податку станом на 01 </w:t>
      </w:r>
      <w:r w:rsidR="00022B05">
        <w:rPr>
          <w:rStyle w:val="afc"/>
          <w:b w:val="0"/>
          <w:sz w:val="28"/>
          <w:szCs w:val="28"/>
          <w:lang w:val="uk-UA"/>
        </w:rPr>
        <w:t>січн</w:t>
      </w:r>
      <w:r w:rsidRPr="0020629E">
        <w:rPr>
          <w:rStyle w:val="afc"/>
          <w:b w:val="0"/>
          <w:sz w:val="28"/>
          <w:szCs w:val="28"/>
          <w:lang w:val="uk-UA"/>
        </w:rPr>
        <w:t>я 202</w:t>
      </w:r>
      <w:r w:rsidR="00022B05">
        <w:rPr>
          <w:rStyle w:val="afc"/>
          <w:b w:val="0"/>
          <w:sz w:val="28"/>
          <w:szCs w:val="28"/>
          <w:lang w:val="uk-UA"/>
        </w:rPr>
        <w:t>6</w:t>
      </w:r>
      <w:r w:rsidRPr="0020629E">
        <w:rPr>
          <w:rStyle w:val="afc"/>
          <w:b w:val="0"/>
          <w:sz w:val="28"/>
          <w:szCs w:val="28"/>
          <w:lang w:val="uk-UA"/>
        </w:rPr>
        <w:t xml:space="preserve"> року становить-</w:t>
      </w:r>
      <w:r w:rsidR="00022B05">
        <w:rPr>
          <w:rStyle w:val="afc"/>
          <w:b w:val="0"/>
          <w:sz w:val="28"/>
          <w:szCs w:val="28"/>
          <w:lang w:val="uk-UA"/>
        </w:rPr>
        <w:t xml:space="preserve">4558,5 </w:t>
      </w:r>
      <w:r w:rsidRPr="0020629E">
        <w:rPr>
          <w:rStyle w:val="afc"/>
          <w:b w:val="0"/>
          <w:sz w:val="28"/>
          <w:szCs w:val="28"/>
          <w:lang w:val="uk-UA"/>
        </w:rPr>
        <w:t>тис.грн.</w:t>
      </w:r>
      <w:r w:rsidRPr="0020629E">
        <w:rPr>
          <w:sz w:val="28"/>
          <w:szCs w:val="28"/>
          <w:lang w:val="uk-UA"/>
        </w:rPr>
        <w:t xml:space="preserve"> Найбільший борг оподатковується по земельному податку з фізичних осіб – </w:t>
      </w:r>
      <w:r w:rsidR="00022B05">
        <w:rPr>
          <w:sz w:val="28"/>
          <w:szCs w:val="28"/>
          <w:lang w:val="uk-UA"/>
        </w:rPr>
        <w:t>3911,3</w:t>
      </w:r>
      <w:r w:rsidRPr="0020629E">
        <w:rPr>
          <w:sz w:val="28"/>
          <w:szCs w:val="28"/>
          <w:lang w:val="uk-UA"/>
        </w:rPr>
        <w:t xml:space="preserve"> тис.грн. (з найбільших боржників Іванов І.О.- 584,7 тис.грн., </w:t>
      </w:r>
      <w:r w:rsidR="00022B05">
        <w:rPr>
          <w:sz w:val="28"/>
          <w:szCs w:val="28"/>
          <w:lang w:val="uk-UA"/>
        </w:rPr>
        <w:t>Руденко В.К.-28,7 тис.грн.</w:t>
      </w:r>
      <w:r w:rsidRPr="0020629E">
        <w:rPr>
          <w:sz w:val="28"/>
          <w:szCs w:val="28"/>
          <w:lang w:val="uk-UA"/>
        </w:rPr>
        <w:t xml:space="preserve"> та орендній платі фізичних осіб -5</w:t>
      </w:r>
      <w:r w:rsidR="00485468">
        <w:rPr>
          <w:sz w:val="28"/>
          <w:szCs w:val="28"/>
          <w:lang w:val="uk-UA"/>
        </w:rPr>
        <w:t>17,1</w:t>
      </w:r>
      <w:r w:rsidRPr="0020629E">
        <w:rPr>
          <w:sz w:val="28"/>
          <w:szCs w:val="28"/>
          <w:lang w:val="uk-UA"/>
        </w:rPr>
        <w:t xml:space="preserve"> тис.грн. (</w:t>
      </w:r>
      <w:proofErr w:type="spellStart"/>
      <w:r w:rsidRPr="0020629E">
        <w:rPr>
          <w:sz w:val="28"/>
          <w:szCs w:val="28"/>
          <w:lang w:val="uk-UA"/>
        </w:rPr>
        <w:t>Гудімова</w:t>
      </w:r>
      <w:proofErr w:type="spellEnd"/>
      <w:r w:rsidRPr="0020629E">
        <w:rPr>
          <w:sz w:val="28"/>
          <w:szCs w:val="28"/>
          <w:lang w:val="uk-UA"/>
        </w:rPr>
        <w:t xml:space="preserve"> С.В.-</w:t>
      </w:r>
      <w:r w:rsidR="00485468">
        <w:rPr>
          <w:sz w:val="28"/>
          <w:szCs w:val="28"/>
          <w:lang w:val="uk-UA"/>
        </w:rPr>
        <w:t>161,5</w:t>
      </w:r>
      <w:r w:rsidRPr="0020629E">
        <w:rPr>
          <w:sz w:val="28"/>
          <w:szCs w:val="28"/>
          <w:lang w:val="uk-UA"/>
        </w:rPr>
        <w:t xml:space="preserve"> </w:t>
      </w:r>
      <w:proofErr w:type="spellStart"/>
      <w:r w:rsidRPr="0020629E">
        <w:rPr>
          <w:sz w:val="28"/>
          <w:szCs w:val="28"/>
          <w:lang w:val="uk-UA"/>
        </w:rPr>
        <w:t>тис.грн</w:t>
      </w:r>
      <w:proofErr w:type="spellEnd"/>
      <w:r w:rsidRPr="0020629E">
        <w:rPr>
          <w:sz w:val="28"/>
          <w:szCs w:val="28"/>
          <w:lang w:val="uk-UA"/>
        </w:rPr>
        <w:t>., Зінчук О.А.-181,2 тис.грн., Ляшенко О.І.-51,9 тис.грн., Демченко В.М.-25,4 тис.грн.).</w:t>
      </w:r>
    </w:p>
    <w:p w:rsidR="0020629E" w:rsidRPr="0020629E" w:rsidRDefault="0020629E" w:rsidP="0020629E">
      <w:pPr>
        <w:ind w:firstLine="851"/>
        <w:jc w:val="both"/>
        <w:rPr>
          <w:sz w:val="28"/>
          <w:szCs w:val="28"/>
          <w:lang w:val="uk-UA"/>
        </w:rPr>
      </w:pPr>
      <w:r w:rsidRPr="0020629E">
        <w:rPr>
          <w:sz w:val="28"/>
          <w:szCs w:val="28"/>
          <w:lang w:val="uk-UA"/>
        </w:rPr>
        <w:t xml:space="preserve">Всього погашено боргу фізичними </w:t>
      </w:r>
      <w:r w:rsidRPr="00EF605B">
        <w:rPr>
          <w:sz w:val="28"/>
          <w:szCs w:val="28"/>
          <w:lang w:val="uk-UA"/>
        </w:rPr>
        <w:t xml:space="preserve">особами </w:t>
      </w:r>
      <w:r w:rsidR="00AF2532" w:rsidRPr="00EF605B">
        <w:rPr>
          <w:sz w:val="28"/>
          <w:szCs w:val="28"/>
          <w:lang w:val="uk-UA"/>
        </w:rPr>
        <w:t>1086,6</w:t>
      </w:r>
      <w:r w:rsidRPr="00EF605B">
        <w:rPr>
          <w:sz w:val="28"/>
          <w:szCs w:val="28"/>
          <w:lang w:val="uk-UA"/>
        </w:rPr>
        <w:t xml:space="preserve"> тис</w:t>
      </w:r>
      <w:r w:rsidRPr="0020629E">
        <w:rPr>
          <w:sz w:val="28"/>
          <w:szCs w:val="28"/>
          <w:lang w:val="uk-UA"/>
        </w:rPr>
        <w:t xml:space="preserve">.грн., зокрема найбільші сплати: Калюжний В.С.-105,4 </w:t>
      </w:r>
      <w:proofErr w:type="spellStart"/>
      <w:r w:rsidRPr="0020629E">
        <w:rPr>
          <w:sz w:val="28"/>
          <w:szCs w:val="28"/>
          <w:lang w:val="uk-UA"/>
        </w:rPr>
        <w:t>тис.грн</w:t>
      </w:r>
      <w:proofErr w:type="spellEnd"/>
      <w:r w:rsidRPr="0020629E">
        <w:rPr>
          <w:sz w:val="28"/>
          <w:szCs w:val="28"/>
          <w:lang w:val="uk-UA"/>
        </w:rPr>
        <w:t xml:space="preserve">., </w:t>
      </w:r>
      <w:proofErr w:type="spellStart"/>
      <w:r w:rsidRPr="0020629E">
        <w:rPr>
          <w:sz w:val="28"/>
          <w:szCs w:val="28"/>
          <w:lang w:val="uk-UA"/>
        </w:rPr>
        <w:t>Закалюжний</w:t>
      </w:r>
      <w:proofErr w:type="spellEnd"/>
      <w:r w:rsidRPr="0020629E">
        <w:rPr>
          <w:sz w:val="28"/>
          <w:szCs w:val="28"/>
          <w:lang w:val="uk-UA"/>
        </w:rPr>
        <w:t xml:space="preserve"> В.І. - 173,9 тис.грн., Бровко Н.В.-</w:t>
      </w:r>
      <w:r w:rsidR="00BE1F87">
        <w:rPr>
          <w:sz w:val="28"/>
          <w:szCs w:val="28"/>
          <w:lang w:val="uk-UA"/>
        </w:rPr>
        <w:t>61,4</w:t>
      </w:r>
      <w:r w:rsidRPr="0020629E">
        <w:rPr>
          <w:sz w:val="28"/>
          <w:szCs w:val="28"/>
          <w:lang w:val="uk-UA"/>
        </w:rPr>
        <w:t xml:space="preserve"> тис.грн., Іванов І.О.-39,9 тис.грн., Проценко С.Г.-27,0 тис.грн., Гавриленко В.В.-23,9 тис.грн., Товстуха Г.О.-12,1 </w:t>
      </w:r>
      <w:proofErr w:type="spellStart"/>
      <w:r w:rsidRPr="0020629E">
        <w:rPr>
          <w:sz w:val="28"/>
          <w:szCs w:val="28"/>
          <w:lang w:val="uk-UA"/>
        </w:rPr>
        <w:t>тис.грн</w:t>
      </w:r>
      <w:proofErr w:type="spellEnd"/>
      <w:r w:rsidRPr="0020629E">
        <w:rPr>
          <w:sz w:val="28"/>
          <w:szCs w:val="28"/>
          <w:lang w:val="uk-UA"/>
        </w:rPr>
        <w:t xml:space="preserve">., </w:t>
      </w:r>
      <w:proofErr w:type="spellStart"/>
      <w:r w:rsidR="00485468">
        <w:rPr>
          <w:sz w:val="28"/>
          <w:szCs w:val="28"/>
          <w:lang w:val="uk-UA"/>
        </w:rPr>
        <w:t>Заголій</w:t>
      </w:r>
      <w:proofErr w:type="spellEnd"/>
      <w:r w:rsidR="00485468">
        <w:rPr>
          <w:sz w:val="28"/>
          <w:szCs w:val="28"/>
          <w:lang w:val="uk-UA"/>
        </w:rPr>
        <w:t xml:space="preserve"> О.О. 13,9 </w:t>
      </w:r>
      <w:proofErr w:type="spellStart"/>
      <w:r w:rsidR="00485468">
        <w:rPr>
          <w:sz w:val="28"/>
          <w:szCs w:val="28"/>
          <w:lang w:val="uk-UA"/>
        </w:rPr>
        <w:t>тис.грн</w:t>
      </w:r>
      <w:proofErr w:type="spellEnd"/>
      <w:r w:rsidR="00485468">
        <w:rPr>
          <w:sz w:val="28"/>
          <w:szCs w:val="28"/>
          <w:lang w:val="uk-UA"/>
        </w:rPr>
        <w:t xml:space="preserve">., </w:t>
      </w:r>
      <w:proofErr w:type="spellStart"/>
      <w:r w:rsidRPr="0020629E">
        <w:rPr>
          <w:sz w:val="28"/>
          <w:szCs w:val="28"/>
          <w:lang w:val="uk-UA"/>
        </w:rPr>
        <w:t>Кратко</w:t>
      </w:r>
      <w:proofErr w:type="spellEnd"/>
      <w:r w:rsidRPr="0020629E">
        <w:rPr>
          <w:sz w:val="28"/>
          <w:szCs w:val="28"/>
          <w:lang w:val="uk-UA"/>
        </w:rPr>
        <w:t xml:space="preserve"> О.О.-</w:t>
      </w:r>
      <w:r w:rsidR="00BE1F87">
        <w:rPr>
          <w:sz w:val="28"/>
          <w:szCs w:val="28"/>
          <w:lang w:val="uk-UA"/>
        </w:rPr>
        <w:t>43,3</w:t>
      </w:r>
      <w:r w:rsidRPr="0020629E">
        <w:rPr>
          <w:sz w:val="28"/>
          <w:szCs w:val="28"/>
          <w:lang w:val="uk-UA"/>
        </w:rPr>
        <w:t xml:space="preserve"> </w:t>
      </w:r>
      <w:proofErr w:type="spellStart"/>
      <w:r w:rsidRPr="0020629E">
        <w:rPr>
          <w:sz w:val="28"/>
          <w:szCs w:val="28"/>
          <w:lang w:val="uk-UA"/>
        </w:rPr>
        <w:t>тис.грн</w:t>
      </w:r>
      <w:proofErr w:type="spellEnd"/>
      <w:r w:rsidRPr="0020629E">
        <w:rPr>
          <w:sz w:val="28"/>
          <w:szCs w:val="28"/>
          <w:lang w:val="uk-UA"/>
        </w:rPr>
        <w:t xml:space="preserve">., </w:t>
      </w:r>
      <w:proofErr w:type="spellStart"/>
      <w:r w:rsidRPr="0020629E">
        <w:rPr>
          <w:sz w:val="28"/>
          <w:szCs w:val="28"/>
          <w:lang w:val="uk-UA"/>
        </w:rPr>
        <w:t>Муда</w:t>
      </w:r>
      <w:proofErr w:type="spellEnd"/>
      <w:r w:rsidRPr="0020629E">
        <w:rPr>
          <w:sz w:val="28"/>
          <w:szCs w:val="28"/>
          <w:lang w:val="uk-UA"/>
        </w:rPr>
        <w:t xml:space="preserve"> С</w:t>
      </w:r>
      <w:r w:rsidR="00BE1F87">
        <w:rPr>
          <w:sz w:val="28"/>
          <w:szCs w:val="28"/>
          <w:lang w:val="uk-UA"/>
        </w:rPr>
        <w:t>.В.-</w:t>
      </w:r>
      <w:r w:rsidR="00885D91">
        <w:rPr>
          <w:sz w:val="28"/>
          <w:szCs w:val="28"/>
          <w:lang w:val="uk-UA"/>
        </w:rPr>
        <w:t>11,4</w:t>
      </w:r>
      <w:r w:rsidR="00BE1F87">
        <w:rPr>
          <w:sz w:val="28"/>
          <w:szCs w:val="28"/>
          <w:lang w:val="uk-UA"/>
        </w:rPr>
        <w:t xml:space="preserve"> </w:t>
      </w:r>
      <w:proofErr w:type="spellStart"/>
      <w:r w:rsidR="00BE1F87">
        <w:rPr>
          <w:sz w:val="28"/>
          <w:szCs w:val="28"/>
          <w:lang w:val="uk-UA"/>
        </w:rPr>
        <w:t>тис.грн</w:t>
      </w:r>
      <w:proofErr w:type="spellEnd"/>
      <w:r w:rsidR="00BE1F87">
        <w:rPr>
          <w:sz w:val="28"/>
          <w:szCs w:val="28"/>
          <w:lang w:val="uk-UA"/>
        </w:rPr>
        <w:t xml:space="preserve">., </w:t>
      </w:r>
      <w:proofErr w:type="spellStart"/>
      <w:r w:rsidR="00BE1F87">
        <w:rPr>
          <w:sz w:val="28"/>
          <w:szCs w:val="28"/>
          <w:lang w:val="uk-UA"/>
        </w:rPr>
        <w:t>Глибчак</w:t>
      </w:r>
      <w:proofErr w:type="spellEnd"/>
      <w:r w:rsidR="00BE1F87">
        <w:rPr>
          <w:sz w:val="28"/>
          <w:szCs w:val="28"/>
          <w:lang w:val="uk-UA"/>
        </w:rPr>
        <w:t xml:space="preserve"> І.В.-13,5</w:t>
      </w:r>
      <w:r w:rsidRPr="0020629E">
        <w:rPr>
          <w:sz w:val="28"/>
          <w:szCs w:val="28"/>
          <w:lang w:val="uk-UA"/>
        </w:rPr>
        <w:t xml:space="preserve">0 </w:t>
      </w:r>
      <w:proofErr w:type="spellStart"/>
      <w:r w:rsidRPr="0020629E">
        <w:rPr>
          <w:sz w:val="28"/>
          <w:szCs w:val="28"/>
          <w:lang w:val="uk-UA"/>
        </w:rPr>
        <w:t>тис.грн</w:t>
      </w:r>
      <w:proofErr w:type="spellEnd"/>
      <w:r w:rsidRPr="0020629E">
        <w:rPr>
          <w:sz w:val="28"/>
          <w:szCs w:val="28"/>
          <w:lang w:val="uk-UA"/>
        </w:rPr>
        <w:t>.)</w:t>
      </w:r>
    </w:p>
    <w:p w:rsidR="0020629E" w:rsidRPr="0020629E" w:rsidRDefault="0020629E" w:rsidP="0020629E">
      <w:pPr>
        <w:pStyle w:val="afb"/>
        <w:shd w:val="clear" w:color="auto" w:fill="FFFFFF"/>
        <w:tabs>
          <w:tab w:val="left" w:pos="709"/>
        </w:tabs>
        <w:spacing w:before="0" w:beforeAutospacing="0" w:after="0" w:afterAutospacing="0" w:line="340" w:lineRule="exact"/>
        <w:ind w:firstLine="851"/>
        <w:jc w:val="both"/>
        <w:rPr>
          <w:rStyle w:val="afc"/>
          <w:b w:val="0"/>
          <w:bCs w:val="0"/>
          <w:sz w:val="28"/>
          <w:szCs w:val="28"/>
          <w:lang w:val="uk-UA"/>
        </w:rPr>
      </w:pPr>
      <w:r w:rsidRPr="0020629E">
        <w:rPr>
          <w:sz w:val="28"/>
          <w:szCs w:val="28"/>
          <w:lang w:val="uk-UA"/>
        </w:rPr>
        <w:t>З</w:t>
      </w:r>
      <w:r w:rsidRPr="0020629E">
        <w:rPr>
          <w:color w:val="000000"/>
          <w:sz w:val="28"/>
          <w:szCs w:val="28"/>
          <w:lang w:val="uk-UA"/>
        </w:rPr>
        <w:t xml:space="preserve"> 01 січня до всіх видів земельних ділянок застосовується коефіцієнт індексації НГО у розмірі-</w:t>
      </w:r>
      <w:r w:rsidRPr="0020629E">
        <w:rPr>
          <w:rStyle w:val="afc"/>
          <w:b w:val="0"/>
          <w:sz w:val="28"/>
          <w:szCs w:val="28"/>
          <w:lang w:val="uk-UA"/>
        </w:rPr>
        <w:t xml:space="preserve">1,12%, що також вплинуло на збільшення надходжень до бюджету громади. </w:t>
      </w:r>
    </w:p>
    <w:p w:rsidR="0020629E" w:rsidRPr="0020629E" w:rsidRDefault="0020629E" w:rsidP="0020629E">
      <w:pPr>
        <w:pStyle w:val="afb"/>
        <w:shd w:val="clear" w:color="auto" w:fill="FFFFFF"/>
        <w:tabs>
          <w:tab w:val="left" w:pos="709"/>
        </w:tabs>
        <w:spacing w:before="0" w:beforeAutospacing="0" w:after="0" w:afterAutospacing="0" w:line="340" w:lineRule="exact"/>
        <w:ind w:firstLine="851"/>
        <w:jc w:val="both"/>
        <w:rPr>
          <w:rStyle w:val="afc"/>
          <w:b w:val="0"/>
          <w:bCs w:val="0"/>
          <w:sz w:val="28"/>
          <w:szCs w:val="28"/>
          <w:lang w:val="uk-UA"/>
        </w:rPr>
      </w:pPr>
      <w:r w:rsidRPr="0020629E">
        <w:rPr>
          <w:rStyle w:val="afc"/>
          <w:b w:val="0"/>
          <w:sz w:val="28"/>
          <w:szCs w:val="28"/>
          <w:lang w:val="uk-UA"/>
        </w:rPr>
        <w:t>Найбільший платник АТ Укрзалізниця, задекларована річна сума земельного податку становить 8080,4 тис.грн.</w:t>
      </w:r>
      <w:r w:rsidR="00885D91">
        <w:rPr>
          <w:rStyle w:val="afc"/>
          <w:b w:val="0"/>
          <w:sz w:val="28"/>
          <w:szCs w:val="28"/>
          <w:lang w:val="uk-UA"/>
        </w:rPr>
        <w:t>, сплачено до бюджету 8169,2 тис.грн.</w:t>
      </w:r>
      <w:r w:rsidRPr="0020629E">
        <w:rPr>
          <w:rStyle w:val="afc"/>
          <w:b w:val="0"/>
          <w:sz w:val="28"/>
          <w:szCs w:val="28"/>
          <w:lang w:val="uk-UA"/>
        </w:rPr>
        <w:t xml:space="preserve"> Надходження земельного податку від Укрзалізниці становить 8</w:t>
      </w:r>
      <w:r w:rsidR="00D55A0B">
        <w:rPr>
          <w:rStyle w:val="afc"/>
          <w:b w:val="0"/>
          <w:sz w:val="28"/>
          <w:szCs w:val="28"/>
          <w:lang w:val="uk-UA"/>
        </w:rPr>
        <w:t>1</w:t>
      </w:r>
      <w:r w:rsidRPr="0020629E">
        <w:rPr>
          <w:rStyle w:val="afc"/>
          <w:b w:val="0"/>
          <w:sz w:val="28"/>
          <w:szCs w:val="28"/>
          <w:lang w:val="uk-UA"/>
        </w:rPr>
        <w:t>,</w:t>
      </w:r>
      <w:r w:rsidR="00885D91">
        <w:rPr>
          <w:rStyle w:val="afc"/>
          <w:b w:val="0"/>
          <w:sz w:val="28"/>
          <w:szCs w:val="28"/>
          <w:lang w:val="uk-UA"/>
        </w:rPr>
        <w:t>4</w:t>
      </w:r>
      <w:r w:rsidRPr="0020629E">
        <w:rPr>
          <w:rStyle w:val="afc"/>
          <w:b w:val="0"/>
          <w:sz w:val="28"/>
          <w:szCs w:val="28"/>
          <w:lang w:val="uk-UA"/>
        </w:rPr>
        <w:t>% від запланованих річних надходжень земельного податку з юридичних осіб.</w:t>
      </w:r>
    </w:p>
    <w:p w:rsidR="0020629E" w:rsidRPr="0020629E" w:rsidRDefault="0020629E" w:rsidP="0020629E">
      <w:pPr>
        <w:pStyle w:val="afb"/>
        <w:shd w:val="clear" w:color="auto" w:fill="FFFFFF"/>
        <w:tabs>
          <w:tab w:val="left" w:pos="709"/>
        </w:tabs>
        <w:spacing w:before="0" w:beforeAutospacing="0" w:after="0" w:afterAutospacing="0" w:line="340" w:lineRule="exact"/>
        <w:ind w:firstLine="851"/>
        <w:jc w:val="both"/>
        <w:rPr>
          <w:color w:val="000000"/>
          <w:sz w:val="28"/>
          <w:szCs w:val="28"/>
          <w:lang w:val="uk-UA"/>
        </w:rPr>
      </w:pPr>
      <w:r w:rsidRPr="0020629E">
        <w:rPr>
          <w:rStyle w:val="afc"/>
          <w:b w:val="0"/>
          <w:sz w:val="28"/>
          <w:szCs w:val="28"/>
          <w:lang w:val="uk-UA"/>
        </w:rPr>
        <w:t>Відповідно до рішення сесії №34/50/</w:t>
      </w:r>
      <w:r w:rsidRPr="0020629E">
        <w:rPr>
          <w:rStyle w:val="afc"/>
          <w:b w:val="0"/>
          <w:sz w:val="28"/>
          <w:szCs w:val="28"/>
          <w:lang w:val="en-US"/>
        </w:rPr>
        <w:t>VIII</w:t>
      </w:r>
      <w:r w:rsidRPr="0020629E">
        <w:rPr>
          <w:rStyle w:val="afc"/>
          <w:b w:val="0"/>
          <w:sz w:val="28"/>
          <w:szCs w:val="28"/>
          <w:lang w:val="uk-UA"/>
        </w:rPr>
        <w:t xml:space="preserve"> від 12.07.2024р. «Про встановлення розмірів орендної плати за земельні ділянки, які перебувають у комунальній власності Носівської міської територіальної громади», від заходів укладання додаткових угод до договорів оренди щодо розміру ставок, за звітний період до бюджету громади додатково надійшло </w:t>
      </w:r>
      <w:r w:rsidR="00EB6E88" w:rsidRPr="00EF605B">
        <w:rPr>
          <w:rStyle w:val="afc"/>
          <w:b w:val="0"/>
          <w:sz w:val="28"/>
          <w:szCs w:val="28"/>
          <w:lang w:val="uk-UA"/>
        </w:rPr>
        <w:t>4</w:t>
      </w:r>
      <w:r w:rsidR="003D264F">
        <w:rPr>
          <w:rStyle w:val="afc"/>
          <w:b w:val="0"/>
          <w:sz w:val="28"/>
          <w:szCs w:val="28"/>
          <w:lang w:val="uk-UA"/>
        </w:rPr>
        <w:t>275,0</w:t>
      </w:r>
      <w:r w:rsidRPr="003012F3">
        <w:rPr>
          <w:rStyle w:val="afc"/>
          <w:b w:val="0"/>
          <w:sz w:val="28"/>
          <w:szCs w:val="28"/>
          <w:lang w:val="uk-UA"/>
        </w:rPr>
        <w:t xml:space="preserve"> тис</w:t>
      </w:r>
      <w:r w:rsidRPr="00EB6E88">
        <w:rPr>
          <w:rStyle w:val="afc"/>
          <w:b w:val="0"/>
          <w:sz w:val="28"/>
          <w:szCs w:val="28"/>
          <w:lang w:val="uk-UA"/>
        </w:rPr>
        <w:t>.грн</w:t>
      </w:r>
      <w:r w:rsidRPr="0020629E">
        <w:rPr>
          <w:rStyle w:val="afc"/>
          <w:b w:val="0"/>
          <w:sz w:val="28"/>
          <w:szCs w:val="28"/>
          <w:lang w:val="uk-UA"/>
        </w:rPr>
        <w:t>. (</w:t>
      </w:r>
      <w:proofErr w:type="spellStart"/>
      <w:r w:rsidRPr="0020629E">
        <w:rPr>
          <w:rStyle w:val="afc"/>
          <w:b w:val="0"/>
          <w:sz w:val="28"/>
          <w:szCs w:val="28"/>
          <w:lang w:val="uk-UA"/>
        </w:rPr>
        <w:t>ПрАТ</w:t>
      </w:r>
      <w:proofErr w:type="spellEnd"/>
      <w:r w:rsidRPr="0020629E">
        <w:rPr>
          <w:rStyle w:val="afc"/>
          <w:b w:val="0"/>
          <w:sz w:val="28"/>
          <w:szCs w:val="28"/>
          <w:lang w:val="uk-UA"/>
        </w:rPr>
        <w:t xml:space="preserve"> «</w:t>
      </w:r>
      <w:proofErr w:type="spellStart"/>
      <w:r w:rsidRPr="0020629E">
        <w:rPr>
          <w:rStyle w:val="afc"/>
          <w:b w:val="0"/>
          <w:sz w:val="28"/>
          <w:szCs w:val="28"/>
          <w:lang w:val="uk-UA"/>
        </w:rPr>
        <w:t>Агробуд</w:t>
      </w:r>
      <w:proofErr w:type="spellEnd"/>
      <w:r w:rsidRPr="0020629E">
        <w:rPr>
          <w:rStyle w:val="afc"/>
          <w:b w:val="0"/>
          <w:sz w:val="28"/>
          <w:szCs w:val="28"/>
          <w:lang w:val="uk-UA"/>
        </w:rPr>
        <w:t xml:space="preserve">» збільшення до минулого року </w:t>
      </w:r>
      <w:r w:rsidRPr="0020629E">
        <w:rPr>
          <w:color w:val="000000"/>
          <w:sz w:val="28"/>
          <w:szCs w:val="28"/>
          <w:lang w:val="uk-UA"/>
        </w:rPr>
        <w:t xml:space="preserve">становить </w:t>
      </w:r>
      <w:r w:rsidR="003D264F">
        <w:rPr>
          <w:color w:val="000000"/>
          <w:sz w:val="28"/>
          <w:szCs w:val="28"/>
          <w:lang w:val="uk-UA"/>
        </w:rPr>
        <w:t xml:space="preserve">468,6 </w:t>
      </w:r>
      <w:r w:rsidRPr="0020629E">
        <w:rPr>
          <w:color w:val="000000"/>
          <w:sz w:val="28"/>
          <w:szCs w:val="28"/>
          <w:lang w:val="uk-UA"/>
        </w:rPr>
        <w:t xml:space="preserve">тис.грн., ПП «Агропрогрес» </w:t>
      </w:r>
      <w:r w:rsidRPr="0020629E">
        <w:rPr>
          <w:rStyle w:val="afc"/>
          <w:b w:val="0"/>
          <w:sz w:val="28"/>
          <w:szCs w:val="28"/>
          <w:lang w:val="uk-UA"/>
        </w:rPr>
        <w:t xml:space="preserve">за звітний період </w:t>
      </w:r>
      <w:proofErr w:type="spellStart"/>
      <w:r w:rsidRPr="0020629E">
        <w:rPr>
          <w:rStyle w:val="afc"/>
          <w:b w:val="0"/>
          <w:sz w:val="28"/>
          <w:szCs w:val="28"/>
          <w:lang w:val="uk-UA"/>
        </w:rPr>
        <w:t>п.р</w:t>
      </w:r>
      <w:proofErr w:type="spellEnd"/>
      <w:r w:rsidRPr="0020629E">
        <w:rPr>
          <w:rStyle w:val="afc"/>
          <w:b w:val="0"/>
          <w:sz w:val="28"/>
          <w:szCs w:val="28"/>
          <w:lang w:val="uk-UA"/>
        </w:rPr>
        <w:t xml:space="preserve">. податкові зобов’язання становлять </w:t>
      </w:r>
      <w:r w:rsidR="004931BF">
        <w:rPr>
          <w:rStyle w:val="afc"/>
          <w:b w:val="0"/>
          <w:sz w:val="28"/>
          <w:szCs w:val="28"/>
          <w:lang w:val="uk-UA"/>
        </w:rPr>
        <w:t>5783,7</w:t>
      </w:r>
      <w:r w:rsidRPr="0020629E">
        <w:rPr>
          <w:rStyle w:val="afc"/>
          <w:b w:val="0"/>
          <w:sz w:val="28"/>
          <w:szCs w:val="28"/>
          <w:lang w:val="uk-UA"/>
        </w:rPr>
        <w:t xml:space="preserve"> тис.грн., за відповідний період минулого року </w:t>
      </w:r>
      <w:r w:rsidR="004931BF">
        <w:rPr>
          <w:rStyle w:val="afc"/>
          <w:b w:val="0"/>
          <w:sz w:val="28"/>
          <w:szCs w:val="28"/>
          <w:lang w:val="uk-UA"/>
        </w:rPr>
        <w:t>2433,9</w:t>
      </w:r>
      <w:r w:rsidRPr="0020629E">
        <w:rPr>
          <w:rStyle w:val="afc"/>
          <w:b w:val="0"/>
          <w:sz w:val="28"/>
          <w:szCs w:val="28"/>
          <w:lang w:val="uk-UA"/>
        </w:rPr>
        <w:t xml:space="preserve"> тис.грн., збільшення до минулого року з врахуванням коефіцієнта </w:t>
      </w:r>
      <w:r w:rsidRPr="0020629E">
        <w:rPr>
          <w:color w:val="000000"/>
          <w:sz w:val="28"/>
          <w:szCs w:val="28"/>
          <w:lang w:val="uk-UA"/>
        </w:rPr>
        <w:t>індексації НГО становить -</w:t>
      </w:r>
      <w:r w:rsidR="003D264F">
        <w:rPr>
          <w:color w:val="000000"/>
          <w:sz w:val="28"/>
          <w:szCs w:val="28"/>
          <w:lang w:val="uk-UA"/>
        </w:rPr>
        <w:t xml:space="preserve">2947,8 </w:t>
      </w:r>
      <w:r w:rsidRPr="0020629E">
        <w:rPr>
          <w:color w:val="000000"/>
          <w:sz w:val="28"/>
          <w:szCs w:val="28"/>
          <w:lang w:val="uk-UA"/>
        </w:rPr>
        <w:t xml:space="preserve">тис.грн., надходження по ТОВ «Наташа Агро» </w:t>
      </w:r>
      <w:r w:rsidRPr="0020629E">
        <w:rPr>
          <w:rStyle w:val="afc"/>
          <w:b w:val="0"/>
          <w:sz w:val="28"/>
          <w:szCs w:val="28"/>
          <w:lang w:val="uk-UA"/>
        </w:rPr>
        <w:t xml:space="preserve">збільшення до минулого року з врахуванням коефіцієнта </w:t>
      </w:r>
      <w:r w:rsidRPr="0020629E">
        <w:rPr>
          <w:color w:val="000000"/>
          <w:sz w:val="28"/>
          <w:szCs w:val="28"/>
          <w:lang w:val="uk-UA"/>
        </w:rPr>
        <w:t xml:space="preserve">індексації НГО становить </w:t>
      </w:r>
      <w:r w:rsidR="004931BF">
        <w:rPr>
          <w:color w:val="000000"/>
          <w:sz w:val="28"/>
          <w:szCs w:val="28"/>
          <w:lang w:val="uk-UA"/>
        </w:rPr>
        <w:t>169,3</w:t>
      </w:r>
      <w:r w:rsidRPr="0020629E">
        <w:rPr>
          <w:color w:val="000000"/>
          <w:sz w:val="28"/>
          <w:szCs w:val="28"/>
          <w:lang w:val="uk-UA"/>
        </w:rPr>
        <w:t xml:space="preserve"> тис.грн., </w:t>
      </w:r>
      <w:r w:rsidR="004931BF">
        <w:rPr>
          <w:color w:val="000000"/>
          <w:sz w:val="28"/>
          <w:szCs w:val="28"/>
          <w:lang w:val="uk-UA"/>
        </w:rPr>
        <w:t xml:space="preserve">ТОВ «Агрікор Холдинг» </w:t>
      </w:r>
      <w:r w:rsidR="003D264F">
        <w:rPr>
          <w:color w:val="000000"/>
          <w:sz w:val="28"/>
          <w:szCs w:val="28"/>
          <w:lang w:val="uk-UA"/>
        </w:rPr>
        <w:t xml:space="preserve">323,6 </w:t>
      </w:r>
      <w:r w:rsidR="004931BF">
        <w:rPr>
          <w:color w:val="000000"/>
          <w:sz w:val="28"/>
          <w:szCs w:val="28"/>
          <w:lang w:val="uk-UA"/>
        </w:rPr>
        <w:t>тис.грн</w:t>
      </w:r>
      <w:r w:rsidR="004931BF" w:rsidRPr="003012F3">
        <w:rPr>
          <w:color w:val="000000"/>
          <w:sz w:val="28"/>
          <w:szCs w:val="28"/>
          <w:lang w:val="uk-UA"/>
        </w:rPr>
        <w:t xml:space="preserve">., </w:t>
      </w:r>
      <w:r w:rsidR="00ED76D7">
        <w:rPr>
          <w:color w:val="000000"/>
          <w:sz w:val="28"/>
          <w:szCs w:val="28"/>
          <w:lang w:val="uk-UA"/>
        </w:rPr>
        <w:t xml:space="preserve">Панченко 70,4 </w:t>
      </w:r>
      <w:proofErr w:type="spellStart"/>
      <w:r w:rsidR="00ED76D7">
        <w:rPr>
          <w:color w:val="000000"/>
          <w:sz w:val="28"/>
          <w:szCs w:val="28"/>
          <w:lang w:val="uk-UA"/>
        </w:rPr>
        <w:t>тис.грн</w:t>
      </w:r>
      <w:proofErr w:type="spellEnd"/>
      <w:r w:rsidR="00ED76D7">
        <w:rPr>
          <w:color w:val="000000"/>
          <w:sz w:val="28"/>
          <w:szCs w:val="28"/>
          <w:lang w:val="uk-UA"/>
        </w:rPr>
        <w:t>.</w:t>
      </w:r>
      <w:r w:rsidR="009A79D2" w:rsidRPr="003012F3">
        <w:rPr>
          <w:color w:val="000000"/>
          <w:sz w:val="28"/>
          <w:szCs w:val="28"/>
          <w:lang w:val="uk-UA"/>
        </w:rPr>
        <w:t>,</w:t>
      </w:r>
      <w:r w:rsidRPr="003012F3">
        <w:rPr>
          <w:color w:val="000000"/>
          <w:sz w:val="28"/>
          <w:szCs w:val="28"/>
          <w:lang w:val="uk-UA"/>
        </w:rPr>
        <w:t>ФОП Чайка С.А.</w:t>
      </w:r>
      <w:r w:rsidR="003D264F" w:rsidRPr="003012F3">
        <w:rPr>
          <w:color w:val="000000"/>
          <w:sz w:val="28"/>
          <w:szCs w:val="28"/>
          <w:lang w:val="uk-UA"/>
        </w:rPr>
        <w:t xml:space="preserve"> </w:t>
      </w:r>
      <w:r w:rsidR="00EB6E88" w:rsidRPr="003012F3">
        <w:rPr>
          <w:color w:val="000000"/>
          <w:sz w:val="28"/>
          <w:szCs w:val="28"/>
          <w:lang w:val="uk-UA"/>
        </w:rPr>
        <w:t>84,9</w:t>
      </w:r>
      <w:r w:rsidR="004931BF" w:rsidRPr="003012F3">
        <w:rPr>
          <w:color w:val="000000"/>
          <w:sz w:val="28"/>
          <w:szCs w:val="28"/>
          <w:lang w:val="uk-UA"/>
        </w:rPr>
        <w:t xml:space="preserve"> </w:t>
      </w:r>
      <w:r w:rsidRPr="003012F3">
        <w:rPr>
          <w:color w:val="000000"/>
          <w:sz w:val="28"/>
          <w:szCs w:val="28"/>
          <w:lang w:val="uk-UA"/>
        </w:rPr>
        <w:t xml:space="preserve">тис.грн. </w:t>
      </w:r>
      <w:r w:rsidR="001D2F75" w:rsidRPr="003012F3">
        <w:rPr>
          <w:color w:val="000000"/>
          <w:sz w:val="28"/>
          <w:szCs w:val="28"/>
          <w:lang w:val="uk-UA"/>
        </w:rPr>
        <w:t xml:space="preserve">, </w:t>
      </w:r>
      <w:proofErr w:type="spellStart"/>
      <w:r w:rsidR="001D2F75" w:rsidRPr="003012F3">
        <w:rPr>
          <w:color w:val="000000"/>
          <w:sz w:val="28"/>
          <w:szCs w:val="28"/>
          <w:lang w:val="uk-UA"/>
        </w:rPr>
        <w:t>Закалюжний</w:t>
      </w:r>
      <w:proofErr w:type="spellEnd"/>
      <w:r w:rsidR="001D2F75" w:rsidRPr="003012F3">
        <w:rPr>
          <w:color w:val="000000"/>
          <w:sz w:val="28"/>
          <w:szCs w:val="28"/>
          <w:lang w:val="uk-UA"/>
        </w:rPr>
        <w:t xml:space="preserve"> В.І. 140,0 </w:t>
      </w:r>
      <w:proofErr w:type="spellStart"/>
      <w:r w:rsidR="001D2F75" w:rsidRPr="003012F3">
        <w:rPr>
          <w:color w:val="000000"/>
          <w:sz w:val="28"/>
          <w:szCs w:val="28"/>
          <w:lang w:val="uk-UA"/>
        </w:rPr>
        <w:t>тис.грн</w:t>
      </w:r>
      <w:proofErr w:type="spellEnd"/>
      <w:r w:rsidR="001D2F75" w:rsidRPr="003012F3">
        <w:rPr>
          <w:color w:val="000000"/>
          <w:sz w:val="28"/>
          <w:szCs w:val="28"/>
          <w:lang w:val="uk-UA"/>
        </w:rPr>
        <w:t>.,</w:t>
      </w:r>
      <w:r w:rsidR="00EB6E88" w:rsidRPr="003012F3">
        <w:rPr>
          <w:color w:val="000000"/>
          <w:sz w:val="28"/>
          <w:szCs w:val="28"/>
          <w:lang w:val="uk-UA"/>
        </w:rPr>
        <w:t xml:space="preserve"> </w:t>
      </w:r>
      <w:proofErr w:type="spellStart"/>
      <w:r w:rsidR="00EB6E88" w:rsidRPr="003012F3">
        <w:rPr>
          <w:color w:val="000000"/>
          <w:sz w:val="28"/>
          <w:szCs w:val="28"/>
          <w:lang w:val="uk-UA"/>
        </w:rPr>
        <w:t>Заголій</w:t>
      </w:r>
      <w:proofErr w:type="spellEnd"/>
      <w:r w:rsidR="00EB6E88" w:rsidRPr="003012F3">
        <w:rPr>
          <w:color w:val="000000"/>
          <w:sz w:val="28"/>
          <w:szCs w:val="28"/>
          <w:lang w:val="uk-UA"/>
        </w:rPr>
        <w:t xml:space="preserve"> О.О</w:t>
      </w:r>
      <w:r w:rsidR="00EB6E88">
        <w:rPr>
          <w:color w:val="000000"/>
          <w:sz w:val="28"/>
          <w:szCs w:val="28"/>
          <w:lang w:val="uk-UA"/>
        </w:rPr>
        <w:t>.</w:t>
      </w:r>
      <w:r w:rsidR="003D264F">
        <w:rPr>
          <w:color w:val="000000"/>
          <w:sz w:val="28"/>
          <w:szCs w:val="28"/>
          <w:lang w:val="uk-UA"/>
        </w:rPr>
        <w:t xml:space="preserve"> </w:t>
      </w:r>
      <w:r w:rsidR="00EB6E88">
        <w:rPr>
          <w:color w:val="000000"/>
          <w:sz w:val="28"/>
          <w:szCs w:val="28"/>
          <w:lang w:val="uk-UA"/>
        </w:rPr>
        <w:t xml:space="preserve">17,8 </w:t>
      </w:r>
      <w:proofErr w:type="spellStart"/>
      <w:r w:rsidR="00EB6E88">
        <w:rPr>
          <w:color w:val="000000"/>
          <w:sz w:val="28"/>
          <w:szCs w:val="28"/>
          <w:lang w:val="uk-UA"/>
        </w:rPr>
        <w:t>тис.грн</w:t>
      </w:r>
      <w:proofErr w:type="spellEnd"/>
      <w:r w:rsidR="00EB6E88">
        <w:rPr>
          <w:color w:val="000000"/>
          <w:sz w:val="28"/>
          <w:szCs w:val="28"/>
          <w:lang w:val="uk-UA"/>
        </w:rPr>
        <w:t xml:space="preserve">., </w:t>
      </w:r>
      <w:proofErr w:type="spellStart"/>
      <w:r w:rsidR="00EB6E88">
        <w:rPr>
          <w:color w:val="000000"/>
          <w:sz w:val="28"/>
          <w:szCs w:val="28"/>
          <w:lang w:val="uk-UA"/>
        </w:rPr>
        <w:t>Коросько</w:t>
      </w:r>
      <w:proofErr w:type="spellEnd"/>
      <w:r w:rsidR="00EB6E88">
        <w:rPr>
          <w:color w:val="000000"/>
          <w:sz w:val="28"/>
          <w:szCs w:val="28"/>
          <w:lang w:val="uk-UA"/>
        </w:rPr>
        <w:t xml:space="preserve"> О.О.</w:t>
      </w:r>
      <w:r w:rsidR="003D264F">
        <w:rPr>
          <w:color w:val="000000"/>
          <w:sz w:val="28"/>
          <w:szCs w:val="28"/>
          <w:lang w:val="uk-UA"/>
        </w:rPr>
        <w:t xml:space="preserve"> </w:t>
      </w:r>
      <w:r w:rsidR="00EB6E88">
        <w:rPr>
          <w:color w:val="000000"/>
          <w:sz w:val="28"/>
          <w:szCs w:val="28"/>
          <w:lang w:val="uk-UA"/>
        </w:rPr>
        <w:t xml:space="preserve">52,6 </w:t>
      </w:r>
      <w:proofErr w:type="spellStart"/>
      <w:r w:rsidR="00EB6E88">
        <w:rPr>
          <w:color w:val="000000"/>
          <w:sz w:val="28"/>
          <w:szCs w:val="28"/>
          <w:lang w:val="uk-UA"/>
        </w:rPr>
        <w:t>тис.грн</w:t>
      </w:r>
      <w:proofErr w:type="spellEnd"/>
      <w:r w:rsidR="00EB6E88">
        <w:rPr>
          <w:color w:val="000000"/>
          <w:sz w:val="28"/>
          <w:szCs w:val="28"/>
          <w:lang w:val="uk-UA"/>
        </w:rPr>
        <w:t xml:space="preserve">. </w:t>
      </w:r>
      <w:r w:rsidRPr="0020629E">
        <w:rPr>
          <w:color w:val="000000"/>
          <w:sz w:val="28"/>
          <w:szCs w:val="28"/>
          <w:lang w:val="uk-UA"/>
        </w:rPr>
        <w:t>за укладені додаткові угоди по орендній платі на 12%.</w:t>
      </w:r>
    </w:p>
    <w:p w:rsidR="0020629E" w:rsidRPr="0020629E" w:rsidRDefault="0020629E" w:rsidP="0020629E">
      <w:pPr>
        <w:pStyle w:val="afb"/>
        <w:shd w:val="clear" w:color="auto" w:fill="FFFFFF"/>
        <w:tabs>
          <w:tab w:val="left" w:pos="709"/>
        </w:tabs>
        <w:spacing w:before="0" w:beforeAutospacing="0" w:after="0" w:afterAutospacing="0" w:line="340" w:lineRule="exact"/>
        <w:ind w:firstLine="851"/>
        <w:jc w:val="both"/>
        <w:rPr>
          <w:rStyle w:val="afc"/>
          <w:b w:val="0"/>
          <w:bCs w:val="0"/>
          <w:sz w:val="28"/>
          <w:szCs w:val="28"/>
          <w:lang w:val="uk-UA"/>
        </w:rPr>
      </w:pPr>
      <w:r w:rsidRPr="0020629E">
        <w:rPr>
          <w:color w:val="000000"/>
          <w:sz w:val="28"/>
          <w:szCs w:val="28"/>
          <w:lang w:val="uk-UA"/>
        </w:rPr>
        <w:t xml:space="preserve">По </w:t>
      </w:r>
      <w:r w:rsidRPr="0020629E">
        <w:rPr>
          <w:rStyle w:val="afc"/>
          <w:b w:val="0"/>
          <w:sz w:val="28"/>
          <w:szCs w:val="28"/>
          <w:lang w:val="uk-UA"/>
        </w:rPr>
        <w:t>КП «Носівка К</w:t>
      </w:r>
      <w:r w:rsidR="00EB6E88">
        <w:rPr>
          <w:rStyle w:val="afc"/>
          <w:b w:val="0"/>
          <w:sz w:val="28"/>
          <w:szCs w:val="28"/>
          <w:lang w:val="uk-UA"/>
        </w:rPr>
        <w:t>омунальник» додатково надійшло  222,9</w:t>
      </w:r>
      <w:r w:rsidRPr="0020629E">
        <w:rPr>
          <w:rStyle w:val="afc"/>
          <w:b w:val="0"/>
          <w:sz w:val="28"/>
          <w:szCs w:val="28"/>
          <w:lang w:val="uk-UA"/>
        </w:rPr>
        <w:t xml:space="preserve"> тис.грн, у зв’язку зі зміною нормативної грошової оцінки, подана уточнююча декларація за 2024 рік на суму</w:t>
      </w:r>
      <w:r w:rsidR="003D264F">
        <w:rPr>
          <w:rStyle w:val="afc"/>
          <w:b w:val="0"/>
          <w:sz w:val="28"/>
          <w:szCs w:val="28"/>
          <w:lang w:val="uk-UA"/>
        </w:rPr>
        <w:t xml:space="preserve"> </w:t>
      </w:r>
      <w:r w:rsidRPr="0020629E">
        <w:rPr>
          <w:rStyle w:val="afc"/>
          <w:b w:val="0"/>
          <w:sz w:val="28"/>
          <w:szCs w:val="28"/>
          <w:lang w:val="uk-UA"/>
        </w:rPr>
        <w:t xml:space="preserve">103,9 тис.грн., та додаткові надходження поточного року – </w:t>
      </w:r>
      <w:r w:rsidR="004931BF">
        <w:rPr>
          <w:rStyle w:val="afc"/>
          <w:b w:val="0"/>
          <w:sz w:val="28"/>
          <w:szCs w:val="28"/>
          <w:lang w:val="uk-UA"/>
        </w:rPr>
        <w:t>119,0</w:t>
      </w:r>
      <w:r w:rsidRPr="0020629E">
        <w:rPr>
          <w:rStyle w:val="afc"/>
          <w:b w:val="0"/>
          <w:sz w:val="28"/>
          <w:szCs w:val="28"/>
          <w:lang w:val="uk-UA"/>
        </w:rPr>
        <w:t xml:space="preserve"> тис.грн.,  КНП Носівська  МЛ ім. Ф.Я.Примака задекларовано та сплачено 50,</w:t>
      </w:r>
      <w:r w:rsidR="004931BF">
        <w:rPr>
          <w:rStyle w:val="afc"/>
          <w:b w:val="0"/>
          <w:sz w:val="28"/>
          <w:szCs w:val="28"/>
          <w:lang w:val="uk-UA"/>
        </w:rPr>
        <w:t>6</w:t>
      </w:r>
      <w:r w:rsidRPr="0020629E">
        <w:rPr>
          <w:rStyle w:val="afc"/>
          <w:b w:val="0"/>
          <w:sz w:val="28"/>
          <w:szCs w:val="28"/>
          <w:lang w:val="uk-UA"/>
        </w:rPr>
        <w:t xml:space="preserve"> тис.грн.</w:t>
      </w:r>
    </w:p>
    <w:p w:rsidR="0020629E" w:rsidRPr="0020629E" w:rsidRDefault="0020629E" w:rsidP="0020629E">
      <w:pPr>
        <w:pStyle w:val="afb"/>
        <w:shd w:val="clear" w:color="auto" w:fill="FFFFFF"/>
        <w:tabs>
          <w:tab w:val="left" w:pos="709"/>
        </w:tabs>
        <w:spacing w:before="0" w:beforeAutospacing="0" w:after="0" w:afterAutospacing="0" w:line="340" w:lineRule="exact"/>
        <w:ind w:firstLine="851"/>
        <w:jc w:val="both"/>
        <w:rPr>
          <w:rStyle w:val="afc"/>
          <w:b w:val="0"/>
          <w:bCs w:val="0"/>
          <w:sz w:val="28"/>
          <w:szCs w:val="28"/>
          <w:lang w:val="uk-UA"/>
        </w:rPr>
      </w:pPr>
      <w:r w:rsidRPr="0020629E">
        <w:rPr>
          <w:rStyle w:val="afc"/>
          <w:b w:val="0"/>
          <w:sz w:val="28"/>
          <w:szCs w:val="28"/>
          <w:lang w:val="uk-UA"/>
        </w:rPr>
        <w:t>Сума плати за придбаний лот, яка підлягає сплаті переможцем земельних торгів організатору</w:t>
      </w:r>
      <w:r w:rsidR="004931BF">
        <w:rPr>
          <w:rStyle w:val="afc"/>
          <w:b w:val="0"/>
          <w:sz w:val="28"/>
          <w:szCs w:val="28"/>
          <w:lang w:val="uk-UA"/>
        </w:rPr>
        <w:t xml:space="preserve"> надійшли від ТОВ «</w:t>
      </w:r>
      <w:proofErr w:type="spellStart"/>
      <w:r w:rsidR="004931BF">
        <w:rPr>
          <w:rStyle w:val="afc"/>
          <w:b w:val="0"/>
          <w:sz w:val="28"/>
          <w:szCs w:val="28"/>
          <w:lang w:val="uk-UA"/>
        </w:rPr>
        <w:t>Носівка</w:t>
      </w:r>
      <w:proofErr w:type="spellEnd"/>
      <w:r w:rsidR="004931BF">
        <w:rPr>
          <w:rStyle w:val="afc"/>
          <w:b w:val="0"/>
          <w:sz w:val="28"/>
          <w:szCs w:val="28"/>
          <w:lang w:val="uk-UA"/>
        </w:rPr>
        <w:t xml:space="preserve"> </w:t>
      </w:r>
      <w:proofErr w:type="spellStart"/>
      <w:r w:rsidR="004931BF">
        <w:rPr>
          <w:rStyle w:val="afc"/>
          <w:b w:val="0"/>
          <w:sz w:val="28"/>
          <w:szCs w:val="28"/>
          <w:lang w:val="uk-UA"/>
        </w:rPr>
        <w:t>Агролідер</w:t>
      </w:r>
      <w:proofErr w:type="spellEnd"/>
      <w:r w:rsidR="004931BF">
        <w:rPr>
          <w:rStyle w:val="afc"/>
          <w:b w:val="0"/>
          <w:sz w:val="28"/>
          <w:szCs w:val="28"/>
          <w:lang w:val="uk-UA"/>
        </w:rPr>
        <w:t xml:space="preserve">» 316,5 </w:t>
      </w:r>
      <w:proofErr w:type="spellStart"/>
      <w:r w:rsidR="004931BF">
        <w:rPr>
          <w:rStyle w:val="afc"/>
          <w:b w:val="0"/>
          <w:sz w:val="28"/>
          <w:szCs w:val="28"/>
          <w:lang w:val="uk-UA"/>
        </w:rPr>
        <w:t>тис.грн</w:t>
      </w:r>
      <w:proofErr w:type="spellEnd"/>
      <w:r w:rsidR="004931BF">
        <w:rPr>
          <w:rStyle w:val="afc"/>
          <w:b w:val="0"/>
          <w:sz w:val="28"/>
          <w:szCs w:val="28"/>
          <w:lang w:val="uk-UA"/>
        </w:rPr>
        <w:t>. та ПП</w:t>
      </w:r>
      <w:r w:rsidRPr="0020629E">
        <w:rPr>
          <w:rStyle w:val="afc"/>
          <w:b w:val="0"/>
          <w:sz w:val="28"/>
          <w:szCs w:val="28"/>
          <w:lang w:val="uk-UA"/>
        </w:rPr>
        <w:t xml:space="preserve"> </w:t>
      </w:r>
      <w:proofErr w:type="spellStart"/>
      <w:r w:rsidRPr="0020629E">
        <w:rPr>
          <w:rStyle w:val="afc"/>
          <w:b w:val="0"/>
          <w:sz w:val="28"/>
          <w:szCs w:val="28"/>
          <w:lang w:val="uk-UA"/>
        </w:rPr>
        <w:t>Бутунець</w:t>
      </w:r>
      <w:proofErr w:type="spellEnd"/>
      <w:r w:rsidRPr="0020629E">
        <w:rPr>
          <w:rStyle w:val="afc"/>
          <w:b w:val="0"/>
          <w:sz w:val="28"/>
          <w:szCs w:val="28"/>
          <w:lang w:val="uk-UA"/>
        </w:rPr>
        <w:t xml:space="preserve"> І.О.</w:t>
      </w:r>
      <w:r w:rsidR="003D264F" w:rsidRPr="0020629E">
        <w:rPr>
          <w:rStyle w:val="afc"/>
          <w:b w:val="0"/>
          <w:sz w:val="28"/>
          <w:szCs w:val="28"/>
          <w:lang w:val="uk-UA"/>
        </w:rPr>
        <w:t xml:space="preserve"> </w:t>
      </w:r>
      <w:r w:rsidRPr="0020629E">
        <w:rPr>
          <w:rStyle w:val="afc"/>
          <w:b w:val="0"/>
          <w:sz w:val="28"/>
          <w:szCs w:val="28"/>
          <w:lang w:val="uk-UA"/>
        </w:rPr>
        <w:t xml:space="preserve">56,3 </w:t>
      </w:r>
      <w:proofErr w:type="spellStart"/>
      <w:r w:rsidRPr="0020629E">
        <w:rPr>
          <w:rStyle w:val="afc"/>
          <w:b w:val="0"/>
          <w:sz w:val="28"/>
          <w:szCs w:val="28"/>
          <w:lang w:val="uk-UA"/>
        </w:rPr>
        <w:t>тис.грн</w:t>
      </w:r>
      <w:proofErr w:type="spellEnd"/>
      <w:r w:rsidRPr="0020629E">
        <w:rPr>
          <w:rStyle w:val="afc"/>
          <w:b w:val="0"/>
          <w:sz w:val="28"/>
          <w:szCs w:val="28"/>
          <w:lang w:val="uk-UA"/>
        </w:rPr>
        <w:t xml:space="preserve">. </w:t>
      </w:r>
    </w:p>
    <w:p w:rsidR="0020629E" w:rsidRPr="0020629E" w:rsidRDefault="0020629E" w:rsidP="0020629E">
      <w:pPr>
        <w:pStyle w:val="afb"/>
        <w:shd w:val="clear" w:color="auto" w:fill="FFFFFF"/>
        <w:tabs>
          <w:tab w:val="left" w:pos="709"/>
        </w:tabs>
        <w:spacing w:before="0" w:beforeAutospacing="0" w:after="0" w:afterAutospacing="0" w:line="340" w:lineRule="exact"/>
        <w:ind w:firstLine="851"/>
        <w:jc w:val="both"/>
        <w:rPr>
          <w:color w:val="000000"/>
          <w:sz w:val="28"/>
          <w:szCs w:val="28"/>
          <w:lang w:val="uk-UA"/>
        </w:rPr>
      </w:pPr>
      <w:r w:rsidRPr="0020629E">
        <w:rPr>
          <w:sz w:val="28"/>
          <w:szCs w:val="28"/>
          <w:lang w:val="uk-UA"/>
        </w:rPr>
        <w:t xml:space="preserve">Донараховано та сплачено основного </w:t>
      </w:r>
      <w:r w:rsidRPr="0020629E">
        <w:rPr>
          <w:color w:val="000000"/>
          <w:sz w:val="28"/>
          <w:szCs w:val="28"/>
          <w:lang w:val="uk-UA"/>
        </w:rPr>
        <w:t xml:space="preserve">платежу по орендній платі з фізичних осіб ФОП </w:t>
      </w:r>
      <w:proofErr w:type="spellStart"/>
      <w:r w:rsidRPr="0020629E">
        <w:rPr>
          <w:color w:val="000000"/>
          <w:sz w:val="28"/>
          <w:szCs w:val="28"/>
          <w:lang w:val="uk-UA"/>
        </w:rPr>
        <w:t>Закалюжний</w:t>
      </w:r>
      <w:proofErr w:type="spellEnd"/>
      <w:r w:rsidRPr="0020629E">
        <w:rPr>
          <w:color w:val="000000"/>
          <w:sz w:val="28"/>
          <w:szCs w:val="28"/>
          <w:lang w:val="uk-UA"/>
        </w:rPr>
        <w:t xml:space="preserve"> В.І. 436,1 </w:t>
      </w:r>
      <w:proofErr w:type="spellStart"/>
      <w:r w:rsidRPr="0020629E">
        <w:rPr>
          <w:color w:val="000000"/>
          <w:sz w:val="28"/>
          <w:szCs w:val="28"/>
          <w:lang w:val="uk-UA"/>
        </w:rPr>
        <w:t>тис.грн</w:t>
      </w:r>
      <w:proofErr w:type="spellEnd"/>
      <w:r w:rsidRPr="0020629E">
        <w:rPr>
          <w:color w:val="000000"/>
          <w:sz w:val="28"/>
          <w:szCs w:val="28"/>
          <w:lang w:val="uk-UA"/>
        </w:rPr>
        <w:t>. Всі зазначені чинники сприяли поповненню бюджету громади понад заплановані обсяги.</w:t>
      </w:r>
    </w:p>
    <w:p w:rsidR="0020629E" w:rsidRDefault="0020629E" w:rsidP="0020629E">
      <w:pPr>
        <w:pStyle w:val="afb"/>
        <w:shd w:val="clear" w:color="auto" w:fill="FFFFFF"/>
        <w:tabs>
          <w:tab w:val="left" w:pos="709"/>
        </w:tabs>
        <w:spacing w:before="0" w:beforeAutospacing="0" w:after="0" w:afterAutospacing="0" w:line="340" w:lineRule="exact"/>
        <w:ind w:firstLine="851"/>
        <w:jc w:val="both"/>
        <w:rPr>
          <w:color w:val="000000"/>
          <w:sz w:val="28"/>
          <w:szCs w:val="28"/>
          <w:lang w:val="uk-UA"/>
        </w:rPr>
      </w:pPr>
      <w:r w:rsidRPr="0020629E">
        <w:rPr>
          <w:color w:val="000000"/>
          <w:sz w:val="28"/>
          <w:szCs w:val="28"/>
          <w:lang w:val="uk-UA"/>
        </w:rPr>
        <w:lastRenderedPageBreak/>
        <w:t xml:space="preserve">Всього обсяг додаткових надходжень від проведення заходів по наповненню бюджету становить </w:t>
      </w:r>
      <w:r w:rsidR="00EF605B" w:rsidRPr="00EF605B">
        <w:rPr>
          <w:b/>
          <w:color w:val="000000"/>
          <w:sz w:val="28"/>
          <w:szCs w:val="28"/>
          <w:lang w:val="uk-UA"/>
        </w:rPr>
        <w:t>6</w:t>
      </w:r>
      <w:r w:rsidR="003D264F">
        <w:rPr>
          <w:b/>
          <w:color w:val="000000"/>
          <w:sz w:val="28"/>
          <w:szCs w:val="28"/>
          <w:lang w:val="uk-UA"/>
        </w:rPr>
        <w:t>438,4</w:t>
      </w:r>
      <w:r w:rsidRPr="0020629E">
        <w:rPr>
          <w:color w:val="000000"/>
          <w:sz w:val="28"/>
          <w:szCs w:val="28"/>
          <w:lang w:val="uk-UA"/>
        </w:rPr>
        <w:t xml:space="preserve"> тис.грн.</w:t>
      </w:r>
    </w:p>
    <w:p w:rsidR="00BF7088" w:rsidRDefault="00BF7088" w:rsidP="0020629E">
      <w:pPr>
        <w:pStyle w:val="afb"/>
        <w:shd w:val="clear" w:color="auto" w:fill="FFFFFF"/>
        <w:tabs>
          <w:tab w:val="left" w:pos="709"/>
        </w:tabs>
        <w:spacing w:before="0" w:beforeAutospacing="0" w:after="0" w:afterAutospacing="0" w:line="340" w:lineRule="exact"/>
        <w:ind w:firstLine="851"/>
        <w:jc w:val="both"/>
        <w:rPr>
          <w:color w:val="000000"/>
          <w:sz w:val="28"/>
          <w:szCs w:val="28"/>
          <w:lang w:val="uk-UA"/>
        </w:rPr>
      </w:pPr>
    </w:p>
    <w:p w:rsidR="001073AD" w:rsidRDefault="00ED3A12">
      <w:pPr>
        <w:spacing w:line="240" w:lineRule="exact"/>
        <w:ind w:firstLine="851"/>
        <w:jc w:val="center"/>
        <w:rPr>
          <w:b/>
          <w:sz w:val="28"/>
          <w:szCs w:val="28"/>
          <w:lang w:val="uk-UA"/>
        </w:rPr>
      </w:pPr>
      <w:r w:rsidRPr="00EF605B">
        <w:rPr>
          <w:b/>
          <w:sz w:val="28"/>
          <w:szCs w:val="28"/>
          <w:lang w:val="uk-UA"/>
        </w:rPr>
        <w:t>Найбільші платники земельного податку з юридичних осіб</w:t>
      </w:r>
    </w:p>
    <w:p w:rsidR="001073AD" w:rsidRDefault="00ED3A12">
      <w:pPr>
        <w:spacing w:line="240" w:lineRule="exact"/>
        <w:ind w:firstLine="851"/>
        <w:jc w:val="center"/>
        <w:rPr>
          <w:sz w:val="24"/>
          <w:szCs w:val="24"/>
          <w:lang w:val="uk-UA"/>
        </w:rPr>
      </w:pPr>
      <w:r>
        <w:rPr>
          <w:sz w:val="28"/>
          <w:szCs w:val="28"/>
          <w:lang w:val="uk-UA"/>
        </w:rPr>
        <w:t xml:space="preserve">                                                                                                         </w:t>
      </w:r>
      <w:r>
        <w:rPr>
          <w:sz w:val="24"/>
          <w:szCs w:val="24"/>
          <w:lang w:val="uk-UA"/>
        </w:rPr>
        <w:t>тис.грн.</w:t>
      </w:r>
    </w:p>
    <w:tbl>
      <w:tblPr>
        <w:tblW w:w="9068" w:type="dxa"/>
        <w:jc w:val="center"/>
        <w:tblLayout w:type="fixed"/>
        <w:tblLook w:val="04A0" w:firstRow="1" w:lastRow="0" w:firstColumn="1" w:lastColumn="0" w:noHBand="0" w:noVBand="1"/>
      </w:tblPr>
      <w:tblGrid>
        <w:gridCol w:w="4673"/>
        <w:gridCol w:w="1559"/>
        <w:gridCol w:w="1559"/>
        <w:gridCol w:w="1277"/>
      </w:tblGrid>
      <w:tr w:rsidR="001073AD" w:rsidTr="00421295">
        <w:trPr>
          <w:trHeight w:val="674"/>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1073AD" w:rsidRDefault="00ED3A12">
            <w:pPr>
              <w:spacing w:line="240" w:lineRule="exact"/>
              <w:jc w:val="center"/>
              <w:rPr>
                <w:bCs/>
                <w:color w:val="000000"/>
                <w:sz w:val="24"/>
                <w:szCs w:val="24"/>
              </w:rPr>
            </w:pPr>
            <w:r>
              <w:rPr>
                <w:bCs/>
                <w:color w:val="000000"/>
                <w:sz w:val="24"/>
                <w:szCs w:val="24"/>
              </w:rPr>
              <w:t>Найменування</w:t>
            </w:r>
          </w:p>
        </w:tc>
        <w:tc>
          <w:tcPr>
            <w:tcW w:w="1559" w:type="dxa"/>
            <w:tcBorders>
              <w:top w:val="single" w:sz="4" w:space="0" w:color="auto"/>
              <w:left w:val="none" w:sz="4" w:space="0" w:color="000000"/>
              <w:bottom w:val="single" w:sz="4" w:space="0" w:color="auto"/>
              <w:right w:val="single" w:sz="4" w:space="0" w:color="auto"/>
            </w:tcBorders>
            <w:shd w:val="clear" w:color="auto" w:fill="auto"/>
            <w:vAlign w:val="center"/>
          </w:tcPr>
          <w:p w:rsidR="001073AD" w:rsidRDefault="00ED3A12" w:rsidP="00421295">
            <w:pPr>
              <w:spacing w:line="240" w:lineRule="exact"/>
              <w:ind w:left="-111" w:right="-104"/>
              <w:jc w:val="center"/>
              <w:rPr>
                <w:bCs/>
                <w:color w:val="000000"/>
                <w:sz w:val="24"/>
                <w:szCs w:val="24"/>
                <w:lang w:val="uk-UA"/>
              </w:rPr>
            </w:pPr>
            <w:r>
              <w:rPr>
                <w:bCs/>
                <w:color w:val="000000"/>
                <w:sz w:val="24"/>
                <w:szCs w:val="24"/>
              </w:rPr>
              <w:t>Надходження</w:t>
            </w:r>
            <w:r>
              <w:rPr>
                <w:bCs/>
                <w:color w:val="000000"/>
                <w:sz w:val="24"/>
                <w:szCs w:val="24"/>
                <w:lang w:val="uk-UA"/>
              </w:rPr>
              <w:t xml:space="preserve"> </w:t>
            </w:r>
            <w:r>
              <w:rPr>
                <w:bCs/>
                <w:color w:val="000000"/>
                <w:sz w:val="24"/>
                <w:szCs w:val="24"/>
              </w:rPr>
              <w:t>202</w:t>
            </w:r>
            <w:r w:rsidR="00EF605B">
              <w:rPr>
                <w:bCs/>
                <w:color w:val="000000"/>
                <w:sz w:val="24"/>
                <w:szCs w:val="24"/>
                <w:lang w:val="uk-UA"/>
              </w:rPr>
              <w:t>4</w:t>
            </w:r>
            <w:r>
              <w:rPr>
                <w:bCs/>
                <w:color w:val="000000"/>
                <w:sz w:val="24"/>
                <w:szCs w:val="24"/>
              </w:rPr>
              <w:t xml:space="preserve"> року</w:t>
            </w:r>
          </w:p>
        </w:tc>
        <w:tc>
          <w:tcPr>
            <w:tcW w:w="1559" w:type="dxa"/>
            <w:tcBorders>
              <w:top w:val="single" w:sz="4" w:space="0" w:color="auto"/>
              <w:left w:val="none" w:sz="4" w:space="0" w:color="000000"/>
              <w:bottom w:val="single" w:sz="4" w:space="0" w:color="auto"/>
              <w:right w:val="single" w:sz="4" w:space="0" w:color="auto"/>
            </w:tcBorders>
            <w:shd w:val="clear" w:color="auto" w:fill="auto"/>
            <w:vAlign w:val="center"/>
          </w:tcPr>
          <w:p w:rsidR="001073AD" w:rsidRDefault="00ED3A12" w:rsidP="00421295">
            <w:pPr>
              <w:spacing w:line="240" w:lineRule="exact"/>
              <w:ind w:left="-111" w:right="-104"/>
              <w:jc w:val="center"/>
              <w:rPr>
                <w:bCs/>
                <w:color w:val="000000"/>
                <w:sz w:val="24"/>
                <w:szCs w:val="24"/>
                <w:lang w:val="uk-UA"/>
              </w:rPr>
            </w:pPr>
            <w:r>
              <w:rPr>
                <w:bCs/>
                <w:color w:val="000000"/>
                <w:sz w:val="24"/>
                <w:szCs w:val="24"/>
              </w:rPr>
              <w:t>Надходження</w:t>
            </w:r>
            <w:r>
              <w:rPr>
                <w:bCs/>
                <w:color w:val="000000"/>
                <w:sz w:val="24"/>
                <w:szCs w:val="24"/>
                <w:lang w:val="uk-UA"/>
              </w:rPr>
              <w:t xml:space="preserve"> </w:t>
            </w:r>
            <w:r>
              <w:rPr>
                <w:bCs/>
                <w:color w:val="000000"/>
                <w:sz w:val="24"/>
                <w:szCs w:val="24"/>
              </w:rPr>
              <w:t>202</w:t>
            </w:r>
            <w:r w:rsidR="00EF605B">
              <w:rPr>
                <w:bCs/>
                <w:color w:val="000000"/>
                <w:sz w:val="24"/>
                <w:szCs w:val="24"/>
                <w:lang w:val="uk-UA"/>
              </w:rPr>
              <w:t>5</w:t>
            </w:r>
            <w:r>
              <w:rPr>
                <w:bCs/>
                <w:color w:val="000000"/>
                <w:sz w:val="24"/>
                <w:szCs w:val="24"/>
              </w:rPr>
              <w:t xml:space="preserve"> року</w:t>
            </w:r>
          </w:p>
        </w:tc>
        <w:tc>
          <w:tcPr>
            <w:tcW w:w="1277" w:type="dxa"/>
            <w:tcBorders>
              <w:top w:val="single" w:sz="4" w:space="0" w:color="auto"/>
              <w:left w:val="none" w:sz="4" w:space="0" w:color="000000"/>
              <w:bottom w:val="single" w:sz="4" w:space="0" w:color="auto"/>
              <w:right w:val="single" w:sz="4" w:space="0" w:color="auto"/>
            </w:tcBorders>
            <w:vAlign w:val="center"/>
          </w:tcPr>
          <w:p w:rsidR="001073AD" w:rsidRDefault="00ED3A12" w:rsidP="00421295">
            <w:pPr>
              <w:spacing w:line="240" w:lineRule="exact"/>
              <w:ind w:left="-111" w:right="-104"/>
              <w:jc w:val="center"/>
              <w:rPr>
                <w:sz w:val="24"/>
                <w:szCs w:val="24"/>
                <w:lang w:val="uk-UA"/>
              </w:rPr>
            </w:pPr>
            <w:proofErr w:type="spellStart"/>
            <w:r>
              <w:rPr>
                <w:sz w:val="24"/>
                <w:szCs w:val="24"/>
              </w:rPr>
              <w:t>Відхилення</w:t>
            </w:r>
            <w:proofErr w:type="spellEnd"/>
            <w:r>
              <w:rPr>
                <w:sz w:val="24"/>
                <w:szCs w:val="24"/>
              </w:rPr>
              <w:t>,</w:t>
            </w:r>
          </w:p>
          <w:p w:rsidR="001073AD" w:rsidRDefault="00ED3A12" w:rsidP="00421295">
            <w:pPr>
              <w:spacing w:line="240" w:lineRule="exact"/>
              <w:ind w:left="-111" w:right="-104"/>
              <w:jc w:val="center"/>
              <w:rPr>
                <w:bCs/>
                <w:color w:val="000000"/>
                <w:sz w:val="24"/>
                <w:szCs w:val="24"/>
                <w:lang w:val="uk-UA"/>
              </w:rPr>
            </w:pPr>
            <w:r>
              <w:rPr>
                <w:sz w:val="24"/>
                <w:szCs w:val="24"/>
              </w:rPr>
              <w:t xml:space="preserve"> +/-</w:t>
            </w:r>
          </w:p>
        </w:tc>
      </w:tr>
      <w:tr w:rsidR="00EF605B" w:rsidTr="00421295">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EF605B" w:rsidRPr="00D55A0B" w:rsidRDefault="00EF605B" w:rsidP="00421295">
            <w:pPr>
              <w:ind w:right="-111"/>
              <w:rPr>
                <w:color w:val="000000"/>
                <w:sz w:val="24"/>
                <w:szCs w:val="24"/>
                <w:lang w:val="uk-UA"/>
              </w:rPr>
            </w:pPr>
            <w:r w:rsidRPr="00D55A0B">
              <w:rPr>
                <w:color w:val="000000"/>
                <w:sz w:val="24"/>
                <w:szCs w:val="24"/>
              </w:rPr>
              <w:t>ДТГО"П</w:t>
            </w:r>
            <w:proofErr w:type="spellStart"/>
            <w:r w:rsidRPr="00D55A0B">
              <w:rPr>
                <w:color w:val="000000"/>
                <w:sz w:val="24"/>
                <w:szCs w:val="24"/>
                <w:lang w:val="uk-UA"/>
              </w:rPr>
              <w:t>івденно</w:t>
            </w:r>
            <w:proofErr w:type="spellEnd"/>
            <w:r w:rsidRPr="00D55A0B">
              <w:rPr>
                <w:color w:val="000000"/>
                <w:sz w:val="24"/>
                <w:szCs w:val="24"/>
              </w:rPr>
              <w:t>-З</w:t>
            </w:r>
            <w:proofErr w:type="spellStart"/>
            <w:r w:rsidRPr="00D55A0B">
              <w:rPr>
                <w:color w:val="000000"/>
                <w:sz w:val="24"/>
                <w:szCs w:val="24"/>
                <w:lang w:val="uk-UA"/>
              </w:rPr>
              <w:t>ахідна</w:t>
            </w:r>
            <w:proofErr w:type="spellEnd"/>
            <w:r w:rsidRPr="00D55A0B">
              <w:rPr>
                <w:color w:val="000000"/>
                <w:sz w:val="24"/>
                <w:szCs w:val="24"/>
              </w:rPr>
              <w:t xml:space="preserve"> З</w:t>
            </w:r>
            <w:proofErr w:type="spellStart"/>
            <w:r w:rsidRPr="00D55A0B">
              <w:rPr>
                <w:color w:val="000000"/>
                <w:sz w:val="24"/>
                <w:szCs w:val="24"/>
                <w:lang w:val="uk-UA"/>
              </w:rPr>
              <w:t>алізниця</w:t>
            </w:r>
            <w:proofErr w:type="spellEnd"/>
            <w:r w:rsidRPr="00D55A0B">
              <w:rPr>
                <w:color w:val="000000"/>
                <w:sz w:val="24"/>
                <w:szCs w:val="24"/>
              </w:rPr>
              <w:t>"</w:t>
            </w:r>
            <w:r w:rsidR="00421295">
              <w:rPr>
                <w:color w:val="000000"/>
                <w:sz w:val="24"/>
                <w:szCs w:val="24"/>
                <w:lang w:val="uk-UA"/>
              </w:rPr>
              <w:t xml:space="preserve"> (</w:t>
            </w:r>
            <w:r w:rsidR="00D55A0B">
              <w:rPr>
                <w:color w:val="000000"/>
                <w:sz w:val="24"/>
                <w:szCs w:val="24"/>
                <w:lang w:val="uk-UA"/>
              </w:rPr>
              <w:t>81,4%)</w:t>
            </w:r>
          </w:p>
        </w:tc>
        <w:tc>
          <w:tcPr>
            <w:tcW w:w="1559" w:type="dxa"/>
            <w:tcBorders>
              <w:top w:val="single" w:sz="4" w:space="0" w:color="auto"/>
              <w:left w:val="none" w:sz="4" w:space="0" w:color="000000"/>
              <w:bottom w:val="single" w:sz="4" w:space="0" w:color="auto"/>
              <w:right w:val="single" w:sz="4" w:space="0" w:color="auto"/>
            </w:tcBorders>
            <w:shd w:val="clear" w:color="auto" w:fill="auto"/>
            <w:noWrap/>
            <w:vAlign w:val="center"/>
          </w:tcPr>
          <w:p w:rsidR="00EF605B" w:rsidRDefault="00EF605B" w:rsidP="00CD4918">
            <w:pPr>
              <w:jc w:val="right"/>
              <w:rPr>
                <w:color w:val="000000"/>
                <w:sz w:val="24"/>
                <w:szCs w:val="24"/>
                <w:lang w:val="uk-UA"/>
              </w:rPr>
            </w:pPr>
            <w:r>
              <w:rPr>
                <w:color w:val="000000"/>
                <w:sz w:val="24"/>
                <w:szCs w:val="24"/>
                <w:lang w:val="uk-UA"/>
              </w:rPr>
              <w:t>8</w:t>
            </w:r>
            <w:r w:rsidR="00DC6465">
              <w:rPr>
                <w:color w:val="000000"/>
                <w:sz w:val="24"/>
                <w:szCs w:val="24"/>
                <w:lang w:val="uk-UA"/>
              </w:rPr>
              <w:t xml:space="preserve"> </w:t>
            </w:r>
            <w:r>
              <w:rPr>
                <w:color w:val="000000"/>
                <w:sz w:val="24"/>
                <w:szCs w:val="24"/>
                <w:lang w:val="uk-UA"/>
              </w:rPr>
              <w:t>072,2</w:t>
            </w:r>
          </w:p>
        </w:tc>
        <w:tc>
          <w:tcPr>
            <w:tcW w:w="1559" w:type="dxa"/>
            <w:tcBorders>
              <w:top w:val="single" w:sz="4" w:space="0" w:color="auto"/>
              <w:left w:val="none" w:sz="4" w:space="0" w:color="000000"/>
              <w:bottom w:val="single" w:sz="4" w:space="0" w:color="auto"/>
              <w:right w:val="single" w:sz="4" w:space="0" w:color="auto"/>
            </w:tcBorders>
            <w:shd w:val="clear" w:color="auto" w:fill="auto"/>
            <w:noWrap/>
            <w:vAlign w:val="center"/>
          </w:tcPr>
          <w:p w:rsidR="00EF605B" w:rsidRDefault="00D55A0B" w:rsidP="00D55A0B">
            <w:pPr>
              <w:jc w:val="right"/>
              <w:rPr>
                <w:color w:val="000000"/>
                <w:sz w:val="24"/>
                <w:szCs w:val="24"/>
                <w:lang w:val="uk-UA"/>
              </w:rPr>
            </w:pPr>
            <w:r>
              <w:rPr>
                <w:color w:val="000000"/>
                <w:sz w:val="24"/>
                <w:szCs w:val="24"/>
                <w:lang w:val="uk-UA"/>
              </w:rPr>
              <w:t>8</w:t>
            </w:r>
            <w:r w:rsidR="00DC6465">
              <w:rPr>
                <w:color w:val="000000"/>
                <w:sz w:val="24"/>
                <w:szCs w:val="24"/>
                <w:lang w:val="uk-UA"/>
              </w:rPr>
              <w:t xml:space="preserve"> </w:t>
            </w:r>
            <w:r>
              <w:rPr>
                <w:color w:val="000000"/>
                <w:sz w:val="24"/>
                <w:szCs w:val="24"/>
                <w:lang w:val="uk-UA"/>
              </w:rPr>
              <w:t>169,2</w:t>
            </w:r>
          </w:p>
        </w:tc>
        <w:tc>
          <w:tcPr>
            <w:tcW w:w="1277" w:type="dxa"/>
            <w:tcBorders>
              <w:top w:val="single" w:sz="4" w:space="0" w:color="auto"/>
              <w:left w:val="none" w:sz="4" w:space="0" w:color="000000"/>
              <w:bottom w:val="single" w:sz="4" w:space="0" w:color="auto"/>
              <w:right w:val="single" w:sz="4" w:space="0" w:color="auto"/>
            </w:tcBorders>
            <w:vAlign w:val="center"/>
          </w:tcPr>
          <w:p w:rsidR="00EF605B" w:rsidRDefault="00D55A0B">
            <w:pPr>
              <w:jc w:val="right"/>
              <w:rPr>
                <w:color w:val="000000"/>
                <w:sz w:val="24"/>
                <w:szCs w:val="24"/>
                <w:lang w:val="uk-UA"/>
              </w:rPr>
            </w:pPr>
            <w:r>
              <w:rPr>
                <w:color w:val="000000"/>
                <w:sz w:val="24"/>
                <w:szCs w:val="24"/>
                <w:lang w:val="uk-UA"/>
              </w:rPr>
              <w:t>97,0</w:t>
            </w:r>
          </w:p>
        </w:tc>
      </w:tr>
      <w:tr w:rsidR="00EF605B" w:rsidTr="00421295">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EF605B" w:rsidRPr="00D55A0B" w:rsidRDefault="00EF605B">
            <w:pPr>
              <w:rPr>
                <w:color w:val="000000"/>
                <w:sz w:val="24"/>
                <w:szCs w:val="24"/>
              </w:rPr>
            </w:pPr>
            <w:r w:rsidRPr="00D55A0B">
              <w:rPr>
                <w:color w:val="000000"/>
                <w:sz w:val="24"/>
                <w:szCs w:val="24"/>
              </w:rPr>
              <w:t>Носiвська районна ССТ</w:t>
            </w:r>
          </w:p>
        </w:tc>
        <w:tc>
          <w:tcPr>
            <w:tcW w:w="1559" w:type="dxa"/>
            <w:tcBorders>
              <w:top w:val="single" w:sz="4" w:space="0" w:color="auto"/>
              <w:left w:val="none" w:sz="4" w:space="0" w:color="000000"/>
              <w:bottom w:val="single" w:sz="4" w:space="0" w:color="auto"/>
              <w:right w:val="single" w:sz="4" w:space="0" w:color="auto"/>
            </w:tcBorders>
            <w:shd w:val="clear" w:color="auto" w:fill="auto"/>
            <w:noWrap/>
            <w:vAlign w:val="center"/>
          </w:tcPr>
          <w:p w:rsidR="00EF605B" w:rsidRDefault="00EF605B" w:rsidP="00CD4918">
            <w:pPr>
              <w:jc w:val="right"/>
              <w:rPr>
                <w:color w:val="000000"/>
                <w:sz w:val="24"/>
                <w:szCs w:val="24"/>
                <w:lang w:val="uk-UA"/>
              </w:rPr>
            </w:pPr>
            <w:r>
              <w:rPr>
                <w:color w:val="000000"/>
                <w:sz w:val="24"/>
                <w:szCs w:val="24"/>
                <w:lang w:val="uk-UA"/>
              </w:rPr>
              <w:t>371,5</w:t>
            </w:r>
          </w:p>
        </w:tc>
        <w:tc>
          <w:tcPr>
            <w:tcW w:w="1559" w:type="dxa"/>
            <w:tcBorders>
              <w:top w:val="single" w:sz="4" w:space="0" w:color="auto"/>
              <w:left w:val="none" w:sz="4" w:space="0" w:color="000000"/>
              <w:bottom w:val="single" w:sz="4" w:space="0" w:color="auto"/>
              <w:right w:val="single" w:sz="4" w:space="0" w:color="auto"/>
            </w:tcBorders>
            <w:shd w:val="clear" w:color="auto" w:fill="auto"/>
            <w:noWrap/>
            <w:vAlign w:val="center"/>
          </w:tcPr>
          <w:p w:rsidR="00EF605B" w:rsidRDefault="00D55A0B">
            <w:pPr>
              <w:jc w:val="right"/>
              <w:rPr>
                <w:color w:val="000000"/>
                <w:sz w:val="24"/>
                <w:szCs w:val="24"/>
                <w:lang w:val="uk-UA"/>
              </w:rPr>
            </w:pPr>
            <w:r>
              <w:rPr>
                <w:color w:val="000000"/>
                <w:sz w:val="24"/>
                <w:szCs w:val="24"/>
                <w:lang w:val="uk-UA"/>
              </w:rPr>
              <w:t>445,7</w:t>
            </w:r>
          </w:p>
        </w:tc>
        <w:tc>
          <w:tcPr>
            <w:tcW w:w="1277" w:type="dxa"/>
            <w:tcBorders>
              <w:top w:val="single" w:sz="4" w:space="0" w:color="auto"/>
              <w:left w:val="none" w:sz="4" w:space="0" w:color="000000"/>
              <w:bottom w:val="single" w:sz="4" w:space="0" w:color="auto"/>
              <w:right w:val="single" w:sz="4" w:space="0" w:color="auto"/>
            </w:tcBorders>
            <w:vAlign w:val="center"/>
          </w:tcPr>
          <w:p w:rsidR="00EF605B" w:rsidRDefault="00D55A0B">
            <w:pPr>
              <w:jc w:val="right"/>
              <w:rPr>
                <w:color w:val="000000"/>
                <w:sz w:val="24"/>
                <w:szCs w:val="24"/>
                <w:lang w:val="uk-UA"/>
              </w:rPr>
            </w:pPr>
            <w:r>
              <w:rPr>
                <w:color w:val="000000"/>
                <w:sz w:val="24"/>
                <w:szCs w:val="24"/>
                <w:lang w:val="uk-UA"/>
              </w:rPr>
              <w:t>74,2</w:t>
            </w:r>
          </w:p>
        </w:tc>
      </w:tr>
      <w:tr w:rsidR="00EF605B" w:rsidTr="00421295">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EF605B" w:rsidRPr="00D55A0B" w:rsidRDefault="00EF605B">
            <w:pPr>
              <w:rPr>
                <w:color w:val="000000"/>
                <w:sz w:val="24"/>
                <w:szCs w:val="24"/>
              </w:rPr>
            </w:pPr>
            <w:r w:rsidRPr="00D55A0B">
              <w:rPr>
                <w:color w:val="000000"/>
                <w:sz w:val="24"/>
                <w:szCs w:val="24"/>
                <w:lang w:val="uk-UA"/>
              </w:rPr>
              <w:t xml:space="preserve">ДП </w:t>
            </w:r>
            <w:r w:rsidRPr="00D55A0B">
              <w:rPr>
                <w:color w:val="000000"/>
                <w:sz w:val="24"/>
                <w:szCs w:val="24"/>
              </w:rPr>
              <w:t>Л</w:t>
            </w:r>
            <w:proofErr w:type="spellStart"/>
            <w:r w:rsidRPr="00D55A0B">
              <w:rPr>
                <w:color w:val="000000"/>
                <w:sz w:val="24"/>
                <w:szCs w:val="24"/>
                <w:lang w:val="uk-UA"/>
              </w:rPr>
              <w:t>іси</w:t>
            </w:r>
            <w:proofErr w:type="spellEnd"/>
            <w:r w:rsidRPr="00D55A0B">
              <w:rPr>
                <w:color w:val="000000"/>
                <w:sz w:val="24"/>
                <w:szCs w:val="24"/>
                <w:lang w:val="uk-UA"/>
              </w:rPr>
              <w:t xml:space="preserve"> </w:t>
            </w:r>
            <w:r w:rsidRPr="00D55A0B">
              <w:rPr>
                <w:color w:val="000000"/>
                <w:sz w:val="24"/>
                <w:szCs w:val="24"/>
              </w:rPr>
              <w:t>У</w:t>
            </w:r>
            <w:r w:rsidRPr="00D55A0B">
              <w:rPr>
                <w:color w:val="000000"/>
                <w:sz w:val="24"/>
                <w:szCs w:val="24"/>
                <w:lang w:val="uk-UA"/>
              </w:rPr>
              <w:t>країни</w:t>
            </w:r>
          </w:p>
        </w:tc>
        <w:tc>
          <w:tcPr>
            <w:tcW w:w="1559" w:type="dxa"/>
            <w:tcBorders>
              <w:top w:val="single" w:sz="4" w:space="0" w:color="auto"/>
              <w:left w:val="none" w:sz="4" w:space="0" w:color="000000"/>
              <w:bottom w:val="single" w:sz="4" w:space="0" w:color="auto"/>
              <w:right w:val="single" w:sz="4" w:space="0" w:color="auto"/>
            </w:tcBorders>
            <w:shd w:val="clear" w:color="auto" w:fill="auto"/>
            <w:noWrap/>
            <w:vAlign w:val="center"/>
          </w:tcPr>
          <w:p w:rsidR="00EF605B" w:rsidRDefault="00EF605B" w:rsidP="00CD4918">
            <w:pPr>
              <w:jc w:val="right"/>
              <w:rPr>
                <w:color w:val="000000"/>
                <w:sz w:val="24"/>
                <w:szCs w:val="24"/>
                <w:lang w:val="uk-UA"/>
              </w:rPr>
            </w:pPr>
            <w:r>
              <w:rPr>
                <w:color w:val="000000"/>
                <w:sz w:val="24"/>
                <w:szCs w:val="24"/>
                <w:lang w:val="uk-UA"/>
              </w:rPr>
              <w:t>301,2</w:t>
            </w:r>
          </w:p>
        </w:tc>
        <w:tc>
          <w:tcPr>
            <w:tcW w:w="1559" w:type="dxa"/>
            <w:tcBorders>
              <w:top w:val="single" w:sz="4" w:space="0" w:color="auto"/>
              <w:left w:val="none" w:sz="4" w:space="0" w:color="000000"/>
              <w:bottom w:val="single" w:sz="4" w:space="0" w:color="auto"/>
              <w:right w:val="single" w:sz="4" w:space="0" w:color="auto"/>
            </w:tcBorders>
            <w:shd w:val="clear" w:color="auto" w:fill="auto"/>
            <w:noWrap/>
            <w:vAlign w:val="center"/>
          </w:tcPr>
          <w:p w:rsidR="00EF605B" w:rsidRDefault="00EF605B" w:rsidP="00D55A0B">
            <w:pPr>
              <w:jc w:val="right"/>
              <w:rPr>
                <w:color w:val="000000"/>
                <w:sz w:val="24"/>
                <w:szCs w:val="24"/>
                <w:lang w:val="uk-UA"/>
              </w:rPr>
            </w:pPr>
            <w:r>
              <w:rPr>
                <w:color w:val="000000"/>
                <w:sz w:val="24"/>
                <w:szCs w:val="24"/>
                <w:lang w:val="uk-UA"/>
              </w:rPr>
              <w:t>3</w:t>
            </w:r>
            <w:r w:rsidR="00D55A0B">
              <w:rPr>
                <w:color w:val="000000"/>
                <w:sz w:val="24"/>
                <w:szCs w:val="24"/>
                <w:lang w:val="uk-UA"/>
              </w:rPr>
              <w:t>37,9</w:t>
            </w:r>
          </w:p>
        </w:tc>
        <w:tc>
          <w:tcPr>
            <w:tcW w:w="1277" w:type="dxa"/>
            <w:tcBorders>
              <w:top w:val="single" w:sz="4" w:space="0" w:color="auto"/>
              <w:left w:val="none" w:sz="4" w:space="0" w:color="000000"/>
              <w:bottom w:val="single" w:sz="4" w:space="0" w:color="auto"/>
              <w:right w:val="single" w:sz="4" w:space="0" w:color="auto"/>
            </w:tcBorders>
            <w:vAlign w:val="center"/>
          </w:tcPr>
          <w:p w:rsidR="00EF605B" w:rsidRDefault="00D55A0B" w:rsidP="00A73FF7">
            <w:pPr>
              <w:jc w:val="right"/>
              <w:rPr>
                <w:color w:val="000000"/>
                <w:sz w:val="24"/>
                <w:szCs w:val="24"/>
                <w:lang w:val="uk-UA"/>
              </w:rPr>
            </w:pPr>
            <w:r>
              <w:rPr>
                <w:color w:val="000000"/>
                <w:sz w:val="24"/>
                <w:szCs w:val="24"/>
                <w:lang w:val="uk-UA"/>
              </w:rPr>
              <w:t>36,</w:t>
            </w:r>
            <w:r w:rsidR="00A73FF7">
              <w:rPr>
                <w:color w:val="000000"/>
                <w:sz w:val="24"/>
                <w:szCs w:val="24"/>
                <w:lang w:val="en-US"/>
              </w:rPr>
              <w:t>7</w:t>
            </w:r>
          </w:p>
        </w:tc>
      </w:tr>
      <w:tr w:rsidR="00EF605B" w:rsidTr="00421295">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EF605B" w:rsidRPr="00D55A0B" w:rsidRDefault="00EF605B">
            <w:pPr>
              <w:rPr>
                <w:color w:val="000000"/>
                <w:sz w:val="24"/>
                <w:szCs w:val="24"/>
              </w:rPr>
            </w:pPr>
            <w:r w:rsidRPr="00D55A0B">
              <w:rPr>
                <w:color w:val="000000"/>
                <w:sz w:val="24"/>
                <w:szCs w:val="24"/>
              </w:rPr>
              <w:t>ПСП "О</w:t>
            </w:r>
            <w:r w:rsidRPr="00D55A0B">
              <w:rPr>
                <w:color w:val="000000"/>
                <w:sz w:val="24"/>
                <w:szCs w:val="24"/>
                <w:lang w:val="uk-UA"/>
              </w:rPr>
              <w:t>беріг</w:t>
            </w:r>
            <w:r w:rsidRPr="00D55A0B">
              <w:rPr>
                <w:color w:val="000000"/>
                <w:sz w:val="24"/>
                <w:szCs w:val="24"/>
              </w:rPr>
              <w:t>" </w:t>
            </w:r>
          </w:p>
        </w:tc>
        <w:tc>
          <w:tcPr>
            <w:tcW w:w="1559" w:type="dxa"/>
            <w:tcBorders>
              <w:top w:val="single" w:sz="4" w:space="0" w:color="auto"/>
              <w:left w:val="none" w:sz="4" w:space="0" w:color="000000"/>
              <w:bottom w:val="single" w:sz="4" w:space="0" w:color="auto"/>
              <w:right w:val="single" w:sz="4" w:space="0" w:color="auto"/>
            </w:tcBorders>
            <w:shd w:val="clear" w:color="auto" w:fill="auto"/>
            <w:noWrap/>
            <w:vAlign w:val="center"/>
          </w:tcPr>
          <w:p w:rsidR="00EF605B" w:rsidRDefault="00EF605B" w:rsidP="00CD4918">
            <w:pPr>
              <w:jc w:val="right"/>
              <w:rPr>
                <w:color w:val="000000"/>
                <w:sz w:val="24"/>
                <w:szCs w:val="24"/>
                <w:lang w:val="uk-UA"/>
              </w:rPr>
            </w:pPr>
            <w:r>
              <w:rPr>
                <w:color w:val="000000"/>
                <w:sz w:val="24"/>
                <w:szCs w:val="24"/>
                <w:lang w:val="uk-UA"/>
              </w:rPr>
              <w:t>182,0</w:t>
            </w:r>
          </w:p>
        </w:tc>
        <w:tc>
          <w:tcPr>
            <w:tcW w:w="1559" w:type="dxa"/>
            <w:tcBorders>
              <w:top w:val="single" w:sz="4" w:space="0" w:color="auto"/>
              <w:left w:val="none" w:sz="4" w:space="0" w:color="000000"/>
              <w:bottom w:val="single" w:sz="4" w:space="0" w:color="auto"/>
              <w:right w:val="single" w:sz="4" w:space="0" w:color="auto"/>
            </w:tcBorders>
            <w:shd w:val="clear" w:color="auto" w:fill="auto"/>
            <w:noWrap/>
            <w:vAlign w:val="center"/>
          </w:tcPr>
          <w:p w:rsidR="00EF605B" w:rsidRDefault="003E177F" w:rsidP="003E177F">
            <w:pPr>
              <w:jc w:val="right"/>
              <w:rPr>
                <w:color w:val="000000"/>
                <w:sz w:val="24"/>
                <w:szCs w:val="24"/>
                <w:lang w:val="uk-UA"/>
              </w:rPr>
            </w:pPr>
            <w:r>
              <w:rPr>
                <w:color w:val="000000"/>
                <w:sz w:val="24"/>
                <w:szCs w:val="24"/>
                <w:lang w:val="uk-UA"/>
              </w:rPr>
              <w:t>203,7</w:t>
            </w:r>
          </w:p>
        </w:tc>
        <w:tc>
          <w:tcPr>
            <w:tcW w:w="1277" w:type="dxa"/>
            <w:tcBorders>
              <w:top w:val="single" w:sz="4" w:space="0" w:color="auto"/>
              <w:left w:val="none" w:sz="4" w:space="0" w:color="000000"/>
              <w:bottom w:val="single" w:sz="4" w:space="0" w:color="auto"/>
              <w:right w:val="single" w:sz="4" w:space="0" w:color="auto"/>
            </w:tcBorders>
            <w:vAlign w:val="center"/>
          </w:tcPr>
          <w:p w:rsidR="00EF605B" w:rsidRDefault="003E177F" w:rsidP="00A73FF7">
            <w:pPr>
              <w:jc w:val="right"/>
              <w:rPr>
                <w:color w:val="000000"/>
                <w:sz w:val="24"/>
                <w:szCs w:val="24"/>
                <w:lang w:val="uk-UA"/>
              </w:rPr>
            </w:pPr>
            <w:r>
              <w:rPr>
                <w:color w:val="000000"/>
                <w:sz w:val="24"/>
                <w:szCs w:val="24"/>
                <w:lang w:val="uk-UA"/>
              </w:rPr>
              <w:t>2</w:t>
            </w:r>
            <w:r w:rsidR="00EF605B">
              <w:rPr>
                <w:color w:val="000000"/>
                <w:sz w:val="24"/>
                <w:szCs w:val="24"/>
                <w:lang w:val="uk-UA"/>
              </w:rPr>
              <w:t>1</w:t>
            </w:r>
            <w:r>
              <w:rPr>
                <w:color w:val="000000"/>
                <w:sz w:val="24"/>
                <w:szCs w:val="24"/>
                <w:lang w:val="uk-UA"/>
              </w:rPr>
              <w:t>,</w:t>
            </w:r>
            <w:r w:rsidR="00A73FF7">
              <w:rPr>
                <w:color w:val="000000"/>
                <w:sz w:val="24"/>
                <w:szCs w:val="24"/>
                <w:lang w:val="en-US"/>
              </w:rPr>
              <w:t>7</w:t>
            </w:r>
          </w:p>
        </w:tc>
      </w:tr>
      <w:tr w:rsidR="00EF605B" w:rsidTr="00421295">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EF605B" w:rsidRPr="00D55A0B" w:rsidRDefault="00D55A0B" w:rsidP="00D55A0B">
            <w:pPr>
              <w:rPr>
                <w:color w:val="000000"/>
                <w:sz w:val="24"/>
                <w:szCs w:val="24"/>
              </w:rPr>
            </w:pPr>
            <w:r w:rsidRPr="00D55A0B">
              <w:rPr>
                <w:color w:val="000000"/>
                <w:sz w:val="22"/>
                <w:szCs w:val="22"/>
              </w:rPr>
              <w:t>КП "Н</w:t>
            </w:r>
            <w:proofErr w:type="spellStart"/>
            <w:r>
              <w:rPr>
                <w:color w:val="000000"/>
                <w:sz w:val="22"/>
                <w:szCs w:val="22"/>
                <w:lang w:val="uk-UA"/>
              </w:rPr>
              <w:t>осівка</w:t>
            </w:r>
            <w:proofErr w:type="spellEnd"/>
            <w:r w:rsidRPr="00D55A0B">
              <w:rPr>
                <w:color w:val="000000"/>
                <w:sz w:val="22"/>
                <w:szCs w:val="22"/>
              </w:rPr>
              <w:t>-К</w:t>
            </w:r>
            <w:proofErr w:type="spellStart"/>
            <w:r>
              <w:rPr>
                <w:color w:val="000000"/>
                <w:sz w:val="22"/>
                <w:szCs w:val="22"/>
                <w:lang w:val="uk-UA"/>
              </w:rPr>
              <w:t>омунальник</w:t>
            </w:r>
            <w:proofErr w:type="spellEnd"/>
            <w:r w:rsidRPr="00D55A0B">
              <w:rPr>
                <w:color w:val="000000"/>
                <w:sz w:val="22"/>
                <w:szCs w:val="22"/>
              </w:rPr>
              <w:t>"</w:t>
            </w:r>
          </w:p>
        </w:tc>
        <w:tc>
          <w:tcPr>
            <w:tcW w:w="1559" w:type="dxa"/>
            <w:tcBorders>
              <w:top w:val="single" w:sz="4" w:space="0" w:color="auto"/>
              <w:left w:val="none" w:sz="4" w:space="0" w:color="000000"/>
              <w:bottom w:val="single" w:sz="4" w:space="0" w:color="auto"/>
              <w:right w:val="single" w:sz="4" w:space="0" w:color="auto"/>
            </w:tcBorders>
            <w:shd w:val="clear" w:color="auto" w:fill="auto"/>
            <w:noWrap/>
            <w:vAlign w:val="center"/>
          </w:tcPr>
          <w:p w:rsidR="00EF605B" w:rsidRDefault="00D55A0B" w:rsidP="00CD4918">
            <w:pPr>
              <w:jc w:val="right"/>
              <w:rPr>
                <w:color w:val="000000"/>
                <w:sz w:val="24"/>
                <w:szCs w:val="24"/>
                <w:lang w:val="uk-UA"/>
              </w:rPr>
            </w:pPr>
            <w:r>
              <w:rPr>
                <w:color w:val="000000"/>
                <w:sz w:val="24"/>
                <w:szCs w:val="24"/>
                <w:lang w:val="uk-UA"/>
              </w:rPr>
              <w:t>13,7</w:t>
            </w:r>
          </w:p>
        </w:tc>
        <w:tc>
          <w:tcPr>
            <w:tcW w:w="1559" w:type="dxa"/>
            <w:tcBorders>
              <w:top w:val="single" w:sz="4" w:space="0" w:color="auto"/>
              <w:left w:val="none" w:sz="4" w:space="0" w:color="000000"/>
              <w:bottom w:val="single" w:sz="4" w:space="0" w:color="auto"/>
              <w:right w:val="single" w:sz="4" w:space="0" w:color="auto"/>
            </w:tcBorders>
            <w:shd w:val="clear" w:color="auto" w:fill="auto"/>
            <w:noWrap/>
            <w:vAlign w:val="center"/>
          </w:tcPr>
          <w:p w:rsidR="00EF605B" w:rsidRDefault="00D55A0B">
            <w:pPr>
              <w:jc w:val="right"/>
              <w:rPr>
                <w:color w:val="000000"/>
                <w:sz w:val="24"/>
                <w:szCs w:val="24"/>
                <w:lang w:val="uk-UA"/>
              </w:rPr>
            </w:pPr>
            <w:r>
              <w:rPr>
                <w:color w:val="000000"/>
                <w:sz w:val="24"/>
                <w:szCs w:val="24"/>
                <w:lang w:val="uk-UA"/>
              </w:rPr>
              <w:t>231</w:t>
            </w:r>
          </w:p>
        </w:tc>
        <w:tc>
          <w:tcPr>
            <w:tcW w:w="1277" w:type="dxa"/>
            <w:tcBorders>
              <w:top w:val="single" w:sz="4" w:space="0" w:color="auto"/>
              <w:left w:val="none" w:sz="4" w:space="0" w:color="000000"/>
              <w:bottom w:val="single" w:sz="4" w:space="0" w:color="auto"/>
              <w:right w:val="single" w:sz="4" w:space="0" w:color="auto"/>
            </w:tcBorders>
            <w:vAlign w:val="center"/>
          </w:tcPr>
          <w:p w:rsidR="00EF605B" w:rsidRDefault="00D55A0B">
            <w:pPr>
              <w:jc w:val="right"/>
              <w:rPr>
                <w:color w:val="000000"/>
                <w:sz w:val="24"/>
                <w:szCs w:val="24"/>
                <w:lang w:val="uk-UA"/>
              </w:rPr>
            </w:pPr>
            <w:r>
              <w:rPr>
                <w:color w:val="000000"/>
                <w:sz w:val="24"/>
                <w:szCs w:val="24"/>
                <w:lang w:val="uk-UA"/>
              </w:rPr>
              <w:t>217,3</w:t>
            </w:r>
          </w:p>
        </w:tc>
      </w:tr>
      <w:tr w:rsidR="00EF605B" w:rsidTr="00421295">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EF605B" w:rsidRPr="00D55A0B" w:rsidRDefault="00D55A0B" w:rsidP="00D55A0B">
            <w:pPr>
              <w:rPr>
                <w:color w:val="000000"/>
                <w:sz w:val="24"/>
                <w:szCs w:val="24"/>
              </w:rPr>
            </w:pPr>
            <w:r w:rsidRPr="00D55A0B">
              <w:rPr>
                <w:color w:val="000000"/>
                <w:sz w:val="22"/>
                <w:szCs w:val="22"/>
              </w:rPr>
              <w:t>ТОВ НВКЦ "П</w:t>
            </w:r>
            <w:proofErr w:type="spellStart"/>
            <w:r>
              <w:rPr>
                <w:color w:val="000000"/>
                <w:sz w:val="22"/>
                <w:szCs w:val="22"/>
                <w:lang w:val="uk-UA"/>
              </w:rPr>
              <w:t>рес</w:t>
            </w:r>
            <w:proofErr w:type="spellEnd"/>
            <w:r w:rsidRPr="00D55A0B">
              <w:rPr>
                <w:color w:val="000000"/>
                <w:sz w:val="22"/>
                <w:szCs w:val="22"/>
              </w:rPr>
              <w:t>"</w:t>
            </w:r>
          </w:p>
        </w:tc>
        <w:tc>
          <w:tcPr>
            <w:tcW w:w="1559" w:type="dxa"/>
            <w:tcBorders>
              <w:top w:val="single" w:sz="4" w:space="0" w:color="auto"/>
              <w:left w:val="none" w:sz="4" w:space="0" w:color="000000"/>
              <w:bottom w:val="single" w:sz="4" w:space="0" w:color="auto"/>
              <w:right w:val="single" w:sz="4" w:space="0" w:color="auto"/>
            </w:tcBorders>
            <w:shd w:val="clear" w:color="auto" w:fill="auto"/>
            <w:noWrap/>
            <w:vAlign w:val="center"/>
          </w:tcPr>
          <w:p w:rsidR="00EF605B" w:rsidRPr="00D55A0B" w:rsidRDefault="00D55A0B">
            <w:pPr>
              <w:jc w:val="right"/>
              <w:rPr>
                <w:color w:val="000000"/>
                <w:sz w:val="24"/>
                <w:szCs w:val="24"/>
                <w:lang w:val="uk-UA"/>
              </w:rPr>
            </w:pPr>
            <w:r>
              <w:rPr>
                <w:color w:val="000000"/>
                <w:sz w:val="24"/>
                <w:szCs w:val="24"/>
                <w:lang w:val="uk-UA"/>
              </w:rPr>
              <w:t>115,4</w:t>
            </w:r>
          </w:p>
        </w:tc>
        <w:tc>
          <w:tcPr>
            <w:tcW w:w="1559" w:type="dxa"/>
            <w:tcBorders>
              <w:top w:val="single" w:sz="4" w:space="0" w:color="auto"/>
              <w:left w:val="none" w:sz="4" w:space="0" w:color="000000"/>
              <w:bottom w:val="single" w:sz="4" w:space="0" w:color="auto"/>
              <w:right w:val="single" w:sz="4" w:space="0" w:color="auto"/>
            </w:tcBorders>
            <w:shd w:val="clear" w:color="auto" w:fill="auto"/>
            <w:noWrap/>
            <w:vAlign w:val="center"/>
          </w:tcPr>
          <w:p w:rsidR="00EF605B" w:rsidRDefault="00D55A0B">
            <w:pPr>
              <w:jc w:val="right"/>
              <w:rPr>
                <w:color w:val="000000"/>
                <w:sz w:val="24"/>
                <w:szCs w:val="24"/>
                <w:lang w:val="uk-UA"/>
              </w:rPr>
            </w:pPr>
            <w:r>
              <w:rPr>
                <w:color w:val="000000"/>
                <w:sz w:val="24"/>
                <w:szCs w:val="24"/>
                <w:lang w:val="uk-UA"/>
              </w:rPr>
              <w:t>139,8</w:t>
            </w:r>
          </w:p>
        </w:tc>
        <w:tc>
          <w:tcPr>
            <w:tcW w:w="1277" w:type="dxa"/>
            <w:tcBorders>
              <w:top w:val="single" w:sz="4" w:space="0" w:color="auto"/>
              <w:left w:val="none" w:sz="4" w:space="0" w:color="000000"/>
              <w:bottom w:val="single" w:sz="4" w:space="0" w:color="auto"/>
              <w:right w:val="single" w:sz="4" w:space="0" w:color="auto"/>
            </w:tcBorders>
            <w:vAlign w:val="center"/>
          </w:tcPr>
          <w:p w:rsidR="00EF605B" w:rsidRDefault="00D55A0B" w:rsidP="00A73FF7">
            <w:pPr>
              <w:jc w:val="right"/>
              <w:rPr>
                <w:color w:val="000000"/>
                <w:sz w:val="24"/>
                <w:szCs w:val="24"/>
                <w:lang w:val="uk-UA"/>
              </w:rPr>
            </w:pPr>
            <w:r>
              <w:rPr>
                <w:color w:val="000000"/>
                <w:sz w:val="24"/>
                <w:szCs w:val="24"/>
                <w:lang w:val="uk-UA"/>
              </w:rPr>
              <w:t>24,</w:t>
            </w:r>
            <w:r w:rsidR="00A73FF7">
              <w:rPr>
                <w:color w:val="000000"/>
                <w:sz w:val="24"/>
                <w:szCs w:val="24"/>
                <w:lang w:val="en-US"/>
              </w:rPr>
              <w:t>4</w:t>
            </w:r>
          </w:p>
        </w:tc>
      </w:tr>
      <w:tr w:rsidR="00D55A0B" w:rsidTr="00421295">
        <w:trPr>
          <w:trHeight w:val="467"/>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D55A0B" w:rsidRPr="00D55A0B" w:rsidRDefault="00D55A0B" w:rsidP="00D55A0B">
            <w:pPr>
              <w:ind w:right="-165"/>
              <w:rPr>
                <w:color w:val="000000"/>
                <w:sz w:val="22"/>
                <w:szCs w:val="22"/>
                <w:lang w:val="uk-UA"/>
              </w:rPr>
            </w:pPr>
            <w:r>
              <w:rPr>
                <w:color w:val="000000"/>
                <w:sz w:val="22"/>
                <w:szCs w:val="22"/>
                <w:lang w:val="uk-UA"/>
              </w:rPr>
              <w:t>Всього по найбільших платниках (94,9%)</w:t>
            </w:r>
          </w:p>
        </w:tc>
        <w:tc>
          <w:tcPr>
            <w:tcW w:w="1559" w:type="dxa"/>
            <w:tcBorders>
              <w:top w:val="single" w:sz="4" w:space="0" w:color="auto"/>
              <w:left w:val="none" w:sz="4" w:space="0" w:color="000000"/>
              <w:bottom w:val="single" w:sz="4" w:space="0" w:color="auto"/>
              <w:right w:val="single" w:sz="4" w:space="0" w:color="auto"/>
            </w:tcBorders>
            <w:shd w:val="clear" w:color="auto" w:fill="auto"/>
            <w:noWrap/>
            <w:vAlign w:val="center"/>
          </w:tcPr>
          <w:p w:rsidR="00D55A0B" w:rsidRDefault="00D55A0B">
            <w:pPr>
              <w:jc w:val="right"/>
              <w:rPr>
                <w:color w:val="000000"/>
                <w:sz w:val="24"/>
                <w:szCs w:val="24"/>
                <w:lang w:val="uk-UA"/>
              </w:rPr>
            </w:pPr>
            <w:r>
              <w:rPr>
                <w:color w:val="000000"/>
                <w:sz w:val="24"/>
                <w:szCs w:val="24"/>
                <w:lang w:val="uk-UA"/>
              </w:rPr>
              <w:t>9</w:t>
            </w:r>
            <w:r w:rsidR="00DC6465">
              <w:rPr>
                <w:color w:val="000000"/>
                <w:sz w:val="24"/>
                <w:szCs w:val="24"/>
                <w:lang w:val="uk-UA"/>
              </w:rPr>
              <w:t xml:space="preserve"> </w:t>
            </w:r>
            <w:r>
              <w:rPr>
                <w:color w:val="000000"/>
                <w:sz w:val="24"/>
                <w:szCs w:val="24"/>
                <w:lang w:val="uk-UA"/>
              </w:rPr>
              <w:t>055,9</w:t>
            </w:r>
          </w:p>
        </w:tc>
        <w:tc>
          <w:tcPr>
            <w:tcW w:w="1559" w:type="dxa"/>
            <w:tcBorders>
              <w:top w:val="single" w:sz="4" w:space="0" w:color="auto"/>
              <w:left w:val="none" w:sz="4" w:space="0" w:color="000000"/>
              <w:bottom w:val="single" w:sz="4" w:space="0" w:color="auto"/>
              <w:right w:val="single" w:sz="4" w:space="0" w:color="auto"/>
            </w:tcBorders>
            <w:shd w:val="clear" w:color="auto" w:fill="auto"/>
            <w:noWrap/>
            <w:vAlign w:val="center"/>
          </w:tcPr>
          <w:p w:rsidR="00D55A0B" w:rsidRDefault="00D55A0B">
            <w:pPr>
              <w:jc w:val="right"/>
              <w:rPr>
                <w:color w:val="000000"/>
                <w:sz w:val="24"/>
                <w:szCs w:val="24"/>
                <w:lang w:val="uk-UA"/>
              </w:rPr>
            </w:pPr>
            <w:r>
              <w:rPr>
                <w:color w:val="000000"/>
                <w:sz w:val="24"/>
                <w:szCs w:val="24"/>
                <w:lang w:val="uk-UA"/>
              </w:rPr>
              <w:t>9</w:t>
            </w:r>
            <w:r w:rsidR="00DC6465">
              <w:rPr>
                <w:color w:val="000000"/>
                <w:sz w:val="24"/>
                <w:szCs w:val="24"/>
                <w:lang w:val="uk-UA"/>
              </w:rPr>
              <w:t xml:space="preserve"> </w:t>
            </w:r>
            <w:r>
              <w:rPr>
                <w:color w:val="000000"/>
                <w:sz w:val="24"/>
                <w:szCs w:val="24"/>
                <w:lang w:val="uk-UA"/>
              </w:rPr>
              <w:t>527,3</w:t>
            </w:r>
          </w:p>
        </w:tc>
        <w:tc>
          <w:tcPr>
            <w:tcW w:w="1277" w:type="dxa"/>
            <w:tcBorders>
              <w:top w:val="single" w:sz="4" w:space="0" w:color="auto"/>
              <w:left w:val="none" w:sz="4" w:space="0" w:color="000000"/>
              <w:bottom w:val="single" w:sz="4" w:space="0" w:color="auto"/>
              <w:right w:val="single" w:sz="4" w:space="0" w:color="auto"/>
            </w:tcBorders>
            <w:vAlign w:val="center"/>
          </w:tcPr>
          <w:p w:rsidR="00D55A0B" w:rsidRDefault="00D55A0B" w:rsidP="00A73FF7">
            <w:pPr>
              <w:jc w:val="right"/>
              <w:rPr>
                <w:color w:val="000000"/>
                <w:sz w:val="24"/>
                <w:szCs w:val="24"/>
                <w:lang w:val="uk-UA"/>
              </w:rPr>
            </w:pPr>
            <w:r>
              <w:rPr>
                <w:color w:val="000000"/>
                <w:sz w:val="24"/>
                <w:szCs w:val="24"/>
                <w:lang w:val="uk-UA"/>
              </w:rPr>
              <w:t>471,</w:t>
            </w:r>
            <w:r w:rsidR="00A73FF7">
              <w:rPr>
                <w:color w:val="000000"/>
                <w:sz w:val="24"/>
                <w:szCs w:val="24"/>
                <w:lang w:val="en-US"/>
              </w:rPr>
              <w:t>4</w:t>
            </w:r>
          </w:p>
        </w:tc>
      </w:tr>
      <w:tr w:rsidR="00D55A0B" w:rsidTr="00421295">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D55A0B" w:rsidRPr="00D55A0B" w:rsidRDefault="00D55A0B" w:rsidP="00D55A0B">
            <w:pPr>
              <w:rPr>
                <w:color w:val="000000"/>
                <w:sz w:val="22"/>
                <w:szCs w:val="22"/>
                <w:lang w:val="uk-UA"/>
              </w:rPr>
            </w:pPr>
            <w:r>
              <w:rPr>
                <w:color w:val="000000"/>
                <w:sz w:val="22"/>
                <w:szCs w:val="22"/>
                <w:lang w:val="uk-UA"/>
              </w:rPr>
              <w:t>Всього надійшло до бюджету (36 платників)</w:t>
            </w:r>
          </w:p>
        </w:tc>
        <w:tc>
          <w:tcPr>
            <w:tcW w:w="1559" w:type="dxa"/>
            <w:tcBorders>
              <w:top w:val="single" w:sz="4" w:space="0" w:color="auto"/>
              <w:left w:val="none" w:sz="4" w:space="0" w:color="000000"/>
              <w:bottom w:val="single" w:sz="4" w:space="0" w:color="auto"/>
              <w:right w:val="single" w:sz="4" w:space="0" w:color="auto"/>
            </w:tcBorders>
            <w:shd w:val="clear" w:color="auto" w:fill="auto"/>
            <w:noWrap/>
            <w:vAlign w:val="center"/>
          </w:tcPr>
          <w:p w:rsidR="00D55A0B" w:rsidRDefault="00D55A0B">
            <w:pPr>
              <w:jc w:val="right"/>
              <w:rPr>
                <w:color w:val="000000"/>
                <w:sz w:val="24"/>
                <w:szCs w:val="24"/>
                <w:lang w:val="uk-UA"/>
              </w:rPr>
            </w:pPr>
            <w:r>
              <w:rPr>
                <w:color w:val="000000"/>
                <w:sz w:val="24"/>
                <w:szCs w:val="24"/>
                <w:lang w:val="uk-UA"/>
              </w:rPr>
              <w:t>9</w:t>
            </w:r>
            <w:r w:rsidR="00DC6465">
              <w:rPr>
                <w:color w:val="000000"/>
                <w:sz w:val="24"/>
                <w:szCs w:val="24"/>
                <w:lang w:val="uk-UA"/>
              </w:rPr>
              <w:t xml:space="preserve"> </w:t>
            </w:r>
            <w:r>
              <w:rPr>
                <w:color w:val="000000"/>
                <w:sz w:val="24"/>
                <w:szCs w:val="24"/>
                <w:lang w:val="uk-UA"/>
              </w:rPr>
              <w:t>366,8</w:t>
            </w:r>
          </w:p>
        </w:tc>
        <w:tc>
          <w:tcPr>
            <w:tcW w:w="1559" w:type="dxa"/>
            <w:tcBorders>
              <w:top w:val="single" w:sz="4" w:space="0" w:color="auto"/>
              <w:left w:val="none" w:sz="4" w:space="0" w:color="000000"/>
              <w:bottom w:val="single" w:sz="4" w:space="0" w:color="auto"/>
              <w:right w:val="single" w:sz="4" w:space="0" w:color="auto"/>
            </w:tcBorders>
            <w:shd w:val="clear" w:color="auto" w:fill="auto"/>
            <w:noWrap/>
            <w:vAlign w:val="center"/>
          </w:tcPr>
          <w:p w:rsidR="00D55A0B" w:rsidRDefault="00D55A0B">
            <w:pPr>
              <w:jc w:val="right"/>
              <w:rPr>
                <w:color w:val="000000"/>
                <w:sz w:val="24"/>
                <w:szCs w:val="24"/>
                <w:lang w:val="uk-UA"/>
              </w:rPr>
            </w:pPr>
            <w:r>
              <w:rPr>
                <w:color w:val="000000"/>
                <w:sz w:val="24"/>
                <w:szCs w:val="24"/>
                <w:lang w:val="uk-UA"/>
              </w:rPr>
              <w:t>10</w:t>
            </w:r>
            <w:r w:rsidR="00DC6465">
              <w:rPr>
                <w:color w:val="000000"/>
                <w:sz w:val="24"/>
                <w:szCs w:val="24"/>
                <w:lang w:val="uk-UA"/>
              </w:rPr>
              <w:t xml:space="preserve"> </w:t>
            </w:r>
            <w:r>
              <w:rPr>
                <w:color w:val="000000"/>
                <w:sz w:val="24"/>
                <w:szCs w:val="24"/>
                <w:lang w:val="uk-UA"/>
              </w:rPr>
              <w:t>040,9</w:t>
            </w:r>
          </w:p>
        </w:tc>
        <w:tc>
          <w:tcPr>
            <w:tcW w:w="1277" w:type="dxa"/>
            <w:tcBorders>
              <w:top w:val="single" w:sz="4" w:space="0" w:color="auto"/>
              <w:left w:val="none" w:sz="4" w:space="0" w:color="000000"/>
              <w:bottom w:val="single" w:sz="4" w:space="0" w:color="auto"/>
              <w:right w:val="single" w:sz="4" w:space="0" w:color="auto"/>
            </w:tcBorders>
            <w:vAlign w:val="center"/>
          </w:tcPr>
          <w:p w:rsidR="00D55A0B" w:rsidRDefault="00D55A0B">
            <w:pPr>
              <w:jc w:val="right"/>
              <w:rPr>
                <w:color w:val="000000"/>
                <w:sz w:val="24"/>
                <w:szCs w:val="24"/>
                <w:lang w:val="uk-UA"/>
              </w:rPr>
            </w:pPr>
            <w:r>
              <w:rPr>
                <w:color w:val="000000"/>
                <w:sz w:val="24"/>
                <w:szCs w:val="24"/>
                <w:lang w:val="uk-UA"/>
              </w:rPr>
              <w:t>674,1</w:t>
            </w:r>
          </w:p>
        </w:tc>
      </w:tr>
    </w:tbl>
    <w:p w:rsidR="001073AD" w:rsidRDefault="001073AD">
      <w:pPr>
        <w:jc w:val="center"/>
        <w:rPr>
          <w:b/>
          <w:sz w:val="28"/>
          <w:szCs w:val="28"/>
          <w:lang w:val="uk-UA"/>
        </w:rPr>
      </w:pPr>
    </w:p>
    <w:p w:rsidR="001073AD" w:rsidRDefault="00ED3A12">
      <w:pPr>
        <w:jc w:val="center"/>
        <w:rPr>
          <w:b/>
          <w:sz w:val="28"/>
          <w:szCs w:val="28"/>
          <w:lang w:val="uk-UA"/>
        </w:rPr>
      </w:pPr>
      <w:r>
        <w:rPr>
          <w:b/>
          <w:sz w:val="28"/>
          <w:szCs w:val="28"/>
          <w:lang w:val="uk-UA"/>
        </w:rPr>
        <w:t>Найбільші платники орендної плати з юридичних осіб</w:t>
      </w:r>
    </w:p>
    <w:p w:rsidR="001073AD" w:rsidRDefault="00ED3A12">
      <w:pPr>
        <w:ind w:firstLine="851"/>
        <w:jc w:val="both"/>
        <w:rPr>
          <w:sz w:val="28"/>
          <w:szCs w:val="28"/>
          <w:lang w:val="uk-UA"/>
        </w:rPr>
      </w:pPr>
      <w:r>
        <w:rPr>
          <w:sz w:val="24"/>
          <w:szCs w:val="24"/>
          <w:lang w:val="uk-UA"/>
        </w:rPr>
        <w:t xml:space="preserve">                                                                                                                             тис.грн. </w:t>
      </w:r>
    </w:p>
    <w:tbl>
      <w:tblPr>
        <w:tblW w:w="9039" w:type="dxa"/>
        <w:jc w:val="center"/>
        <w:tblLayout w:type="fixed"/>
        <w:tblLook w:val="04A0" w:firstRow="1" w:lastRow="0" w:firstColumn="1" w:lastColumn="0" w:noHBand="0" w:noVBand="1"/>
      </w:tblPr>
      <w:tblGrid>
        <w:gridCol w:w="3954"/>
        <w:gridCol w:w="1683"/>
        <w:gridCol w:w="1701"/>
        <w:gridCol w:w="1701"/>
      </w:tblGrid>
      <w:tr w:rsidR="001073AD" w:rsidTr="003440CF">
        <w:trPr>
          <w:trHeight w:val="764"/>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rsidR="001073AD" w:rsidRDefault="00ED3A12">
            <w:pPr>
              <w:jc w:val="center"/>
              <w:rPr>
                <w:bCs/>
                <w:color w:val="000000"/>
                <w:sz w:val="24"/>
                <w:szCs w:val="24"/>
              </w:rPr>
            </w:pPr>
            <w:r>
              <w:rPr>
                <w:bCs/>
                <w:color w:val="000000"/>
                <w:sz w:val="24"/>
                <w:szCs w:val="24"/>
              </w:rPr>
              <w:t>Найменування</w:t>
            </w:r>
          </w:p>
        </w:tc>
        <w:tc>
          <w:tcPr>
            <w:tcW w:w="1683" w:type="dxa"/>
            <w:tcBorders>
              <w:top w:val="single" w:sz="4" w:space="0" w:color="auto"/>
              <w:left w:val="none" w:sz="4" w:space="0" w:color="000000"/>
              <w:bottom w:val="single" w:sz="4" w:space="0" w:color="auto"/>
              <w:right w:val="single" w:sz="4" w:space="0" w:color="auto"/>
            </w:tcBorders>
            <w:shd w:val="clear" w:color="auto" w:fill="auto"/>
            <w:vAlign w:val="center"/>
          </w:tcPr>
          <w:p w:rsidR="001073AD" w:rsidRDefault="00ED3A12" w:rsidP="00BD0094">
            <w:pPr>
              <w:jc w:val="center"/>
              <w:rPr>
                <w:bCs/>
                <w:color w:val="000000"/>
                <w:sz w:val="24"/>
                <w:szCs w:val="24"/>
                <w:lang w:val="uk-UA"/>
              </w:rPr>
            </w:pPr>
            <w:r>
              <w:rPr>
                <w:bCs/>
                <w:color w:val="000000"/>
                <w:sz w:val="24"/>
                <w:szCs w:val="24"/>
              </w:rPr>
              <w:t>Надходження</w:t>
            </w:r>
            <w:r>
              <w:rPr>
                <w:bCs/>
                <w:color w:val="000000"/>
                <w:sz w:val="24"/>
                <w:szCs w:val="24"/>
                <w:lang w:val="uk-UA"/>
              </w:rPr>
              <w:t xml:space="preserve"> </w:t>
            </w:r>
            <w:r>
              <w:rPr>
                <w:bCs/>
                <w:color w:val="000000"/>
                <w:sz w:val="24"/>
                <w:szCs w:val="24"/>
              </w:rPr>
              <w:t>202</w:t>
            </w:r>
            <w:r w:rsidR="00BD0094">
              <w:rPr>
                <w:bCs/>
                <w:color w:val="000000"/>
                <w:sz w:val="24"/>
                <w:szCs w:val="24"/>
                <w:lang w:val="uk-UA"/>
              </w:rPr>
              <w:t>4</w:t>
            </w:r>
            <w:r>
              <w:rPr>
                <w:bCs/>
                <w:color w:val="000000"/>
                <w:sz w:val="24"/>
                <w:szCs w:val="24"/>
              </w:rPr>
              <w:t xml:space="preserve"> року</w:t>
            </w:r>
          </w:p>
        </w:tc>
        <w:tc>
          <w:tcPr>
            <w:tcW w:w="1701" w:type="dxa"/>
            <w:tcBorders>
              <w:top w:val="single" w:sz="4" w:space="0" w:color="auto"/>
              <w:left w:val="none" w:sz="4" w:space="0" w:color="000000"/>
              <w:bottom w:val="single" w:sz="4" w:space="0" w:color="auto"/>
              <w:right w:val="single" w:sz="4" w:space="0" w:color="auto"/>
            </w:tcBorders>
            <w:shd w:val="clear" w:color="auto" w:fill="auto"/>
            <w:vAlign w:val="center"/>
          </w:tcPr>
          <w:p w:rsidR="001073AD" w:rsidRDefault="00ED3A12" w:rsidP="00BD0094">
            <w:pPr>
              <w:jc w:val="center"/>
              <w:rPr>
                <w:bCs/>
                <w:color w:val="000000"/>
                <w:sz w:val="24"/>
                <w:szCs w:val="24"/>
                <w:lang w:val="uk-UA"/>
              </w:rPr>
            </w:pPr>
            <w:r>
              <w:rPr>
                <w:bCs/>
                <w:color w:val="000000"/>
                <w:sz w:val="24"/>
                <w:szCs w:val="24"/>
              </w:rPr>
              <w:t>Надходження</w:t>
            </w:r>
            <w:r>
              <w:rPr>
                <w:bCs/>
                <w:color w:val="000000"/>
                <w:sz w:val="24"/>
                <w:szCs w:val="24"/>
                <w:lang w:val="uk-UA"/>
              </w:rPr>
              <w:t xml:space="preserve"> </w:t>
            </w:r>
            <w:r>
              <w:rPr>
                <w:bCs/>
                <w:color w:val="000000"/>
                <w:sz w:val="24"/>
                <w:szCs w:val="24"/>
              </w:rPr>
              <w:t>202</w:t>
            </w:r>
            <w:r w:rsidR="00BD0094">
              <w:rPr>
                <w:bCs/>
                <w:color w:val="000000"/>
                <w:sz w:val="24"/>
                <w:szCs w:val="24"/>
                <w:lang w:val="uk-UA"/>
              </w:rPr>
              <w:t>5</w:t>
            </w:r>
            <w:r>
              <w:rPr>
                <w:bCs/>
                <w:color w:val="000000"/>
                <w:sz w:val="24"/>
                <w:szCs w:val="24"/>
              </w:rPr>
              <w:t xml:space="preserve"> року</w:t>
            </w:r>
          </w:p>
        </w:tc>
        <w:tc>
          <w:tcPr>
            <w:tcW w:w="1701" w:type="dxa"/>
            <w:tcBorders>
              <w:top w:val="single" w:sz="4" w:space="0" w:color="auto"/>
              <w:left w:val="none" w:sz="4" w:space="0" w:color="000000"/>
              <w:bottom w:val="single" w:sz="4" w:space="0" w:color="auto"/>
              <w:right w:val="single" w:sz="4" w:space="0" w:color="auto"/>
            </w:tcBorders>
            <w:vAlign w:val="center"/>
          </w:tcPr>
          <w:p w:rsidR="001073AD" w:rsidRDefault="00ED3A12">
            <w:pPr>
              <w:jc w:val="center"/>
              <w:rPr>
                <w:bCs/>
                <w:color w:val="000000"/>
                <w:sz w:val="24"/>
                <w:szCs w:val="24"/>
                <w:lang w:val="uk-UA"/>
              </w:rPr>
            </w:pPr>
            <w:proofErr w:type="spellStart"/>
            <w:r>
              <w:rPr>
                <w:sz w:val="24"/>
                <w:szCs w:val="24"/>
              </w:rPr>
              <w:t>Відхилення</w:t>
            </w:r>
            <w:proofErr w:type="spellEnd"/>
            <w:r>
              <w:rPr>
                <w:sz w:val="24"/>
                <w:szCs w:val="24"/>
              </w:rPr>
              <w:t>,</w:t>
            </w:r>
            <w:r>
              <w:rPr>
                <w:sz w:val="24"/>
                <w:szCs w:val="24"/>
                <w:lang w:val="uk-UA"/>
              </w:rPr>
              <w:t xml:space="preserve"> </w:t>
            </w:r>
            <w:r>
              <w:rPr>
                <w:sz w:val="24"/>
                <w:szCs w:val="24"/>
              </w:rPr>
              <w:t xml:space="preserve"> +/-</w:t>
            </w:r>
          </w:p>
        </w:tc>
      </w:tr>
      <w:tr w:rsidR="00BD0094" w:rsidTr="00946C1E">
        <w:trPr>
          <w:trHeight w:val="352"/>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rsidR="00BD0094" w:rsidRDefault="00BD0094">
            <w:pPr>
              <w:rPr>
                <w:color w:val="000000"/>
                <w:sz w:val="24"/>
                <w:szCs w:val="24"/>
              </w:rPr>
            </w:pPr>
            <w:r>
              <w:rPr>
                <w:color w:val="000000"/>
                <w:sz w:val="24"/>
                <w:szCs w:val="24"/>
              </w:rPr>
              <w:t>ПП "Агропрогрес"</w:t>
            </w:r>
          </w:p>
        </w:tc>
        <w:tc>
          <w:tcPr>
            <w:tcW w:w="1683" w:type="dxa"/>
            <w:tcBorders>
              <w:top w:val="single" w:sz="4" w:space="0" w:color="auto"/>
              <w:left w:val="none" w:sz="4" w:space="0" w:color="000000"/>
              <w:bottom w:val="single" w:sz="4" w:space="0" w:color="auto"/>
              <w:right w:val="single" w:sz="4" w:space="0" w:color="auto"/>
            </w:tcBorders>
            <w:shd w:val="clear" w:color="auto" w:fill="auto"/>
            <w:noWrap/>
            <w:vAlign w:val="center"/>
          </w:tcPr>
          <w:p w:rsidR="00BD0094" w:rsidRDefault="00BD0094" w:rsidP="00CD4918">
            <w:pPr>
              <w:jc w:val="right"/>
              <w:rPr>
                <w:color w:val="000000"/>
                <w:sz w:val="24"/>
                <w:szCs w:val="24"/>
                <w:lang w:val="uk-UA"/>
              </w:rPr>
            </w:pPr>
            <w:r>
              <w:rPr>
                <w:color w:val="000000"/>
                <w:sz w:val="24"/>
                <w:szCs w:val="24"/>
                <w:lang w:val="uk-UA"/>
              </w:rPr>
              <w:t>2</w:t>
            </w:r>
            <w:r w:rsidR="00DC6465">
              <w:rPr>
                <w:color w:val="000000"/>
                <w:sz w:val="24"/>
                <w:szCs w:val="24"/>
                <w:lang w:val="uk-UA"/>
              </w:rPr>
              <w:t xml:space="preserve"> </w:t>
            </w:r>
            <w:r>
              <w:rPr>
                <w:color w:val="000000"/>
                <w:sz w:val="24"/>
                <w:szCs w:val="24"/>
                <w:lang w:val="uk-UA"/>
              </w:rPr>
              <w:t>438,3</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BD0094" w:rsidRDefault="003D264F">
            <w:pPr>
              <w:jc w:val="right"/>
              <w:rPr>
                <w:color w:val="000000"/>
                <w:sz w:val="24"/>
                <w:szCs w:val="24"/>
                <w:lang w:val="uk-UA"/>
              </w:rPr>
            </w:pPr>
            <w:r>
              <w:rPr>
                <w:color w:val="000000"/>
                <w:sz w:val="24"/>
                <w:szCs w:val="24"/>
                <w:lang w:val="uk-UA"/>
              </w:rPr>
              <w:t>5</w:t>
            </w:r>
            <w:r w:rsidR="00DC6465">
              <w:rPr>
                <w:color w:val="000000"/>
                <w:sz w:val="24"/>
                <w:szCs w:val="24"/>
                <w:lang w:val="uk-UA"/>
              </w:rPr>
              <w:t xml:space="preserve"> </w:t>
            </w:r>
            <w:r>
              <w:rPr>
                <w:color w:val="000000"/>
                <w:sz w:val="24"/>
                <w:szCs w:val="24"/>
                <w:lang w:val="uk-UA"/>
              </w:rPr>
              <w:t>783,7</w:t>
            </w:r>
          </w:p>
        </w:tc>
        <w:tc>
          <w:tcPr>
            <w:tcW w:w="1701" w:type="dxa"/>
            <w:tcBorders>
              <w:top w:val="single" w:sz="4" w:space="0" w:color="auto"/>
              <w:left w:val="none" w:sz="4" w:space="0" w:color="000000"/>
              <w:bottom w:val="single" w:sz="4" w:space="0" w:color="auto"/>
              <w:right w:val="single" w:sz="4" w:space="0" w:color="auto"/>
            </w:tcBorders>
            <w:vAlign w:val="bottom"/>
          </w:tcPr>
          <w:p w:rsidR="00BD0094" w:rsidRPr="00A73FF7" w:rsidRDefault="00A73FF7">
            <w:pPr>
              <w:jc w:val="right"/>
              <w:rPr>
                <w:color w:val="000000"/>
                <w:sz w:val="24"/>
                <w:szCs w:val="24"/>
                <w:lang w:val="en-US"/>
              </w:rPr>
            </w:pPr>
            <w:r>
              <w:rPr>
                <w:color w:val="000000"/>
                <w:sz w:val="24"/>
                <w:szCs w:val="24"/>
                <w:lang w:val="en-US"/>
              </w:rPr>
              <w:t>3345.4</w:t>
            </w:r>
          </w:p>
        </w:tc>
      </w:tr>
      <w:tr w:rsidR="00BD0094" w:rsidTr="00946C1E">
        <w:trPr>
          <w:trHeight w:val="352"/>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rsidR="00BD0094" w:rsidRDefault="00BD0094">
            <w:pPr>
              <w:rPr>
                <w:color w:val="000000"/>
                <w:sz w:val="24"/>
                <w:szCs w:val="24"/>
              </w:rPr>
            </w:pPr>
            <w:r>
              <w:rPr>
                <w:color w:val="000000"/>
                <w:sz w:val="24"/>
                <w:szCs w:val="24"/>
              </w:rPr>
              <w:t>АТ "Носівське ХПП"</w:t>
            </w:r>
          </w:p>
        </w:tc>
        <w:tc>
          <w:tcPr>
            <w:tcW w:w="1683" w:type="dxa"/>
            <w:tcBorders>
              <w:top w:val="single" w:sz="4" w:space="0" w:color="auto"/>
              <w:left w:val="none" w:sz="4" w:space="0" w:color="000000"/>
              <w:bottom w:val="single" w:sz="4" w:space="0" w:color="auto"/>
              <w:right w:val="single" w:sz="4" w:space="0" w:color="auto"/>
            </w:tcBorders>
            <w:shd w:val="clear" w:color="auto" w:fill="auto"/>
            <w:noWrap/>
            <w:vAlign w:val="center"/>
          </w:tcPr>
          <w:p w:rsidR="00BD0094" w:rsidRDefault="00BD0094" w:rsidP="00CD4918">
            <w:pPr>
              <w:jc w:val="right"/>
              <w:rPr>
                <w:color w:val="000000"/>
                <w:sz w:val="24"/>
                <w:szCs w:val="24"/>
                <w:lang w:val="uk-UA"/>
              </w:rPr>
            </w:pPr>
            <w:r>
              <w:rPr>
                <w:color w:val="000000"/>
                <w:sz w:val="24"/>
                <w:szCs w:val="24"/>
                <w:lang w:val="uk-UA"/>
              </w:rPr>
              <w:t>1</w:t>
            </w:r>
            <w:r w:rsidR="00DC6465">
              <w:rPr>
                <w:color w:val="000000"/>
                <w:sz w:val="24"/>
                <w:szCs w:val="24"/>
                <w:lang w:val="uk-UA"/>
              </w:rPr>
              <w:t xml:space="preserve"> </w:t>
            </w:r>
            <w:r>
              <w:rPr>
                <w:color w:val="000000"/>
                <w:sz w:val="24"/>
                <w:szCs w:val="24"/>
                <w:lang w:val="uk-UA"/>
              </w:rPr>
              <w:t>985,1</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BD0094" w:rsidRDefault="003D264F">
            <w:pPr>
              <w:jc w:val="right"/>
              <w:rPr>
                <w:color w:val="000000"/>
                <w:sz w:val="24"/>
                <w:szCs w:val="24"/>
                <w:lang w:val="uk-UA"/>
              </w:rPr>
            </w:pPr>
            <w:r>
              <w:rPr>
                <w:color w:val="000000"/>
                <w:sz w:val="24"/>
                <w:szCs w:val="24"/>
                <w:lang w:val="uk-UA"/>
              </w:rPr>
              <w:t>1</w:t>
            </w:r>
            <w:r w:rsidR="00DC6465">
              <w:rPr>
                <w:color w:val="000000"/>
                <w:sz w:val="24"/>
                <w:szCs w:val="24"/>
                <w:lang w:val="uk-UA"/>
              </w:rPr>
              <w:t xml:space="preserve">  </w:t>
            </w:r>
            <w:r>
              <w:rPr>
                <w:color w:val="000000"/>
                <w:sz w:val="24"/>
                <w:szCs w:val="24"/>
                <w:lang w:val="uk-UA"/>
              </w:rPr>
              <w:t>914,1</w:t>
            </w:r>
          </w:p>
        </w:tc>
        <w:tc>
          <w:tcPr>
            <w:tcW w:w="1701" w:type="dxa"/>
            <w:tcBorders>
              <w:top w:val="single" w:sz="4" w:space="0" w:color="auto"/>
              <w:left w:val="none" w:sz="4" w:space="0" w:color="000000"/>
              <w:bottom w:val="single" w:sz="4" w:space="0" w:color="auto"/>
              <w:right w:val="single" w:sz="4" w:space="0" w:color="auto"/>
            </w:tcBorders>
            <w:vAlign w:val="bottom"/>
          </w:tcPr>
          <w:p w:rsidR="00BD0094" w:rsidRDefault="003D264F" w:rsidP="003D264F">
            <w:pPr>
              <w:jc w:val="center"/>
              <w:rPr>
                <w:color w:val="000000"/>
                <w:sz w:val="24"/>
                <w:szCs w:val="24"/>
                <w:lang w:val="uk-UA"/>
              </w:rPr>
            </w:pPr>
            <w:r>
              <w:rPr>
                <w:color w:val="000000"/>
                <w:sz w:val="24"/>
                <w:szCs w:val="24"/>
                <w:lang w:val="uk-UA"/>
              </w:rPr>
              <w:t xml:space="preserve">        </w:t>
            </w:r>
            <w:r w:rsidR="00DC6465">
              <w:rPr>
                <w:color w:val="000000"/>
                <w:sz w:val="24"/>
                <w:szCs w:val="24"/>
                <w:lang w:val="uk-UA"/>
              </w:rPr>
              <w:t xml:space="preserve">   </w:t>
            </w:r>
            <w:r>
              <w:rPr>
                <w:color w:val="000000"/>
                <w:sz w:val="24"/>
                <w:szCs w:val="24"/>
                <w:lang w:val="uk-UA"/>
              </w:rPr>
              <w:t xml:space="preserve"> -</w:t>
            </w:r>
            <w:r w:rsidR="00DC6465">
              <w:rPr>
                <w:color w:val="000000"/>
                <w:sz w:val="24"/>
                <w:szCs w:val="24"/>
                <w:lang w:val="uk-UA"/>
              </w:rPr>
              <w:t xml:space="preserve"> 71,00</w:t>
            </w:r>
          </w:p>
        </w:tc>
      </w:tr>
      <w:tr w:rsidR="00BD0094" w:rsidTr="00946C1E">
        <w:trPr>
          <w:trHeight w:val="352"/>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rsidR="00BD0094" w:rsidRDefault="00BD0094">
            <w:pPr>
              <w:rPr>
                <w:color w:val="000000"/>
                <w:sz w:val="24"/>
                <w:szCs w:val="24"/>
                <w:lang w:val="uk-UA"/>
              </w:rPr>
            </w:pPr>
            <w:proofErr w:type="spellStart"/>
            <w:r>
              <w:rPr>
                <w:color w:val="000000"/>
                <w:sz w:val="24"/>
                <w:szCs w:val="24"/>
                <w:lang w:val="uk-UA"/>
              </w:rPr>
              <w:t>ПрАТ</w:t>
            </w:r>
            <w:proofErr w:type="spellEnd"/>
            <w:r>
              <w:rPr>
                <w:color w:val="000000"/>
                <w:sz w:val="24"/>
                <w:szCs w:val="24"/>
                <w:lang w:val="uk-UA"/>
              </w:rPr>
              <w:t xml:space="preserve"> </w:t>
            </w:r>
            <w:r>
              <w:rPr>
                <w:color w:val="000000"/>
                <w:sz w:val="24"/>
                <w:szCs w:val="24"/>
              </w:rPr>
              <w:t>"Н</w:t>
            </w:r>
            <w:proofErr w:type="spellStart"/>
            <w:r>
              <w:rPr>
                <w:color w:val="000000"/>
                <w:sz w:val="24"/>
                <w:szCs w:val="24"/>
                <w:lang w:val="uk-UA"/>
              </w:rPr>
              <w:t>осівкасервіс</w:t>
            </w:r>
            <w:proofErr w:type="spellEnd"/>
            <w:r>
              <w:rPr>
                <w:color w:val="000000"/>
                <w:sz w:val="24"/>
                <w:szCs w:val="24"/>
              </w:rPr>
              <w:t>"</w:t>
            </w:r>
          </w:p>
        </w:tc>
        <w:tc>
          <w:tcPr>
            <w:tcW w:w="1683" w:type="dxa"/>
            <w:tcBorders>
              <w:top w:val="single" w:sz="4" w:space="0" w:color="auto"/>
              <w:left w:val="none" w:sz="4" w:space="0" w:color="000000"/>
              <w:bottom w:val="single" w:sz="4" w:space="0" w:color="auto"/>
              <w:right w:val="single" w:sz="4" w:space="0" w:color="auto"/>
            </w:tcBorders>
            <w:shd w:val="clear" w:color="auto" w:fill="auto"/>
            <w:noWrap/>
            <w:vAlign w:val="center"/>
          </w:tcPr>
          <w:p w:rsidR="00BD0094" w:rsidRDefault="00BD0094" w:rsidP="00CD4918">
            <w:pPr>
              <w:jc w:val="right"/>
              <w:rPr>
                <w:color w:val="000000"/>
                <w:sz w:val="24"/>
                <w:szCs w:val="24"/>
                <w:lang w:val="uk-UA"/>
              </w:rPr>
            </w:pPr>
            <w:r>
              <w:rPr>
                <w:color w:val="000000"/>
                <w:sz w:val="24"/>
                <w:szCs w:val="24"/>
                <w:lang w:val="uk-UA"/>
              </w:rPr>
              <w:t>1</w:t>
            </w:r>
            <w:r w:rsidR="00DC6465">
              <w:rPr>
                <w:color w:val="000000"/>
                <w:sz w:val="24"/>
                <w:szCs w:val="24"/>
                <w:lang w:val="uk-UA"/>
              </w:rPr>
              <w:t xml:space="preserve"> </w:t>
            </w:r>
            <w:r>
              <w:rPr>
                <w:color w:val="000000"/>
                <w:sz w:val="24"/>
                <w:szCs w:val="24"/>
                <w:lang w:val="uk-UA"/>
              </w:rPr>
              <w:t>572,3</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BD0094" w:rsidRDefault="003D264F">
            <w:pPr>
              <w:jc w:val="right"/>
              <w:rPr>
                <w:color w:val="000000"/>
                <w:sz w:val="24"/>
                <w:szCs w:val="24"/>
                <w:lang w:val="uk-UA"/>
              </w:rPr>
            </w:pPr>
            <w:r>
              <w:rPr>
                <w:color w:val="000000"/>
                <w:sz w:val="24"/>
                <w:szCs w:val="24"/>
                <w:lang w:val="uk-UA"/>
              </w:rPr>
              <w:t>1098,2</w:t>
            </w:r>
          </w:p>
        </w:tc>
        <w:tc>
          <w:tcPr>
            <w:tcW w:w="1701" w:type="dxa"/>
            <w:tcBorders>
              <w:top w:val="single" w:sz="4" w:space="0" w:color="auto"/>
              <w:left w:val="none" w:sz="4" w:space="0" w:color="000000"/>
              <w:bottom w:val="single" w:sz="4" w:space="0" w:color="auto"/>
              <w:right w:val="single" w:sz="4" w:space="0" w:color="auto"/>
            </w:tcBorders>
            <w:vAlign w:val="bottom"/>
          </w:tcPr>
          <w:p w:rsidR="00BD0094" w:rsidRDefault="003D264F" w:rsidP="003D264F">
            <w:pPr>
              <w:jc w:val="right"/>
              <w:rPr>
                <w:color w:val="000000"/>
                <w:sz w:val="24"/>
                <w:szCs w:val="24"/>
                <w:lang w:val="uk-UA"/>
              </w:rPr>
            </w:pPr>
            <w:r>
              <w:rPr>
                <w:color w:val="000000"/>
                <w:sz w:val="24"/>
                <w:szCs w:val="24"/>
                <w:lang w:val="uk-UA"/>
              </w:rPr>
              <w:t>-474,1</w:t>
            </w:r>
          </w:p>
        </w:tc>
      </w:tr>
      <w:tr w:rsidR="00BD0094" w:rsidTr="00946C1E">
        <w:trPr>
          <w:trHeight w:val="352"/>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rsidR="00BD0094" w:rsidRDefault="00BD0094">
            <w:pPr>
              <w:rPr>
                <w:color w:val="000000"/>
                <w:sz w:val="24"/>
                <w:szCs w:val="24"/>
              </w:rPr>
            </w:pPr>
            <w:r>
              <w:rPr>
                <w:color w:val="000000"/>
                <w:sz w:val="24"/>
                <w:szCs w:val="24"/>
              </w:rPr>
              <w:t>ТОВ "А</w:t>
            </w:r>
            <w:proofErr w:type="spellStart"/>
            <w:r>
              <w:rPr>
                <w:color w:val="000000"/>
                <w:sz w:val="24"/>
                <w:szCs w:val="24"/>
                <w:lang w:val="uk-UA"/>
              </w:rPr>
              <w:t>грікор</w:t>
            </w:r>
            <w:proofErr w:type="spellEnd"/>
            <w:r>
              <w:rPr>
                <w:color w:val="000000"/>
                <w:sz w:val="24"/>
                <w:szCs w:val="24"/>
              </w:rPr>
              <w:t xml:space="preserve"> </w:t>
            </w:r>
            <w:r>
              <w:rPr>
                <w:color w:val="000000"/>
                <w:sz w:val="24"/>
                <w:szCs w:val="24"/>
                <w:lang w:val="uk-UA"/>
              </w:rPr>
              <w:t>Холдинг</w:t>
            </w:r>
            <w:r>
              <w:rPr>
                <w:color w:val="000000"/>
                <w:sz w:val="24"/>
                <w:szCs w:val="24"/>
              </w:rPr>
              <w:t>"</w:t>
            </w:r>
          </w:p>
        </w:tc>
        <w:tc>
          <w:tcPr>
            <w:tcW w:w="1683" w:type="dxa"/>
            <w:tcBorders>
              <w:top w:val="single" w:sz="4" w:space="0" w:color="auto"/>
              <w:left w:val="none" w:sz="4" w:space="0" w:color="000000"/>
              <w:bottom w:val="single" w:sz="4" w:space="0" w:color="auto"/>
              <w:right w:val="single" w:sz="4" w:space="0" w:color="auto"/>
            </w:tcBorders>
            <w:shd w:val="clear" w:color="auto" w:fill="auto"/>
            <w:noWrap/>
            <w:vAlign w:val="center"/>
          </w:tcPr>
          <w:p w:rsidR="00BD0094" w:rsidRDefault="00BD0094" w:rsidP="00CD4918">
            <w:pPr>
              <w:jc w:val="right"/>
              <w:rPr>
                <w:color w:val="000000"/>
                <w:sz w:val="24"/>
                <w:szCs w:val="24"/>
                <w:lang w:val="uk-UA"/>
              </w:rPr>
            </w:pPr>
            <w:r>
              <w:rPr>
                <w:color w:val="000000"/>
                <w:sz w:val="24"/>
                <w:szCs w:val="24"/>
                <w:lang w:val="uk-UA"/>
              </w:rPr>
              <w:t>1</w:t>
            </w:r>
            <w:r w:rsidR="00DC6465">
              <w:rPr>
                <w:color w:val="000000"/>
                <w:sz w:val="24"/>
                <w:szCs w:val="24"/>
                <w:lang w:val="uk-UA"/>
              </w:rPr>
              <w:t xml:space="preserve"> </w:t>
            </w:r>
            <w:r>
              <w:rPr>
                <w:color w:val="000000"/>
                <w:sz w:val="24"/>
                <w:szCs w:val="24"/>
                <w:lang w:val="uk-UA"/>
              </w:rPr>
              <w:t>421,2</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BD0094" w:rsidRDefault="003D264F">
            <w:pPr>
              <w:jc w:val="right"/>
              <w:rPr>
                <w:color w:val="000000"/>
                <w:sz w:val="24"/>
                <w:szCs w:val="24"/>
                <w:lang w:val="uk-UA"/>
              </w:rPr>
            </w:pPr>
            <w:r>
              <w:rPr>
                <w:color w:val="000000"/>
                <w:sz w:val="24"/>
                <w:szCs w:val="24"/>
                <w:lang w:val="uk-UA"/>
              </w:rPr>
              <w:t>1</w:t>
            </w:r>
            <w:r w:rsidR="00DC6465">
              <w:rPr>
                <w:color w:val="000000"/>
                <w:sz w:val="24"/>
                <w:szCs w:val="24"/>
                <w:lang w:val="uk-UA"/>
              </w:rPr>
              <w:t xml:space="preserve"> </w:t>
            </w:r>
            <w:r>
              <w:rPr>
                <w:color w:val="000000"/>
                <w:sz w:val="24"/>
                <w:szCs w:val="24"/>
                <w:lang w:val="uk-UA"/>
              </w:rPr>
              <w:t>788,8</w:t>
            </w:r>
          </w:p>
        </w:tc>
        <w:tc>
          <w:tcPr>
            <w:tcW w:w="1701" w:type="dxa"/>
            <w:tcBorders>
              <w:top w:val="single" w:sz="4" w:space="0" w:color="auto"/>
              <w:left w:val="none" w:sz="4" w:space="0" w:color="000000"/>
              <w:bottom w:val="single" w:sz="4" w:space="0" w:color="auto"/>
              <w:right w:val="single" w:sz="4" w:space="0" w:color="auto"/>
            </w:tcBorders>
            <w:vAlign w:val="bottom"/>
          </w:tcPr>
          <w:p w:rsidR="00BD0094" w:rsidRDefault="003D264F" w:rsidP="003D264F">
            <w:pPr>
              <w:jc w:val="right"/>
              <w:rPr>
                <w:color w:val="000000"/>
                <w:sz w:val="24"/>
                <w:szCs w:val="24"/>
                <w:lang w:val="uk-UA"/>
              </w:rPr>
            </w:pPr>
            <w:r>
              <w:rPr>
                <w:color w:val="000000"/>
                <w:sz w:val="24"/>
                <w:szCs w:val="24"/>
                <w:lang w:val="uk-UA"/>
              </w:rPr>
              <w:t>367,7</w:t>
            </w:r>
          </w:p>
        </w:tc>
      </w:tr>
      <w:tr w:rsidR="00BD0094" w:rsidTr="00946C1E">
        <w:trPr>
          <w:trHeight w:val="352"/>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rsidR="00BD0094" w:rsidRDefault="00BD0094">
            <w:pPr>
              <w:rPr>
                <w:color w:val="000000"/>
                <w:sz w:val="24"/>
                <w:szCs w:val="24"/>
              </w:rPr>
            </w:pPr>
            <w:r>
              <w:rPr>
                <w:color w:val="000000"/>
                <w:sz w:val="24"/>
                <w:szCs w:val="24"/>
              </w:rPr>
              <w:t xml:space="preserve">ТОВ </w:t>
            </w:r>
            <w:proofErr w:type="spellStart"/>
            <w:r>
              <w:rPr>
                <w:color w:val="000000"/>
                <w:sz w:val="24"/>
                <w:szCs w:val="24"/>
              </w:rPr>
              <w:t>Агропі</w:t>
            </w:r>
            <w:r>
              <w:rPr>
                <w:color w:val="000000"/>
                <w:sz w:val="24"/>
                <w:szCs w:val="24"/>
                <w:lang w:val="uk-UA"/>
              </w:rPr>
              <w:t>дприємство</w:t>
            </w:r>
            <w:proofErr w:type="spellEnd"/>
            <w:r>
              <w:rPr>
                <w:color w:val="000000"/>
                <w:sz w:val="24"/>
                <w:szCs w:val="24"/>
              </w:rPr>
              <w:t xml:space="preserve"> "Маяк"</w:t>
            </w:r>
          </w:p>
        </w:tc>
        <w:tc>
          <w:tcPr>
            <w:tcW w:w="1683" w:type="dxa"/>
            <w:tcBorders>
              <w:top w:val="single" w:sz="4" w:space="0" w:color="auto"/>
              <w:left w:val="none" w:sz="4" w:space="0" w:color="000000"/>
              <w:bottom w:val="single" w:sz="4" w:space="0" w:color="auto"/>
              <w:right w:val="single" w:sz="4" w:space="0" w:color="auto"/>
            </w:tcBorders>
            <w:shd w:val="clear" w:color="auto" w:fill="auto"/>
            <w:noWrap/>
            <w:vAlign w:val="center"/>
          </w:tcPr>
          <w:p w:rsidR="00BD0094" w:rsidRDefault="00BD0094" w:rsidP="00CD4918">
            <w:pPr>
              <w:jc w:val="right"/>
              <w:rPr>
                <w:color w:val="000000"/>
                <w:sz w:val="24"/>
                <w:szCs w:val="24"/>
                <w:lang w:val="uk-UA"/>
              </w:rPr>
            </w:pPr>
            <w:r>
              <w:rPr>
                <w:color w:val="000000"/>
                <w:sz w:val="24"/>
                <w:szCs w:val="24"/>
                <w:lang w:val="uk-UA"/>
              </w:rPr>
              <w:t>786,2</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BD0094" w:rsidRDefault="003D264F">
            <w:pPr>
              <w:jc w:val="right"/>
              <w:rPr>
                <w:color w:val="000000"/>
                <w:sz w:val="24"/>
                <w:szCs w:val="24"/>
                <w:lang w:val="uk-UA"/>
              </w:rPr>
            </w:pPr>
            <w:r>
              <w:rPr>
                <w:color w:val="000000"/>
                <w:sz w:val="24"/>
                <w:szCs w:val="24"/>
                <w:lang w:val="uk-UA"/>
              </w:rPr>
              <w:t>910,5</w:t>
            </w:r>
          </w:p>
        </w:tc>
        <w:tc>
          <w:tcPr>
            <w:tcW w:w="1701" w:type="dxa"/>
            <w:tcBorders>
              <w:top w:val="single" w:sz="4" w:space="0" w:color="auto"/>
              <w:left w:val="none" w:sz="4" w:space="0" w:color="000000"/>
              <w:bottom w:val="single" w:sz="4" w:space="0" w:color="auto"/>
              <w:right w:val="single" w:sz="4" w:space="0" w:color="auto"/>
            </w:tcBorders>
            <w:vAlign w:val="bottom"/>
          </w:tcPr>
          <w:p w:rsidR="00BD0094" w:rsidRDefault="003D264F" w:rsidP="003D264F">
            <w:pPr>
              <w:jc w:val="right"/>
              <w:rPr>
                <w:color w:val="000000"/>
                <w:sz w:val="24"/>
                <w:szCs w:val="24"/>
                <w:lang w:val="uk-UA"/>
              </w:rPr>
            </w:pPr>
            <w:r>
              <w:rPr>
                <w:color w:val="000000"/>
                <w:sz w:val="24"/>
                <w:szCs w:val="24"/>
                <w:lang w:val="uk-UA"/>
              </w:rPr>
              <w:t>124,3</w:t>
            </w:r>
          </w:p>
        </w:tc>
      </w:tr>
      <w:tr w:rsidR="00BD0094" w:rsidTr="00946C1E">
        <w:trPr>
          <w:trHeight w:val="352"/>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rsidR="00BD0094" w:rsidRPr="003D264F" w:rsidRDefault="003D264F">
            <w:pPr>
              <w:rPr>
                <w:color w:val="000000"/>
                <w:sz w:val="24"/>
                <w:szCs w:val="24"/>
                <w:lang w:val="uk-UA"/>
              </w:rPr>
            </w:pPr>
            <w:r>
              <w:rPr>
                <w:color w:val="000000"/>
                <w:sz w:val="24"/>
                <w:szCs w:val="24"/>
                <w:lang w:val="uk-UA"/>
              </w:rPr>
              <w:t>ПРАТ «</w:t>
            </w:r>
            <w:proofErr w:type="spellStart"/>
            <w:r>
              <w:rPr>
                <w:color w:val="000000"/>
                <w:sz w:val="24"/>
                <w:szCs w:val="24"/>
                <w:lang w:val="uk-UA"/>
              </w:rPr>
              <w:t>Агробуд</w:t>
            </w:r>
            <w:proofErr w:type="spellEnd"/>
            <w:r>
              <w:rPr>
                <w:color w:val="000000"/>
                <w:sz w:val="24"/>
                <w:szCs w:val="24"/>
                <w:lang w:val="uk-UA"/>
              </w:rPr>
              <w:t>»</w:t>
            </w:r>
          </w:p>
        </w:tc>
        <w:tc>
          <w:tcPr>
            <w:tcW w:w="1683" w:type="dxa"/>
            <w:tcBorders>
              <w:top w:val="single" w:sz="4" w:space="0" w:color="auto"/>
              <w:left w:val="none" w:sz="4" w:space="0" w:color="000000"/>
              <w:bottom w:val="single" w:sz="4" w:space="0" w:color="auto"/>
              <w:right w:val="single" w:sz="4" w:space="0" w:color="auto"/>
            </w:tcBorders>
            <w:shd w:val="clear" w:color="auto" w:fill="auto"/>
            <w:noWrap/>
            <w:vAlign w:val="center"/>
          </w:tcPr>
          <w:p w:rsidR="00BD0094" w:rsidRDefault="00BD0094" w:rsidP="00CD4918">
            <w:pPr>
              <w:jc w:val="right"/>
              <w:rPr>
                <w:color w:val="000000"/>
                <w:sz w:val="24"/>
                <w:szCs w:val="24"/>
                <w:lang w:val="uk-UA"/>
              </w:rPr>
            </w:pPr>
            <w:r>
              <w:rPr>
                <w:color w:val="000000"/>
                <w:sz w:val="24"/>
                <w:szCs w:val="24"/>
                <w:lang w:val="uk-UA"/>
              </w:rPr>
              <w:t>1</w:t>
            </w:r>
            <w:r w:rsidR="003D264F">
              <w:rPr>
                <w:color w:val="000000"/>
                <w:sz w:val="24"/>
                <w:szCs w:val="24"/>
                <w:lang w:val="uk-UA"/>
              </w:rPr>
              <w:t>39</w:t>
            </w:r>
            <w:r>
              <w:rPr>
                <w:color w:val="000000"/>
                <w:sz w:val="24"/>
                <w:szCs w:val="24"/>
                <w:lang w:val="uk-UA"/>
              </w:rPr>
              <w:t>,8</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BD0094" w:rsidRDefault="003D264F">
            <w:pPr>
              <w:jc w:val="right"/>
              <w:rPr>
                <w:color w:val="000000"/>
                <w:sz w:val="24"/>
                <w:szCs w:val="24"/>
                <w:lang w:val="uk-UA"/>
              </w:rPr>
            </w:pPr>
            <w:r>
              <w:rPr>
                <w:color w:val="000000"/>
                <w:sz w:val="24"/>
                <w:szCs w:val="24"/>
                <w:lang w:val="uk-UA"/>
              </w:rPr>
              <w:t>608,4</w:t>
            </w:r>
          </w:p>
        </w:tc>
        <w:tc>
          <w:tcPr>
            <w:tcW w:w="1701" w:type="dxa"/>
            <w:tcBorders>
              <w:top w:val="single" w:sz="4" w:space="0" w:color="auto"/>
              <w:left w:val="none" w:sz="4" w:space="0" w:color="000000"/>
              <w:bottom w:val="single" w:sz="4" w:space="0" w:color="auto"/>
              <w:right w:val="single" w:sz="4" w:space="0" w:color="auto"/>
            </w:tcBorders>
            <w:vAlign w:val="bottom"/>
          </w:tcPr>
          <w:p w:rsidR="00BD0094" w:rsidRDefault="003D264F">
            <w:pPr>
              <w:jc w:val="right"/>
              <w:rPr>
                <w:color w:val="000000"/>
                <w:sz w:val="24"/>
                <w:szCs w:val="24"/>
                <w:lang w:val="uk-UA"/>
              </w:rPr>
            </w:pPr>
            <w:r>
              <w:rPr>
                <w:color w:val="000000"/>
                <w:sz w:val="24"/>
                <w:szCs w:val="24"/>
                <w:lang w:val="uk-UA"/>
              </w:rPr>
              <w:t>468,6</w:t>
            </w:r>
          </w:p>
        </w:tc>
      </w:tr>
      <w:tr w:rsidR="003D264F" w:rsidTr="00946C1E">
        <w:trPr>
          <w:trHeight w:val="352"/>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rsidR="003D264F" w:rsidRPr="00D55A0B" w:rsidRDefault="003D264F" w:rsidP="00B85A6A">
            <w:pPr>
              <w:ind w:right="-165"/>
              <w:rPr>
                <w:color w:val="000000"/>
                <w:sz w:val="22"/>
                <w:szCs w:val="22"/>
                <w:lang w:val="uk-UA"/>
              </w:rPr>
            </w:pPr>
            <w:r>
              <w:rPr>
                <w:color w:val="000000"/>
                <w:sz w:val="22"/>
                <w:szCs w:val="22"/>
                <w:lang w:val="uk-UA"/>
              </w:rPr>
              <w:t>Всього по найбільших платниках (</w:t>
            </w:r>
            <w:r w:rsidR="00B85A6A">
              <w:rPr>
                <w:color w:val="000000"/>
                <w:sz w:val="22"/>
                <w:szCs w:val="22"/>
                <w:lang w:val="uk-UA"/>
              </w:rPr>
              <w:t>76,9</w:t>
            </w:r>
            <w:r>
              <w:rPr>
                <w:color w:val="000000"/>
                <w:sz w:val="22"/>
                <w:szCs w:val="22"/>
                <w:lang w:val="uk-UA"/>
              </w:rPr>
              <w:t>%)</w:t>
            </w:r>
          </w:p>
        </w:tc>
        <w:tc>
          <w:tcPr>
            <w:tcW w:w="1683" w:type="dxa"/>
            <w:tcBorders>
              <w:top w:val="single" w:sz="4" w:space="0" w:color="auto"/>
              <w:left w:val="none" w:sz="4" w:space="0" w:color="000000"/>
              <w:bottom w:val="single" w:sz="4" w:space="0" w:color="auto"/>
              <w:right w:val="single" w:sz="4" w:space="0" w:color="auto"/>
            </w:tcBorders>
            <w:shd w:val="clear" w:color="auto" w:fill="auto"/>
            <w:noWrap/>
            <w:vAlign w:val="center"/>
          </w:tcPr>
          <w:p w:rsidR="003D264F" w:rsidRDefault="003D264F" w:rsidP="00A73FF7">
            <w:pPr>
              <w:jc w:val="right"/>
              <w:rPr>
                <w:color w:val="000000"/>
                <w:sz w:val="24"/>
                <w:szCs w:val="24"/>
                <w:lang w:val="uk-UA"/>
              </w:rPr>
            </w:pPr>
            <w:r>
              <w:rPr>
                <w:color w:val="000000"/>
                <w:sz w:val="24"/>
                <w:szCs w:val="24"/>
                <w:lang w:val="uk-UA"/>
              </w:rPr>
              <w:t>8</w:t>
            </w:r>
            <w:r w:rsidR="00A73FF7">
              <w:rPr>
                <w:color w:val="000000"/>
                <w:sz w:val="24"/>
                <w:szCs w:val="24"/>
                <w:lang w:val="uk-UA"/>
              </w:rPr>
              <w:t> </w:t>
            </w:r>
            <w:r w:rsidR="00A73FF7">
              <w:rPr>
                <w:color w:val="000000"/>
                <w:sz w:val="24"/>
                <w:szCs w:val="24"/>
                <w:lang w:val="en-US"/>
              </w:rPr>
              <w:t>342.9</w:t>
            </w:r>
            <w:r>
              <w:rPr>
                <w:color w:val="000000"/>
                <w:sz w:val="24"/>
                <w:szCs w:val="24"/>
                <w:lang w:val="uk-UA"/>
              </w:rPr>
              <w:t>4</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3D264F" w:rsidRDefault="00B85A6A">
            <w:pPr>
              <w:jc w:val="right"/>
              <w:rPr>
                <w:color w:val="000000"/>
                <w:sz w:val="24"/>
                <w:szCs w:val="24"/>
                <w:lang w:val="uk-UA"/>
              </w:rPr>
            </w:pPr>
            <w:r>
              <w:rPr>
                <w:color w:val="000000"/>
                <w:sz w:val="24"/>
                <w:szCs w:val="24"/>
                <w:lang w:val="uk-UA"/>
              </w:rPr>
              <w:t>12</w:t>
            </w:r>
            <w:r w:rsidR="00DC6465">
              <w:rPr>
                <w:color w:val="000000"/>
                <w:sz w:val="24"/>
                <w:szCs w:val="24"/>
                <w:lang w:val="uk-UA"/>
              </w:rPr>
              <w:t xml:space="preserve"> </w:t>
            </w:r>
            <w:r>
              <w:rPr>
                <w:color w:val="000000"/>
                <w:sz w:val="24"/>
                <w:szCs w:val="24"/>
                <w:lang w:val="uk-UA"/>
              </w:rPr>
              <w:t>103,6</w:t>
            </w:r>
          </w:p>
        </w:tc>
        <w:tc>
          <w:tcPr>
            <w:tcW w:w="1701" w:type="dxa"/>
            <w:tcBorders>
              <w:top w:val="single" w:sz="4" w:space="0" w:color="auto"/>
              <w:left w:val="none" w:sz="4" w:space="0" w:color="000000"/>
              <w:bottom w:val="single" w:sz="4" w:space="0" w:color="auto"/>
              <w:right w:val="single" w:sz="4" w:space="0" w:color="auto"/>
            </w:tcBorders>
            <w:vAlign w:val="bottom"/>
          </w:tcPr>
          <w:p w:rsidR="003D264F" w:rsidRPr="00A73FF7" w:rsidRDefault="00B85A6A">
            <w:pPr>
              <w:jc w:val="right"/>
              <w:rPr>
                <w:color w:val="000000"/>
                <w:sz w:val="24"/>
                <w:szCs w:val="24"/>
                <w:lang w:val="en-US"/>
              </w:rPr>
            </w:pPr>
            <w:r>
              <w:rPr>
                <w:color w:val="000000"/>
                <w:sz w:val="24"/>
                <w:szCs w:val="24"/>
                <w:lang w:val="uk-UA"/>
              </w:rPr>
              <w:t>3</w:t>
            </w:r>
            <w:r w:rsidR="00A73FF7">
              <w:rPr>
                <w:color w:val="000000"/>
                <w:sz w:val="24"/>
                <w:szCs w:val="24"/>
                <w:lang w:val="uk-UA"/>
              </w:rPr>
              <w:t> 7</w:t>
            </w:r>
            <w:r w:rsidR="00A73FF7">
              <w:rPr>
                <w:color w:val="000000"/>
                <w:sz w:val="24"/>
                <w:szCs w:val="24"/>
                <w:lang w:val="en-US"/>
              </w:rPr>
              <w:t>60.9</w:t>
            </w:r>
          </w:p>
        </w:tc>
      </w:tr>
      <w:tr w:rsidR="003D264F" w:rsidTr="003440CF">
        <w:trPr>
          <w:trHeight w:val="300"/>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rsidR="003D264F" w:rsidRPr="00D55A0B" w:rsidRDefault="003D264F" w:rsidP="00B85A6A">
            <w:pPr>
              <w:rPr>
                <w:color w:val="000000"/>
                <w:sz w:val="22"/>
                <w:szCs w:val="22"/>
                <w:lang w:val="uk-UA"/>
              </w:rPr>
            </w:pPr>
            <w:r>
              <w:rPr>
                <w:color w:val="000000"/>
                <w:sz w:val="22"/>
                <w:szCs w:val="22"/>
                <w:lang w:val="uk-UA"/>
              </w:rPr>
              <w:t>Всього надійшло до бюджету (</w:t>
            </w:r>
            <w:r w:rsidR="00B85A6A">
              <w:rPr>
                <w:color w:val="000000"/>
                <w:sz w:val="22"/>
                <w:szCs w:val="22"/>
                <w:lang w:val="uk-UA"/>
              </w:rPr>
              <w:t>49</w:t>
            </w:r>
            <w:r>
              <w:rPr>
                <w:color w:val="000000"/>
                <w:sz w:val="22"/>
                <w:szCs w:val="22"/>
                <w:lang w:val="uk-UA"/>
              </w:rPr>
              <w:t xml:space="preserve"> платників)</w:t>
            </w:r>
          </w:p>
        </w:tc>
        <w:tc>
          <w:tcPr>
            <w:tcW w:w="1683" w:type="dxa"/>
            <w:tcBorders>
              <w:top w:val="single" w:sz="4" w:space="0" w:color="auto"/>
              <w:left w:val="none" w:sz="4" w:space="0" w:color="000000"/>
              <w:bottom w:val="single" w:sz="4" w:space="0" w:color="auto"/>
              <w:right w:val="single" w:sz="4" w:space="0" w:color="auto"/>
            </w:tcBorders>
            <w:shd w:val="clear" w:color="auto" w:fill="auto"/>
            <w:noWrap/>
            <w:vAlign w:val="center"/>
          </w:tcPr>
          <w:p w:rsidR="003D264F" w:rsidRDefault="00B85A6A" w:rsidP="00CD4918">
            <w:pPr>
              <w:jc w:val="right"/>
              <w:rPr>
                <w:color w:val="000000"/>
                <w:sz w:val="24"/>
                <w:szCs w:val="24"/>
                <w:lang w:val="uk-UA"/>
              </w:rPr>
            </w:pPr>
            <w:r>
              <w:rPr>
                <w:color w:val="000000"/>
                <w:sz w:val="24"/>
                <w:szCs w:val="24"/>
                <w:lang w:val="uk-UA"/>
              </w:rPr>
              <w:t>11</w:t>
            </w:r>
            <w:r w:rsidR="00DC6465">
              <w:rPr>
                <w:color w:val="000000"/>
                <w:sz w:val="24"/>
                <w:szCs w:val="24"/>
                <w:lang w:val="uk-UA"/>
              </w:rPr>
              <w:t xml:space="preserve"> </w:t>
            </w:r>
            <w:r>
              <w:rPr>
                <w:color w:val="000000"/>
                <w:sz w:val="24"/>
                <w:szCs w:val="24"/>
                <w:lang w:val="uk-UA"/>
              </w:rPr>
              <w:t>318,7</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3D264F" w:rsidRDefault="00B85A6A">
            <w:pPr>
              <w:jc w:val="right"/>
              <w:rPr>
                <w:color w:val="000000"/>
                <w:sz w:val="24"/>
                <w:szCs w:val="24"/>
                <w:lang w:val="uk-UA"/>
              </w:rPr>
            </w:pPr>
            <w:r>
              <w:rPr>
                <w:color w:val="000000"/>
                <w:sz w:val="24"/>
                <w:szCs w:val="24"/>
                <w:lang w:val="uk-UA"/>
              </w:rPr>
              <w:t>15</w:t>
            </w:r>
            <w:r w:rsidR="00DC6465">
              <w:rPr>
                <w:color w:val="000000"/>
                <w:sz w:val="24"/>
                <w:szCs w:val="24"/>
                <w:lang w:val="uk-UA"/>
              </w:rPr>
              <w:t xml:space="preserve"> </w:t>
            </w:r>
            <w:r>
              <w:rPr>
                <w:color w:val="000000"/>
                <w:sz w:val="24"/>
                <w:szCs w:val="24"/>
                <w:lang w:val="uk-UA"/>
              </w:rPr>
              <w:t>749,1</w:t>
            </w:r>
          </w:p>
        </w:tc>
        <w:tc>
          <w:tcPr>
            <w:tcW w:w="1701" w:type="dxa"/>
            <w:tcBorders>
              <w:top w:val="single" w:sz="4" w:space="0" w:color="auto"/>
              <w:left w:val="none" w:sz="4" w:space="0" w:color="000000"/>
              <w:bottom w:val="single" w:sz="4" w:space="0" w:color="auto"/>
              <w:right w:val="single" w:sz="4" w:space="0" w:color="auto"/>
            </w:tcBorders>
            <w:vAlign w:val="bottom"/>
          </w:tcPr>
          <w:p w:rsidR="003D264F" w:rsidRDefault="00B85A6A">
            <w:pPr>
              <w:jc w:val="right"/>
              <w:rPr>
                <w:color w:val="000000"/>
                <w:sz w:val="24"/>
                <w:szCs w:val="24"/>
                <w:lang w:val="uk-UA"/>
              </w:rPr>
            </w:pPr>
            <w:r>
              <w:rPr>
                <w:color w:val="000000"/>
                <w:sz w:val="24"/>
                <w:szCs w:val="24"/>
                <w:lang w:val="uk-UA"/>
              </w:rPr>
              <w:t>4</w:t>
            </w:r>
            <w:r w:rsidR="00DC6465">
              <w:rPr>
                <w:color w:val="000000"/>
                <w:sz w:val="24"/>
                <w:szCs w:val="24"/>
                <w:lang w:val="uk-UA"/>
              </w:rPr>
              <w:t xml:space="preserve"> </w:t>
            </w:r>
            <w:r>
              <w:rPr>
                <w:color w:val="000000"/>
                <w:sz w:val="24"/>
                <w:szCs w:val="24"/>
                <w:lang w:val="uk-UA"/>
              </w:rPr>
              <w:t>430,4</w:t>
            </w:r>
          </w:p>
        </w:tc>
      </w:tr>
    </w:tbl>
    <w:p w:rsidR="00B97ABD" w:rsidRDefault="00B97ABD" w:rsidP="00EF1E80">
      <w:pPr>
        <w:ind w:firstLine="709"/>
        <w:jc w:val="both"/>
        <w:rPr>
          <w:b/>
          <w:color w:val="000000"/>
          <w:sz w:val="4"/>
          <w:szCs w:val="4"/>
          <w:lang w:val="uk-UA"/>
        </w:rPr>
      </w:pPr>
    </w:p>
    <w:p w:rsidR="00B97ABD" w:rsidRDefault="00B97ABD" w:rsidP="00EF1E80">
      <w:pPr>
        <w:ind w:firstLine="709"/>
        <w:jc w:val="both"/>
        <w:rPr>
          <w:b/>
          <w:color w:val="000000"/>
          <w:sz w:val="4"/>
          <w:szCs w:val="4"/>
          <w:lang w:val="uk-UA"/>
        </w:rPr>
      </w:pPr>
    </w:p>
    <w:p w:rsidR="00B97ABD" w:rsidRDefault="00B97ABD" w:rsidP="00EF1E80">
      <w:pPr>
        <w:ind w:firstLine="709"/>
        <w:jc w:val="both"/>
        <w:rPr>
          <w:b/>
          <w:color w:val="000000"/>
          <w:sz w:val="4"/>
          <w:szCs w:val="4"/>
          <w:lang w:val="uk-UA"/>
        </w:rPr>
      </w:pPr>
    </w:p>
    <w:p w:rsidR="00EF1E80" w:rsidRDefault="00EF1E80" w:rsidP="00B97ABD">
      <w:pPr>
        <w:spacing w:after="40"/>
        <w:ind w:firstLine="709"/>
        <w:jc w:val="both"/>
        <w:rPr>
          <w:color w:val="000000"/>
          <w:sz w:val="28"/>
          <w:szCs w:val="28"/>
          <w:lang w:val="uk-UA"/>
        </w:rPr>
      </w:pPr>
      <w:r w:rsidRPr="00044AFF">
        <w:rPr>
          <w:b/>
          <w:color w:val="000000"/>
          <w:sz w:val="28"/>
          <w:szCs w:val="28"/>
          <w:lang w:val="uk-UA"/>
        </w:rPr>
        <w:t>Надходження податку на нерухоме майно</w:t>
      </w:r>
      <w:r w:rsidRPr="00044AFF">
        <w:rPr>
          <w:color w:val="000000"/>
          <w:sz w:val="28"/>
          <w:szCs w:val="28"/>
          <w:lang w:val="uk-UA"/>
        </w:rPr>
        <w:t>, відмінне</w:t>
      </w:r>
      <w:r w:rsidRPr="00141A58">
        <w:rPr>
          <w:color w:val="000000"/>
          <w:sz w:val="28"/>
          <w:szCs w:val="28"/>
          <w:lang w:val="uk-UA"/>
        </w:rPr>
        <w:t xml:space="preserve"> від земельної ділянки, становлять </w:t>
      </w:r>
      <w:r>
        <w:rPr>
          <w:color w:val="000000"/>
          <w:sz w:val="28"/>
          <w:szCs w:val="28"/>
          <w:lang w:val="uk-UA"/>
        </w:rPr>
        <w:t>4</w:t>
      </w:r>
      <w:r w:rsidR="00ED76D7">
        <w:rPr>
          <w:color w:val="000000"/>
          <w:sz w:val="28"/>
          <w:szCs w:val="28"/>
          <w:lang w:val="uk-UA"/>
        </w:rPr>
        <w:t>831,1</w:t>
      </w:r>
      <w:r w:rsidRPr="00141A58">
        <w:rPr>
          <w:color w:val="000000"/>
          <w:sz w:val="28"/>
          <w:szCs w:val="28"/>
          <w:lang w:val="uk-UA"/>
        </w:rPr>
        <w:t xml:space="preserve"> тис. грн</w:t>
      </w:r>
      <w:r w:rsidRPr="0061342E">
        <w:rPr>
          <w:color w:val="000000"/>
          <w:sz w:val="28"/>
          <w:szCs w:val="28"/>
          <w:lang w:val="uk-UA"/>
        </w:rPr>
        <w:t>.</w:t>
      </w:r>
      <w:r w:rsidRPr="00141A58">
        <w:rPr>
          <w:color w:val="000000"/>
          <w:sz w:val="28"/>
          <w:szCs w:val="28"/>
          <w:lang w:val="uk-UA"/>
        </w:rPr>
        <w:t xml:space="preserve">, або </w:t>
      </w:r>
      <w:r w:rsidR="00ED76D7">
        <w:rPr>
          <w:color w:val="000000"/>
          <w:sz w:val="28"/>
          <w:szCs w:val="28"/>
          <w:lang w:val="uk-UA"/>
        </w:rPr>
        <w:t>111,7</w:t>
      </w:r>
      <w:r w:rsidRPr="00141A58">
        <w:rPr>
          <w:color w:val="000000"/>
          <w:sz w:val="28"/>
          <w:szCs w:val="28"/>
          <w:lang w:val="uk-UA"/>
        </w:rPr>
        <w:t>% до планових показників 202</w:t>
      </w:r>
      <w:r>
        <w:rPr>
          <w:color w:val="000000"/>
          <w:sz w:val="28"/>
          <w:szCs w:val="28"/>
          <w:lang w:val="uk-UA"/>
        </w:rPr>
        <w:t>5</w:t>
      </w:r>
      <w:r w:rsidRPr="00141A58">
        <w:rPr>
          <w:color w:val="000000"/>
          <w:sz w:val="28"/>
          <w:szCs w:val="28"/>
          <w:lang w:val="uk-UA"/>
        </w:rPr>
        <w:t xml:space="preserve"> року, (+</w:t>
      </w:r>
      <w:r w:rsidR="00ED76D7">
        <w:rPr>
          <w:color w:val="000000"/>
          <w:sz w:val="28"/>
          <w:szCs w:val="28"/>
          <w:lang w:val="uk-UA"/>
        </w:rPr>
        <w:t>505,8</w:t>
      </w:r>
      <w:r>
        <w:rPr>
          <w:color w:val="000000"/>
          <w:sz w:val="28"/>
          <w:szCs w:val="28"/>
          <w:lang w:val="uk-UA"/>
        </w:rPr>
        <w:t xml:space="preserve"> </w:t>
      </w:r>
      <w:r w:rsidRPr="00141A58">
        <w:rPr>
          <w:color w:val="000000"/>
          <w:sz w:val="28"/>
          <w:szCs w:val="28"/>
          <w:lang w:val="uk-UA"/>
        </w:rPr>
        <w:t>тис. грн</w:t>
      </w:r>
      <w:r w:rsidRPr="0061342E">
        <w:rPr>
          <w:color w:val="000000"/>
          <w:sz w:val="28"/>
          <w:szCs w:val="28"/>
          <w:lang w:val="uk-UA"/>
        </w:rPr>
        <w:t>.</w:t>
      </w:r>
      <w:r w:rsidRPr="00141A58">
        <w:rPr>
          <w:color w:val="000000"/>
          <w:sz w:val="28"/>
          <w:szCs w:val="28"/>
          <w:lang w:val="uk-UA"/>
        </w:rPr>
        <w:t xml:space="preserve">), </w:t>
      </w:r>
      <w:r>
        <w:rPr>
          <w:color w:val="000000"/>
          <w:sz w:val="28"/>
          <w:szCs w:val="28"/>
          <w:lang w:val="uk-UA"/>
        </w:rPr>
        <w:t>у порівнянні з минулорічними показниками, надходження зросли на 690,8 тис.грн. За звітний період погашено податкового боргу минулих років -588,0 тис.грн. (найбільші</w:t>
      </w:r>
      <w:r w:rsidR="00427834">
        <w:rPr>
          <w:color w:val="000000"/>
          <w:sz w:val="28"/>
          <w:szCs w:val="28"/>
          <w:lang w:val="uk-UA"/>
        </w:rPr>
        <w:t xml:space="preserve"> сплати:</w:t>
      </w:r>
      <w:r>
        <w:rPr>
          <w:color w:val="000000"/>
          <w:sz w:val="28"/>
          <w:szCs w:val="28"/>
          <w:lang w:val="uk-UA"/>
        </w:rPr>
        <w:t xml:space="preserve"> </w:t>
      </w:r>
      <w:proofErr w:type="spellStart"/>
      <w:r>
        <w:rPr>
          <w:color w:val="000000"/>
          <w:sz w:val="28"/>
          <w:szCs w:val="28"/>
          <w:lang w:val="uk-UA"/>
        </w:rPr>
        <w:t>Остренський</w:t>
      </w:r>
      <w:proofErr w:type="spellEnd"/>
      <w:r>
        <w:rPr>
          <w:color w:val="000000"/>
          <w:sz w:val="28"/>
          <w:szCs w:val="28"/>
          <w:lang w:val="uk-UA"/>
        </w:rPr>
        <w:t xml:space="preserve"> Є.В.- </w:t>
      </w:r>
      <w:r w:rsidR="00427834">
        <w:rPr>
          <w:color w:val="000000"/>
          <w:sz w:val="28"/>
          <w:szCs w:val="28"/>
          <w:lang w:val="uk-UA"/>
        </w:rPr>
        <w:t>74,1</w:t>
      </w:r>
      <w:r>
        <w:rPr>
          <w:color w:val="000000"/>
          <w:sz w:val="28"/>
          <w:szCs w:val="28"/>
          <w:lang w:val="uk-UA"/>
        </w:rPr>
        <w:t xml:space="preserve"> </w:t>
      </w:r>
      <w:proofErr w:type="spellStart"/>
      <w:r>
        <w:rPr>
          <w:color w:val="000000"/>
          <w:sz w:val="28"/>
          <w:szCs w:val="28"/>
          <w:lang w:val="uk-UA"/>
        </w:rPr>
        <w:t>тис.грн</w:t>
      </w:r>
      <w:proofErr w:type="spellEnd"/>
      <w:r>
        <w:rPr>
          <w:color w:val="000000"/>
          <w:sz w:val="28"/>
          <w:szCs w:val="28"/>
          <w:lang w:val="uk-UA"/>
        </w:rPr>
        <w:t xml:space="preserve">., Іванов І.О.-47,9 </w:t>
      </w:r>
      <w:proofErr w:type="spellStart"/>
      <w:r>
        <w:rPr>
          <w:color w:val="000000"/>
          <w:sz w:val="28"/>
          <w:szCs w:val="28"/>
          <w:lang w:val="uk-UA"/>
        </w:rPr>
        <w:t>тис.грн</w:t>
      </w:r>
      <w:proofErr w:type="spellEnd"/>
      <w:r>
        <w:rPr>
          <w:color w:val="000000"/>
          <w:sz w:val="28"/>
          <w:szCs w:val="28"/>
          <w:lang w:val="uk-UA"/>
        </w:rPr>
        <w:t xml:space="preserve">., </w:t>
      </w:r>
      <w:proofErr w:type="spellStart"/>
      <w:r w:rsidR="00427834">
        <w:rPr>
          <w:color w:val="000000"/>
          <w:sz w:val="28"/>
          <w:szCs w:val="28"/>
          <w:lang w:val="uk-UA"/>
        </w:rPr>
        <w:t>Падун</w:t>
      </w:r>
      <w:proofErr w:type="spellEnd"/>
      <w:r w:rsidR="00427834">
        <w:rPr>
          <w:color w:val="000000"/>
          <w:sz w:val="28"/>
          <w:szCs w:val="28"/>
          <w:lang w:val="uk-UA"/>
        </w:rPr>
        <w:t xml:space="preserve"> А.В.-40,7 </w:t>
      </w:r>
      <w:proofErr w:type="spellStart"/>
      <w:r w:rsidR="00427834">
        <w:rPr>
          <w:color w:val="000000"/>
          <w:sz w:val="28"/>
          <w:szCs w:val="28"/>
          <w:lang w:val="uk-UA"/>
        </w:rPr>
        <w:t>тис.грн</w:t>
      </w:r>
      <w:proofErr w:type="spellEnd"/>
      <w:r w:rsidR="00427834">
        <w:rPr>
          <w:color w:val="000000"/>
          <w:sz w:val="28"/>
          <w:szCs w:val="28"/>
          <w:lang w:val="uk-UA"/>
        </w:rPr>
        <w:t>.,</w:t>
      </w:r>
      <w:r>
        <w:rPr>
          <w:color w:val="000000"/>
          <w:sz w:val="28"/>
          <w:szCs w:val="28"/>
          <w:lang w:val="uk-UA"/>
        </w:rPr>
        <w:t>Чайка С.А.-</w:t>
      </w:r>
      <w:r w:rsidR="00427834">
        <w:rPr>
          <w:color w:val="000000"/>
          <w:sz w:val="28"/>
          <w:szCs w:val="28"/>
          <w:lang w:val="uk-UA"/>
        </w:rPr>
        <w:t>34,2</w:t>
      </w:r>
      <w:r>
        <w:rPr>
          <w:color w:val="000000"/>
          <w:sz w:val="28"/>
          <w:szCs w:val="28"/>
          <w:lang w:val="uk-UA"/>
        </w:rPr>
        <w:t xml:space="preserve"> </w:t>
      </w:r>
      <w:proofErr w:type="spellStart"/>
      <w:r>
        <w:rPr>
          <w:color w:val="000000"/>
          <w:sz w:val="28"/>
          <w:szCs w:val="28"/>
          <w:lang w:val="uk-UA"/>
        </w:rPr>
        <w:t>тис.грн</w:t>
      </w:r>
      <w:proofErr w:type="spellEnd"/>
      <w:r>
        <w:rPr>
          <w:color w:val="000000"/>
          <w:sz w:val="28"/>
          <w:szCs w:val="28"/>
          <w:lang w:val="uk-UA"/>
        </w:rPr>
        <w:t>.,</w:t>
      </w:r>
      <w:r w:rsidR="00427834">
        <w:rPr>
          <w:color w:val="000000"/>
          <w:sz w:val="28"/>
          <w:szCs w:val="28"/>
          <w:lang w:val="uk-UA"/>
        </w:rPr>
        <w:t xml:space="preserve"> </w:t>
      </w:r>
      <w:proofErr w:type="spellStart"/>
      <w:r w:rsidR="00427834">
        <w:rPr>
          <w:color w:val="000000"/>
          <w:sz w:val="28"/>
          <w:szCs w:val="28"/>
          <w:lang w:val="uk-UA"/>
        </w:rPr>
        <w:t>Горбатенко</w:t>
      </w:r>
      <w:proofErr w:type="spellEnd"/>
      <w:r w:rsidR="00427834">
        <w:rPr>
          <w:color w:val="000000"/>
          <w:sz w:val="28"/>
          <w:szCs w:val="28"/>
          <w:lang w:val="uk-UA"/>
        </w:rPr>
        <w:t xml:space="preserve"> С.П.-27,5 </w:t>
      </w:r>
      <w:proofErr w:type="spellStart"/>
      <w:r w:rsidR="00427834">
        <w:rPr>
          <w:color w:val="000000"/>
          <w:sz w:val="28"/>
          <w:szCs w:val="28"/>
          <w:lang w:val="uk-UA"/>
        </w:rPr>
        <w:t>тис.грн</w:t>
      </w:r>
      <w:proofErr w:type="spellEnd"/>
      <w:r w:rsidR="00427834">
        <w:rPr>
          <w:color w:val="000000"/>
          <w:sz w:val="28"/>
          <w:szCs w:val="28"/>
          <w:lang w:val="uk-UA"/>
        </w:rPr>
        <w:t>.,</w:t>
      </w:r>
      <w:r>
        <w:rPr>
          <w:color w:val="000000"/>
          <w:sz w:val="28"/>
          <w:szCs w:val="28"/>
          <w:lang w:val="uk-UA"/>
        </w:rPr>
        <w:t xml:space="preserve"> </w:t>
      </w:r>
      <w:proofErr w:type="spellStart"/>
      <w:r>
        <w:rPr>
          <w:color w:val="000000"/>
          <w:sz w:val="28"/>
          <w:szCs w:val="28"/>
          <w:lang w:val="uk-UA"/>
        </w:rPr>
        <w:t>Кобижча</w:t>
      </w:r>
      <w:proofErr w:type="spellEnd"/>
      <w:r>
        <w:rPr>
          <w:color w:val="000000"/>
          <w:sz w:val="28"/>
          <w:szCs w:val="28"/>
          <w:lang w:val="uk-UA"/>
        </w:rPr>
        <w:t xml:space="preserve"> В.І.-22,2</w:t>
      </w:r>
      <w:r w:rsidR="00427834">
        <w:rPr>
          <w:color w:val="000000"/>
          <w:sz w:val="28"/>
          <w:szCs w:val="28"/>
          <w:lang w:val="uk-UA"/>
        </w:rPr>
        <w:t xml:space="preserve"> </w:t>
      </w:r>
      <w:proofErr w:type="spellStart"/>
      <w:r>
        <w:rPr>
          <w:color w:val="000000"/>
          <w:sz w:val="28"/>
          <w:szCs w:val="28"/>
          <w:lang w:val="uk-UA"/>
        </w:rPr>
        <w:t>тис.грн</w:t>
      </w:r>
      <w:proofErr w:type="spellEnd"/>
      <w:r>
        <w:rPr>
          <w:color w:val="000000"/>
          <w:sz w:val="28"/>
          <w:szCs w:val="28"/>
          <w:lang w:val="uk-UA"/>
        </w:rPr>
        <w:t>.</w:t>
      </w:r>
      <w:r w:rsidR="00427834">
        <w:rPr>
          <w:color w:val="000000"/>
          <w:sz w:val="28"/>
          <w:szCs w:val="28"/>
          <w:lang w:val="uk-UA"/>
        </w:rPr>
        <w:t xml:space="preserve">, </w:t>
      </w:r>
      <w:proofErr w:type="spellStart"/>
      <w:r w:rsidR="00427834">
        <w:rPr>
          <w:color w:val="000000"/>
          <w:sz w:val="28"/>
          <w:szCs w:val="28"/>
          <w:lang w:val="uk-UA"/>
        </w:rPr>
        <w:t>Гаврильчук</w:t>
      </w:r>
      <w:proofErr w:type="spellEnd"/>
      <w:r w:rsidR="00427834">
        <w:rPr>
          <w:color w:val="000000"/>
          <w:sz w:val="28"/>
          <w:szCs w:val="28"/>
          <w:lang w:val="uk-UA"/>
        </w:rPr>
        <w:t xml:space="preserve"> О.О.-21,1 </w:t>
      </w:r>
      <w:proofErr w:type="spellStart"/>
      <w:r w:rsidR="00427834">
        <w:rPr>
          <w:color w:val="000000"/>
          <w:sz w:val="28"/>
          <w:szCs w:val="28"/>
          <w:lang w:val="uk-UA"/>
        </w:rPr>
        <w:t>тис.грн</w:t>
      </w:r>
      <w:proofErr w:type="spellEnd"/>
      <w:r w:rsidR="00427834">
        <w:rPr>
          <w:color w:val="000000"/>
          <w:sz w:val="28"/>
          <w:szCs w:val="28"/>
          <w:lang w:val="uk-UA"/>
        </w:rPr>
        <w:t>.</w:t>
      </w:r>
      <w:r>
        <w:rPr>
          <w:color w:val="000000"/>
          <w:sz w:val="28"/>
          <w:szCs w:val="28"/>
          <w:lang w:val="uk-UA"/>
        </w:rPr>
        <w:t xml:space="preserve">) </w:t>
      </w:r>
      <w:r w:rsidR="00427834">
        <w:rPr>
          <w:color w:val="000000"/>
          <w:sz w:val="28"/>
          <w:szCs w:val="28"/>
          <w:lang w:val="uk-UA"/>
        </w:rPr>
        <w:t>.</w:t>
      </w:r>
    </w:p>
    <w:p w:rsidR="00427834" w:rsidRDefault="00427834" w:rsidP="00B97ABD">
      <w:pPr>
        <w:spacing w:after="40"/>
        <w:ind w:firstLine="709"/>
        <w:jc w:val="both"/>
        <w:rPr>
          <w:color w:val="000000"/>
          <w:sz w:val="28"/>
          <w:szCs w:val="28"/>
          <w:lang w:val="uk-UA"/>
        </w:rPr>
      </w:pPr>
      <w:r>
        <w:rPr>
          <w:color w:val="000000"/>
          <w:sz w:val="28"/>
          <w:szCs w:val="28"/>
          <w:lang w:val="uk-UA"/>
        </w:rPr>
        <w:t xml:space="preserve">Найбільші боржники по податку на нерухоме майно відмінне від земельної ділянки </w:t>
      </w:r>
      <w:r w:rsidRPr="00427834">
        <w:rPr>
          <w:color w:val="000000"/>
          <w:sz w:val="28"/>
          <w:szCs w:val="28"/>
          <w:lang w:val="uk-UA"/>
        </w:rPr>
        <w:t>сплачений фізичними особами, які є власниками об`єктів нежитлової нерухомості</w:t>
      </w:r>
      <w:r w:rsidR="00221546">
        <w:rPr>
          <w:color w:val="000000"/>
          <w:sz w:val="28"/>
          <w:szCs w:val="28"/>
          <w:lang w:val="uk-UA"/>
        </w:rPr>
        <w:t xml:space="preserve"> станом на 01.01.2026 року.</w:t>
      </w:r>
    </w:p>
    <w:p w:rsidR="00221546" w:rsidRDefault="00221546" w:rsidP="00B97ABD">
      <w:pPr>
        <w:spacing w:after="40"/>
        <w:ind w:firstLine="709"/>
        <w:jc w:val="both"/>
        <w:rPr>
          <w:color w:val="000000"/>
          <w:sz w:val="28"/>
          <w:szCs w:val="28"/>
          <w:lang w:val="uk-UA"/>
        </w:rPr>
      </w:pPr>
    </w:p>
    <w:p w:rsidR="00221546" w:rsidRDefault="00221546" w:rsidP="00B97ABD">
      <w:pPr>
        <w:spacing w:after="40"/>
        <w:ind w:firstLine="709"/>
        <w:jc w:val="both"/>
        <w:rPr>
          <w:color w:val="000000"/>
          <w:sz w:val="28"/>
          <w:szCs w:val="28"/>
          <w:lang w:val="uk-UA"/>
        </w:rPr>
      </w:pPr>
    </w:p>
    <w:tbl>
      <w:tblPr>
        <w:tblW w:w="8095" w:type="dxa"/>
        <w:jc w:val="center"/>
        <w:tblLook w:val="04A0" w:firstRow="1" w:lastRow="0" w:firstColumn="1" w:lastColumn="0" w:noHBand="0" w:noVBand="1"/>
      </w:tblPr>
      <w:tblGrid>
        <w:gridCol w:w="5580"/>
        <w:gridCol w:w="2515"/>
      </w:tblGrid>
      <w:tr w:rsidR="00427834" w:rsidRPr="00DC6465" w:rsidTr="00DC6465">
        <w:trPr>
          <w:trHeight w:val="591"/>
          <w:jc w:val="center"/>
        </w:trPr>
        <w:tc>
          <w:tcPr>
            <w:tcW w:w="5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7834" w:rsidRPr="00DC6465" w:rsidRDefault="00427834" w:rsidP="00427834">
            <w:pPr>
              <w:jc w:val="center"/>
              <w:rPr>
                <w:rFonts w:asciiTheme="majorHAnsi" w:hAnsiTheme="majorHAnsi" w:cstheme="majorHAnsi"/>
                <w:b/>
                <w:bCs/>
                <w:color w:val="000000"/>
                <w:sz w:val="22"/>
                <w:szCs w:val="22"/>
                <w:lang w:val="uk-UA" w:eastAsia="uk-UA"/>
              </w:rPr>
            </w:pPr>
            <w:r w:rsidRPr="00DC6465">
              <w:rPr>
                <w:rFonts w:asciiTheme="majorHAnsi" w:hAnsiTheme="majorHAnsi" w:cstheme="majorHAnsi"/>
                <w:b/>
                <w:bCs/>
                <w:color w:val="000000"/>
                <w:sz w:val="22"/>
                <w:szCs w:val="22"/>
                <w:lang w:val="uk-UA" w:eastAsia="uk-UA"/>
              </w:rPr>
              <w:lastRenderedPageBreak/>
              <w:t>Найменування платника податків</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rsidR="00427834" w:rsidRPr="00DC6465" w:rsidRDefault="00427834" w:rsidP="00427834">
            <w:pPr>
              <w:jc w:val="center"/>
              <w:rPr>
                <w:rFonts w:asciiTheme="majorHAnsi" w:hAnsiTheme="majorHAnsi" w:cstheme="majorHAnsi"/>
                <w:b/>
                <w:bCs/>
                <w:color w:val="000000"/>
                <w:sz w:val="22"/>
                <w:szCs w:val="22"/>
                <w:lang w:val="uk-UA" w:eastAsia="uk-UA"/>
              </w:rPr>
            </w:pPr>
            <w:r w:rsidRPr="00DC6465">
              <w:rPr>
                <w:rFonts w:asciiTheme="majorHAnsi" w:hAnsiTheme="majorHAnsi" w:cstheme="majorHAnsi"/>
                <w:b/>
                <w:bCs/>
                <w:color w:val="000000"/>
                <w:sz w:val="22"/>
                <w:szCs w:val="22"/>
                <w:lang w:val="uk-UA" w:eastAsia="uk-UA"/>
              </w:rPr>
              <w:t>Податковий борг</w:t>
            </w:r>
          </w:p>
        </w:tc>
      </w:tr>
      <w:tr w:rsidR="00427834" w:rsidRPr="00DC6465" w:rsidTr="00DC6465">
        <w:trPr>
          <w:trHeight w:val="340"/>
          <w:jc w:val="center"/>
        </w:trPr>
        <w:tc>
          <w:tcPr>
            <w:tcW w:w="5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7834" w:rsidRPr="00DC6465" w:rsidRDefault="00427834" w:rsidP="00427834">
            <w:pPr>
              <w:rPr>
                <w:rFonts w:asciiTheme="majorHAnsi" w:hAnsiTheme="majorHAnsi" w:cstheme="majorHAnsi"/>
                <w:b/>
                <w:bCs/>
                <w:color w:val="000000"/>
                <w:sz w:val="22"/>
                <w:szCs w:val="22"/>
                <w:lang w:val="uk-UA" w:eastAsia="uk-UA"/>
              </w:rPr>
            </w:pPr>
            <w:r w:rsidRPr="00DC6465">
              <w:rPr>
                <w:rFonts w:asciiTheme="majorHAnsi" w:hAnsiTheme="majorHAnsi" w:cstheme="majorHAnsi"/>
                <w:b/>
                <w:bCs/>
                <w:color w:val="000000"/>
                <w:sz w:val="22"/>
                <w:szCs w:val="22"/>
                <w:lang w:val="uk-UA" w:eastAsia="uk-UA"/>
              </w:rPr>
              <w:t>УСЬОГО</w:t>
            </w:r>
          </w:p>
        </w:tc>
        <w:tc>
          <w:tcPr>
            <w:tcW w:w="2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7834" w:rsidRPr="00DC6465" w:rsidRDefault="00427834" w:rsidP="00427834">
            <w:pPr>
              <w:jc w:val="right"/>
              <w:rPr>
                <w:rFonts w:asciiTheme="majorHAnsi" w:hAnsiTheme="majorHAnsi" w:cstheme="majorHAnsi"/>
                <w:b/>
                <w:bCs/>
                <w:color w:val="000000"/>
                <w:sz w:val="22"/>
                <w:szCs w:val="22"/>
                <w:lang w:val="uk-UA" w:eastAsia="uk-UA"/>
              </w:rPr>
            </w:pPr>
            <w:r w:rsidRPr="00DC6465">
              <w:rPr>
                <w:rFonts w:asciiTheme="majorHAnsi" w:hAnsiTheme="majorHAnsi" w:cstheme="majorHAnsi"/>
                <w:b/>
                <w:bCs/>
                <w:color w:val="000000"/>
                <w:sz w:val="22"/>
                <w:szCs w:val="22"/>
                <w:lang w:val="uk-UA" w:eastAsia="uk-UA"/>
              </w:rPr>
              <w:t>1 414 414,72</w:t>
            </w:r>
          </w:p>
        </w:tc>
      </w:tr>
      <w:tr w:rsidR="00427834" w:rsidRPr="00DC6465" w:rsidTr="00DC6465">
        <w:trPr>
          <w:trHeight w:val="340"/>
          <w:jc w:val="center"/>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427834" w:rsidRPr="00DC6465" w:rsidRDefault="00427834" w:rsidP="00427834">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ІВАНОВ ІВАН ОЛЕКСАНДРОВИЧ</w:t>
            </w:r>
          </w:p>
        </w:tc>
        <w:tc>
          <w:tcPr>
            <w:tcW w:w="2515" w:type="dxa"/>
            <w:tcBorders>
              <w:top w:val="nil"/>
              <w:left w:val="nil"/>
              <w:bottom w:val="single" w:sz="4" w:space="0" w:color="auto"/>
              <w:right w:val="single" w:sz="4" w:space="0" w:color="auto"/>
            </w:tcBorders>
            <w:shd w:val="clear" w:color="auto" w:fill="auto"/>
            <w:noWrap/>
            <w:vAlign w:val="center"/>
            <w:hideMark/>
          </w:tcPr>
          <w:p w:rsidR="00427834" w:rsidRPr="00DC6465" w:rsidRDefault="00427834" w:rsidP="00427834">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354 802,75</w:t>
            </w:r>
          </w:p>
        </w:tc>
      </w:tr>
      <w:tr w:rsidR="00427834" w:rsidRPr="00DC6465" w:rsidTr="00DC6465">
        <w:trPr>
          <w:trHeight w:val="340"/>
          <w:jc w:val="center"/>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427834" w:rsidRPr="00DC6465" w:rsidRDefault="00427834" w:rsidP="00427834">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ЛЕГЕЦЬКИЙ СЕРГІЙ АНАТОЛІЙОВИЧ</w:t>
            </w:r>
          </w:p>
        </w:tc>
        <w:tc>
          <w:tcPr>
            <w:tcW w:w="2515" w:type="dxa"/>
            <w:tcBorders>
              <w:top w:val="nil"/>
              <w:left w:val="nil"/>
              <w:bottom w:val="single" w:sz="4" w:space="0" w:color="auto"/>
              <w:right w:val="single" w:sz="4" w:space="0" w:color="auto"/>
            </w:tcBorders>
            <w:shd w:val="clear" w:color="auto" w:fill="auto"/>
            <w:noWrap/>
            <w:vAlign w:val="center"/>
            <w:hideMark/>
          </w:tcPr>
          <w:p w:rsidR="00427834" w:rsidRPr="00DC6465" w:rsidRDefault="00427834" w:rsidP="00427834">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94 171,68</w:t>
            </w:r>
          </w:p>
        </w:tc>
      </w:tr>
      <w:tr w:rsidR="00427834" w:rsidRPr="00DC6465" w:rsidTr="00DC6465">
        <w:trPr>
          <w:trHeight w:val="340"/>
          <w:jc w:val="center"/>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427834" w:rsidRPr="00DC6465" w:rsidRDefault="00427834" w:rsidP="00427834">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ЛЕГЕЦЬКА ЛІДІЯ ЗАХАРІВНА</w:t>
            </w:r>
          </w:p>
        </w:tc>
        <w:tc>
          <w:tcPr>
            <w:tcW w:w="2515" w:type="dxa"/>
            <w:tcBorders>
              <w:top w:val="nil"/>
              <w:left w:val="nil"/>
              <w:bottom w:val="single" w:sz="4" w:space="0" w:color="auto"/>
              <w:right w:val="single" w:sz="4" w:space="0" w:color="auto"/>
            </w:tcBorders>
            <w:shd w:val="clear" w:color="auto" w:fill="auto"/>
            <w:noWrap/>
            <w:vAlign w:val="center"/>
            <w:hideMark/>
          </w:tcPr>
          <w:p w:rsidR="00427834" w:rsidRPr="00DC6465" w:rsidRDefault="00427834" w:rsidP="00427834">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89 723,65</w:t>
            </w:r>
          </w:p>
        </w:tc>
      </w:tr>
      <w:tr w:rsidR="00427834" w:rsidRPr="00DC6465" w:rsidTr="00DC6465">
        <w:trPr>
          <w:trHeight w:val="340"/>
          <w:jc w:val="center"/>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427834" w:rsidRPr="00DC6465" w:rsidRDefault="00427834" w:rsidP="00427834">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КОБИЖЧА ВОЛОДИМИР ІВАНОВИЧ</w:t>
            </w:r>
          </w:p>
        </w:tc>
        <w:tc>
          <w:tcPr>
            <w:tcW w:w="2515" w:type="dxa"/>
            <w:tcBorders>
              <w:top w:val="nil"/>
              <w:left w:val="nil"/>
              <w:bottom w:val="single" w:sz="4" w:space="0" w:color="auto"/>
              <w:right w:val="single" w:sz="4" w:space="0" w:color="auto"/>
            </w:tcBorders>
            <w:shd w:val="clear" w:color="auto" w:fill="auto"/>
            <w:noWrap/>
            <w:vAlign w:val="center"/>
            <w:hideMark/>
          </w:tcPr>
          <w:p w:rsidR="00427834" w:rsidRPr="00DC6465" w:rsidRDefault="00427834" w:rsidP="00427834">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73 347,56</w:t>
            </w:r>
          </w:p>
        </w:tc>
      </w:tr>
      <w:tr w:rsidR="00427834" w:rsidRPr="00DC6465" w:rsidTr="00DC6465">
        <w:trPr>
          <w:trHeight w:val="340"/>
          <w:jc w:val="center"/>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427834" w:rsidRPr="00DC6465" w:rsidRDefault="00427834" w:rsidP="00427834">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ГОРБАТЕНКО СЕРГІЙ ПЕТРОВИЧ</w:t>
            </w:r>
          </w:p>
        </w:tc>
        <w:tc>
          <w:tcPr>
            <w:tcW w:w="2515" w:type="dxa"/>
            <w:tcBorders>
              <w:top w:val="nil"/>
              <w:left w:val="nil"/>
              <w:bottom w:val="single" w:sz="4" w:space="0" w:color="auto"/>
              <w:right w:val="single" w:sz="4" w:space="0" w:color="auto"/>
            </w:tcBorders>
            <w:shd w:val="clear" w:color="auto" w:fill="auto"/>
            <w:noWrap/>
            <w:vAlign w:val="center"/>
            <w:hideMark/>
          </w:tcPr>
          <w:p w:rsidR="00427834" w:rsidRPr="00DC6465" w:rsidRDefault="00427834" w:rsidP="00427834">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69 576,25</w:t>
            </w:r>
          </w:p>
        </w:tc>
      </w:tr>
      <w:tr w:rsidR="00427834" w:rsidRPr="00DC6465" w:rsidTr="00DC6465">
        <w:trPr>
          <w:trHeight w:val="340"/>
          <w:jc w:val="center"/>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427834" w:rsidRPr="00DC6465" w:rsidRDefault="00427834" w:rsidP="00427834">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ГУДІМОВА-ФІЩУК СВІТЛАНА ВАЛЕРІЇВНА</w:t>
            </w:r>
          </w:p>
        </w:tc>
        <w:tc>
          <w:tcPr>
            <w:tcW w:w="2515" w:type="dxa"/>
            <w:tcBorders>
              <w:top w:val="nil"/>
              <w:left w:val="nil"/>
              <w:bottom w:val="single" w:sz="4" w:space="0" w:color="auto"/>
              <w:right w:val="single" w:sz="4" w:space="0" w:color="auto"/>
            </w:tcBorders>
            <w:shd w:val="clear" w:color="auto" w:fill="auto"/>
            <w:noWrap/>
            <w:vAlign w:val="center"/>
            <w:hideMark/>
          </w:tcPr>
          <w:p w:rsidR="00427834" w:rsidRPr="00DC6465" w:rsidRDefault="00427834" w:rsidP="00427834">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57 312,38</w:t>
            </w:r>
          </w:p>
        </w:tc>
      </w:tr>
      <w:tr w:rsidR="00427834" w:rsidRPr="00DC6465" w:rsidTr="00DC6465">
        <w:trPr>
          <w:trHeight w:val="340"/>
          <w:jc w:val="center"/>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427834" w:rsidRPr="00DC6465" w:rsidRDefault="00427834" w:rsidP="00427834">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СИКТИМ ЛЮБОВ МИКОЛАЇВНА</w:t>
            </w:r>
          </w:p>
        </w:tc>
        <w:tc>
          <w:tcPr>
            <w:tcW w:w="2515" w:type="dxa"/>
            <w:tcBorders>
              <w:top w:val="nil"/>
              <w:left w:val="nil"/>
              <w:bottom w:val="single" w:sz="4" w:space="0" w:color="auto"/>
              <w:right w:val="single" w:sz="4" w:space="0" w:color="auto"/>
            </w:tcBorders>
            <w:shd w:val="clear" w:color="auto" w:fill="auto"/>
            <w:noWrap/>
            <w:vAlign w:val="center"/>
            <w:hideMark/>
          </w:tcPr>
          <w:p w:rsidR="00427834" w:rsidRPr="00DC6465" w:rsidRDefault="00427834" w:rsidP="00427834">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45 613,75</w:t>
            </w:r>
          </w:p>
        </w:tc>
      </w:tr>
      <w:tr w:rsidR="00427834" w:rsidRPr="00DC6465" w:rsidTr="00DC6465">
        <w:trPr>
          <w:trHeight w:val="340"/>
          <w:jc w:val="center"/>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427834" w:rsidRPr="00DC6465" w:rsidRDefault="00427834" w:rsidP="00427834">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ПАДУН АНДРІЙ ВОЛОДИМИРОВИЧ</w:t>
            </w:r>
          </w:p>
        </w:tc>
        <w:tc>
          <w:tcPr>
            <w:tcW w:w="2515" w:type="dxa"/>
            <w:tcBorders>
              <w:top w:val="nil"/>
              <w:left w:val="nil"/>
              <w:bottom w:val="single" w:sz="4" w:space="0" w:color="auto"/>
              <w:right w:val="single" w:sz="4" w:space="0" w:color="auto"/>
            </w:tcBorders>
            <w:shd w:val="clear" w:color="auto" w:fill="auto"/>
            <w:noWrap/>
            <w:vAlign w:val="center"/>
            <w:hideMark/>
          </w:tcPr>
          <w:p w:rsidR="00427834" w:rsidRPr="00DC6465" w:rsidRDefault="00427834" w:rsidP="00427834">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44 943,95</w:t>
            </w:r>
          </w:p>
        </w:tc>
      </w:tr>
      <w:tr w:rsidR="00427834" w:rsidRPr="00DC6465" w:rsidTr="00DC6465">
        <w:trPr>
          <w:trHeight w:val="340"/>
          <w:jc w:val="center"/>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427834" w:rsidRPr="00DC6465" w:rsidRDefault="00427834" w:rsidP="00427834">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ГАВРИЛЬЧУК ОЛЕКСАНДР ОЛЕКСАНДРОВИЧ</w:t>
            </w:r>
          </w:p>
        </w:tc>
        <w:tc>
          <w:tcPr>
            <w:tcW w:w="2515" w:type="dxa"/>
            <w:tcBorders>
              <w:top w:val="nil"/>
              <w:left w:val="nil"/>
              <w:bottom w:val="single" w:sz="4" w:space="0" w:color="auto"/>
              <w:right w:val="single" w:sz="4" w:space="0" w:color="auto"/>
            </w:tcBorders>
            <w:shd w:val="clear" w:color="auto" w:fill="auto"/>
            <w:noWrap/>
            <w:vAlign w:val="center"/>
            <w:hideMark/>
          </w:tcPr>
          <w:p w:rsidR="00427834" w:rsidRPr="00DC6465" w:rsidRDefault="00427834" w:rsidP="00427834">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41 936,10</w:t>
            </w:r>
          </w:p>
        </w:tc>
      </w:tr>
      <w:tr w:rsidR="00427834" w:rsidRPr="00DC6465" w:rsidTr="00DC6465">
        <w:trPr>
          <w:trHeight w:val="340"/>
          <w:jc w:val="center"/>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427834" w:rsidRPr="00DC6465" w:rsidRDefault="00427834" w:rsidP="00427834">
            <w:pPr>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КОРОВАЙ ІГОР МИКОЛАЙОВИЧ</w:t>
            </w:r>
          </w:p>
        </w:tc>
        <w:tc>
          <w:tcPr>
            <w:tcW w:w="2515" w:type="dxa"/>
            <w:tcBorders>
              <w:top w:val="nil"/>
              <w:left w:val="nil"/>
              <w:bottom w:val="single" w:sz="4" w:space="0" w:color="auto"/>
              <w:right w:val="single" w:sz="4" w:space="0" w:color="auto"/>
            </w:tcBorders>
            <w:shd w:val="clear" w:color="auto" w:fill="auto"/>
            <w:noWrap/>
            <w:vAlign w:val="center"/>
            <w:hideMark/>
          </w:tcPr>
          <w:p w:rsidR="00427834" w:rsidRPr="00DC6465" w:rsidRDefault="00427834" w:rsidP="00427834">
            <w:pPr>
              <w:jc w:val="right"/>
              <w:rPr>
                <w:rFonts w:asciiTheme="majorHAnsi" w:hAnsiTheme="majorHAnsi" w:cstheme="majorHAnsi"/>
                <w:color w:val="000000"/>
                <w:sz w:val="22"/>
                <w:szCs w:val="22"/>
                <w:lang w:val="uk-UA" w:eastAsia="uk-UA"/>
              </w:rPr>
            </w:pPr>
            <w:r w:rsidRPr="00DC6465">
              <w:rPr>
                <w:rFonts w:asciiTheme="majorHAnsi" w:hAnsiTheme="majorHAnsi" w:cstheme="majorHAnsi"/>
                <w:color w:val="000000"/>
                <w:sz w:val="22"/>
                <w:szCs w:val="22"/>
                <w:lang w:val="uk-UA" w:eastAsia="uk-UA"/>
              </w:rPr>
              <w:t>34 065,30</w:t>
            </w:r>
          </w:p>
        </w:tc>
      </w:tr>
    </w:tbl>
    <w:p w:rsidR="001073AD" w:rsidRDefault="001073AD">
      <w:pPr>
        <w:ind w:firstLine="851"/>
        <w:jc w:val="both"/>
        <w:rPr>
          <w:b/>
          <w:sz w:val="28"/>
          <w:szCs w:val="28"/>
          <w:lang w:val="uk-UA"/>
        </w:rPr>
      </w:pPr>
    </w:p>
    <w:p w:rsidR="001073AD" w:rsidRDefault="00ED3A12">
      <w:pPr>
        <w:ind w:firstLine="851"/>
        <w:jc w:val="both"/>
        <w:rPr>
          <w:b/>
          <w:sz w:val="28"/>
          <w:szCs w:val="28"/>
          <w:lang w:val="uk-UA"/>
        </w:rPr>
      </w:pPr>
      <w:r>
        <w:rPr>
          <w:b/>
          <w:sz w:val="28"/>
          <w:szCs w:val="28"/>
          <w:lang w:val="uk-UA"/>
        </w:rPr>
        <w:t xml:space="preserve">Акцизний податок </w:t>
      </w:r>
    </w:p>
    <w:p w:rsidR="00427834" w:rsidRDefault="00427834" w:rsidP="00427834">
      <w:pPr>
        <w:ind w:firstLine="851"/>
        <w:jc w:val="both"/>
        <w:rPr>
          <w:sz w:val="28"/>
          <w:szCs w:val="28"/>
          <w:bdr w:val="none" w:sz="0" w:space="0" w:color="auto" w:frame="1"/>
          <w:lang w:val="uk-UA"/>
        </w:rPr>
      </w:pPr>
      <w:r>
        <w:rPr>
          <w:sz w:val="28"/>
          <w:szCs w:val="28"/>
          <w:bdr w:val="none" w:sz="0" w:space="0" w:color="auto" w:frame="1"/>
          <w:lang w:val="uk-UA"/>
        </w:rPr>
        <w:t>Н</w:t>
      </w:r>
      <w:r w:rsidRPr="00427834">
        <w:rPr>
          <w:sz w:val="28"/>
          <w:szCs w:val="28"/>
          <w:bdr w:val="none" w:sz="0" w:space="0" w:color="auto" w:frame="1"/>
          <w:lang w:val="uk-UA"/>
        </w:rPr>
        <w:t>адходження акцизного податку</w:t>
      </w:r>
      <w:r w:rsidRPr="00B20CBE">
        <w:rPr>
          <w:sz w:val="28"/>
          <w:szCs w:val="28"/>
          <w:bdr w:val="none" w:sz="0" w:space="0" w:color="auto" w:frame="1"/>
          <w:lang w:val="uk-UA"/>
        </w:rPr>
        <w:t xml:space="preserve"> </w:t>
      </w:r>
      <w:r>
        <w:rPr>
          <w:sz w:val="28"/>
          <w:szCs w:val="28"/>
          <w:bdr w:val="none" w:sz="0" w:space="0" w:color="auto" w:frame="1"/>
          <w:lang w:val="uk-UA"/>
        </w:rPr>
        <w:t xml:space="preserve">до бюджету громади склали </w:t>
      </w:r>
      <w:r w:rsidR="00791E04">
        <w:rPr>
          <w:sz w:val="28"/>
          <w:szCs w:val="28"/>
          <w:bdr w:val="none" w:sz="0" w:space="0" w:color="auto" w:frame="1"/>
          <w:lang w:val="uk-UA"/>
        </w:rPr>
        <w:t>–</w:t>
      </w:r>
      <w:r w:rsidRPr="00B20CBE">
        <w:rPr>
          <w:sz w:val="28"/>
          <w:szCs w:val="28"/>
          <w:bdr w:val="none" w:sz="0" w:space="0" w:color="auto" w:frame="1"/>
          <w:lang w:val="uk-UA"/>
        </w:rPr>
        <w:t xml:space="preserve"> </w:t>
      </w:r>
      <w:r w:rsidR="00791E04">
        <w:rPr>
          <w:sz w:val="28"/>
          <w:szCs w:val="28"/>
          <w:bdr w:val="none" w:sz="0" w:space="0" w:color="auto" w:frame="1"/>
          <w:lang w:val="uk-UA"/>
        </w:rPr>
        <w:t>9599,1</w:t>
      </w:r>
      <w:r w:rsidRPr="00B20CBE">
        <w:rPr>
          <w:sz w:val="28"/>
          <w:szCs w:val="28"/>
          <w:bdr w:val="none" w:sz="0" w:space="0" w:color="auto" w:frame="1"/>
          <w:lang w:val="uk-UA"/>
        </w:rPr>
        <w:t xml:space="preserve"> тис. грн., </w:t>
      </w:r>
      <w:r>
        <w:rPr>
          <w:sz w:val="28"/>
          <w:szCs w:val="28"/>
          <w:bdr w:val="none" w:sz="0" w:space="0" w:color="auto" w:frame="1"/>
          <w:lang w:val="uk-UA"/>
        </w:rPr>
        <w:t xml:space="preserve">виконання планових призначень за звітний період </w:t>
      </w:r>
      <w:r w:rsidR="00791E04">
        <w:rPr>
          <w:sz w:val="28"/>
          <w:szCs w:val="28"/>
          <w:bdr w:val="none" w:sz="0" w:space="0" w:color="auto" w:frame="1"/>
          <w:lang w:val="uk-UA"/>
        </w:rPr>
        <w:t>становить –</w:t>
      </w:r>
      <w:r>
        <w:rPr>
          <w:sz w:val="28"/>
          <w:szCs w:val="28"/>
          <w:bdr w:val="none" w:sz="0" w:space="0" w:color="auto" w:frame="1"/>
          <w:lang w:val="uk-UA"/>
        </w:rPr>
        <w:t xml:space="preserve"> 1</w:t>
      </w:r>
      <w:r w:rsidR="00791E04">
        <w:rPr>
          <w:sz w:val="28"/>
          <w:szCs w:val="28"/>
          <w:bdr w:val="none" w:sz="0" w:space="0" w:color="auto" w:frame="1"/>
          <w:lang w:val="uk-UA"/>
        </w:rPr>
        <w:t>07,9</w:t>
      </w:r>
      <w:r>
        <w:rPr>
          <w:sz w:val="28"/>
          <w:szCs w:val="28"/>
          <w:bdr w:val="none" w:sz="0" w:space="0" w:color="auto" w:frame="1"/>
          <w:lang w:val="uk-UA"/>
        </w:rPr>
        <w:t>% (+</w:t>
      </w:r>
      <w:r w:rsidR="00791E04">
        <w:rPr>
          <w:sz w:val="28"/>
          <w:szCs w:val="28"/>
          <w:bdr w:val="none" w:sz="0" w:space="0" w:color="auto" w:frame="1"/>
          <w:lang w:val="uk-UA"/>
        </w:rPr>
        <w:t>704,1</w:t>
      </w:r>
      <w:r>
        <w:rPr>
          <w:sz w:val="28"/>
          <w:szCs w:val="28"/>
          <w:bdr w:val="none" w:sz="0" w:space="0" w:color="auto" w:frame="1"/>
          <w:lang w:val="uk-UA"/>
        </w:rPr>
        <w:t xml:space="preserve">тис.грн.), у порівнянні з відповідним періодом минулого року надходження по зазначеному джерелу збільшилися на </w:t>
      </w:r>
      <w:r w:rsidR="00791E04">
        <w:rPr>
          <w:sz w:val="28"/>
          <w:szCs w:val="28"/>
          <w:bdr w:val="none" w:sz="0" w:space="0" w:color="auto" w:frame="1"/>
          <w:lang w:val="uk-UA"/>
        </w:rPr>
        <w:t>2233,3</w:t>
      </w:r>
      <w:r>
        <w:rPr>
          <w:sz w:val="28"/>
          <w:szCs w:val="28"/>
          <w:bdr w:val="none" w:sz="0" w:space="0" w:color="auto" w:frame="1"/>
          <w:lang w:val="uk-UA"/>
        </w:rPr>
        <w:t xml:space="preserve"> тис.грн. або у 1,3 рази.</w:t>
      </w:r>
    </w:p>
    <w:p w:rsidR="00427834" w:rsidRDefault="00427834" w:rsidP="00427834">
      <w:pPr>
        <w:ind w:firstLine="851"/>
        <w:jc w:val="both"/>
        <w:rPr>
          <w:sz w:val="28"/>
          <w:szCs w:val="28"/>
          <w:lang w:val="uk-UA"/>
        </w:rPr>
      </w:pPr>
      <w:r>
        <w:rPr>
          <w:sz w:val="28"/>
          <w:szCs w:val="28"/>
          <w:lang w:val="uk-UA"/>
        </w:rPr>
        <w:t>В</w:t>
      </w:r>
      <w:r w:rsidRPr="00726676">
        <w:rPr>
          <w:sz w:val="28"/>
          <w:szCs w:val="28"/>
        </w:rPr>
        <w:t xml:space="preserve"> тому числі</w:t>
      </w:r>
      <w:r>
        <w:rPr>
          <w:sz w:val="28"/>
          <w:szCs w:val="28"/>
          <w:lang w:val="uk-UA"/>
        </w:rPr>
        <w:t xml:space="preserve"> надходження від</w:t>
      </w:r>
      <w:r w:rsidRPr="00726676">
        <w:rPr>
          <w:sz w:val="28"/>
          <w:szCs w:val="28"/>
        </w:rPr>
        <w:t>:</w:t>
      </w:r>
    </w:p>
    <w:p w:rsidR="00427834" w:rsidRDefault="00427834" w:rsidP="00427834">
      <w:pPr>
        <w:ind w:firstLine="851"/>
        <w:jc w:val="both"/>
        <w:rPr>
          <w:sz w:val="28"/>
          <w:szCs w:val="28"/>
          <w:lang w:val="uk-UA"/>
        </w:rPr>
      </w:pPr>
      <w:r w:rsidRPr="00726676">
        <w:rPr>
          <w:sz w:val="28"/>
          <w:szCs w:val="28"/>
        </w:rPr>
        <w:t>акцизного податку з виробленого в Україні пального –</w:t>
      </w:r>
      <w:r w:rsidR="00BB020A">
        <w:rPr>
          <w:sz w:val="28"/>
          <w:szCs w:val="28"/>
          <w:lang w:val="uk-UA"/>
        </w:rPr>
        <w:t>676,4</w:t>
      </w:r>
      <w:r w:rsidRPr="00726676">
        <w:rPr>
          <w:sz w:val="28"/>
          <w:szCs w:val="28"/>
        </w:rPr>
        <w:t xml:space="preserve"> тис. грн, або 1</w:t>
      </w:r>
      <w:r w:rsidR="00BB020A">
        <w:rPr>
          <w:sz w:val="28"/>
          <w:szCs w:val="28"/>
          <w:lang w:val="uk-UA"/>
        </w:rPr>
        <w:t>04,1</w:t>
      </w:r>
      <w:r w:rsidRPr="00726676">
        <w:rPr>
          <w:sz w:val="28"/>
          <w:szCs w:val="28"/>
        </w:rPr>
        <w:t xml:space="preserve">% до </w:t>
      </w:r>
      <w:proofErr w:type="spellStart"/>
      <w:r w:rsidRPr="00726676">
        <w:rPr>
          <w:sz w:val="28"/>
          <w:szCs w:val="28"/>
        </w:rPr>
        <w:t>запланованого</w:t>
      </w:r>
      <w:proofErr w:type="spellEnd"/>
      <w:r w:rsidRPr="00726676">
        <w:rPr>
          <w:sz w:val="28"/>
          <w:szCs w:val="28"/>
        </w:rPr>
        <w:t xml:space="preserve"> </w:t>
      </w:r>
      <w:proofErr w:type="spellStart"/>
      <w:r w:rsidRPr="00726676">
        <w:rPr>
          <w:sz w:val="28"/>
          <w:szCs w:val="28"/>
        </w:rPr>
        <w:t>показника</w:t>
      </w:r>
      <w:proofErr w:type="spellEnd"/>
      <w:r w:rsidR="00BB020A">
        <w:rPr>
          <w:sz w:val="28"/>
          <w:szCs w:val="28"/>
          <w:lang w:val="uk-UA"/>
        </w:rPr>
        <w:t>,</w:t>
      </w:r>
      <w:r w:rsidRPr="00726676">
        <w:rPr>
          <w:sz w:val="28"/>
          <w:szCs w:val="28"/>
        </w:rPr>
        <w:t xml:space="preserve"> та на </w:t>
      </w:r>
      <w:r w:rsidR="00BB020A">
        <w:rPr>
          <w:sz w:val="28"/>
          <w:szCs w:val="28"/>
          <w:lang w:val="uk-UA"/>
        </w:rPr>
        <w:t>43,3</w:t>
      </w:r>
      <w:r w:rsidRPr="00726676">
        <w:rPr>
          <w:sz w:val="28"/>
          <w:szCs w:val="28"/>
        </w:rPr>
        <w:t xml:space="preserve"> тис. </w:t>
      </w:r>
      <w:r w:rsidR="00BB020A">
        <w:rPr>
          <w:sz w:val="28"/>
          <w:szCs w:val="28"/>
        </w:rPr>
        <w:t>г</w:t>
      </w:r>
      <w:r w:rsidR="00BB020A">
        <w:rPr>
          <w:sz w:val="28"/>
          <w:szCs w:val="28"/>
          <w:lang w:val="uk-UA"/>
        </w:rPr>
        <w:t>р</w:t>
      </w:r>
      <w:r w:rsidRPr="00726676">
        <w:rPr>
          <w:sz w:val="28"/>
          <w:szCs w:val="28"/>
        </w:rPr>
        <w:t>н</w:t>
      </w:r>
      <w:r w:rsidR="00BB020A">
        <w:rPr>
          <w:sz w:val="28"/>
          <w:szCs w:val="28"/>
          <w:lang w:val="uk-UA"/>
        </w:rPr>
        <w:t>.</w:t>
      </w:r>
      <w:r w:rsidRPr="00726676">
        <w:rPr>
          <w:sz w:val="28"/>
          <w:szCs w:val="28"/>
        </w:rPr>
        <w:t xml:space="preserve"> більше відповідного періоду 2024</w:t>
      </w:r>
      <w:r>
        <w:rPr>
          <w:sz w:val="28"/>
          <w:szCs w:val="28"/>
          <w:lang w:val="uk-UA"/>
        </w:rPr>
        <w:t xml:space="preserve"> </w:t>
      </w:r>
      <w:r w:rsidRPr="00726676">
        <w:rPr>
          <w:sz w:val="28"/>
          <w:szCs w:val="28"/>
        </w:rPr>
        <w:t>року;</w:t>
      </w:r>
    </w:p>
    <w:p w:rsidR="00427834" w:rsidRDefault="00427834" w:rsidP="00427834">
      <w:pPr>
        <w:ind w:firstLine="851"/>
        <w:jc w:val="both"/>
        <w:rPr>
          <w:sz w:val="28"/>
          <w:szCs w:val="28"/>
          <w:lang w:val="uk-UA"/>
        </w:rPr>
      </w:pPr>
      <w:r w:rsidRPr="00726676">
        <w:rPr>
          <w:sz w:val="28"/>
          <w:szCs w:val="28"/>
          <w:lang w:val="uk-UA"/>
        </w:rPr>
        <w:t xml:space="preserve">акцизного податку з ввезеного на митну територію України пального ‒ </w:t>
      </w:r>
      <w:r w:rsidR="00BB020A">
        <w:rPr>
          <w:sz w:val="28"/>
          <w:szCs w:val="28"/>
          <w:lang w:val="uk-UA"/>
        </w:rPr>
        <w:t>5512,5</w:t>
      </w:r>
      <w:r>
        <w:rPr>
          <w:sz w:val="28"/>
          <w:szCs w:val="28"/>
          <w:lang w:val="uk-UA"/>
        </w:rPr>
        <w:t xml:space="preserve"> </w:t>
      </w:r>
      <w:r w:rsidRPr="00726676">
        <w:rPr>
          <w:sz w:val="28"/>
          <w:szCs w:val="28"/>
          <w:lang w:val="uk-UA"/>
        </w:rPr>
        <w:t xml:space="preserve">тис. грн, або </w:t>
      </w:r>
      <w:r>
        <w:rPr>
          <w:sz w:val="28"/>
          <w:szCs w:val="28"/>
          <w:lang w:val="uk-UA"/>
        </w:rPr>
        <w:t>1</w:t>
      </w:r>
      <w:r w:rsidR="00BB020A">
        <w:rPr>
          <w:sz w:val="28"/>
          <w:szCs w:val="28"/>
          <w:lang w:val="uk-UA"/>
        </w:rPr>
        <w:t>10,</w:t>
      </w:r>
      <w:r>
        <w:rPr>
          <w:sz w:val="28"/>
          <w:szCs w:val="28"/>
          <w:lang w:val="uk-UA"/>
        </w:rPr>
        <w:t>2</w:t>
      </w:r>
      <w:r w:rsidRPr="00726676">
        <w:rPr>
          <w:sz w:val="28"/>
          <w:szCs w:val="28"/>
          <w:lang w:val="uk-UA"/>
        </w:rPr>
        <w:t xml:space="preserve">% до плану, що на </w:t>
      </w:r>
      <w:r>
        <w:rPr>
          <w:sz w:val="28"/>
          <w:szCs w:val="28"/>
          <w:lang w:val="uk-UA"/>
        </w:rPr>
        <w:t>1</w:t>
      </w:r>
      <w:r w:rsidR="00BB020A">
        <w:rPr>
          <w:sz w:val="28"/>
          <w:szCs w:val="28"/>
          <w:lang w:val="uk-UA"/>
        </w:rPr>
        <w:t>624,2</w:t>
      </w:r>
      <w:r w:rsidRPr="00726676">
        <w:rPr>
          <w:sz w:val="28"/>
          <w:szCs w:val="28"/>
          <w:lang w:val="uk-UA"/>
        </w:rPr>
        <w:t xml:space="preserve"> тис. грн більше відповідного періоду 2024 року; </w:t>
      </w:r>
    </w:p>
    <w:p w:rsidR="00427834" w:rsidRPr="00726676" w:rsidRDefault="00427834" w:rsidP="00427834">
      <w:pPr>
        <w:ind w:firstLine="851"/>
        <w:jc w:val="both"/>
        <w:rPr>
          <w:sz w:val="28"/>
          <w:szCs w:val="28"/>
          <w:lang w:val="uk-UA"/>
        </w:rPr>
      </w:pPr>
      <w:r w:rsidRPr="00726676">
        <w:rPr>
          <w:sz w:val="28"/>
          <w:szCs w:val="28"/>
          <w:lang w:val="uk-UA"/>
        </w:rPr>
        <w:t xml:space="preserve">акцизного податку з роздрібної торгівлі тютюновими виробами – </w:t>
      </w:r>
      <w:r>
        <w:rPr>
          <w:sz w:val="28"/>
          <w:szCs w:val="28"/>
          <w:lang w:val="uk-UA"/>
        </w:rPr>
        <w:t>1</w:t>
      </w:r>
      <w:r w:rsidR="00BB020A">
        <w:rPr>
          <w:sz w:val="28"/>
          <w:szCs w:val="28"/>
          <w:lang w:val="uk-UA"/>
        </w:rPr>
        <w:t>500,5</w:t>
      </w:r>
      <w:r w:rsidRPr="00726676">
        <w:rPr>
          <w:sz w:val="28"/>
          <w:szCs w:val="28"/>
          <w:lang w:val="uk-UA"/>
        </w:rPr>
        <w:t xml:space="preserve"> тис. грн, що становить 1</w:t>
      </w:r>
      <w:r>
        <w:rPr>
          <w:sz w:val="28"/>
          <w:szCs w:val="28"/>
          <w:lang w:val="uk-UA"/>
        </w:rPr>
        <w:t>1</w:t>
      </w:r>
      <w:r w:rsidR="00BB020A">
        <w:rPr>
          <w:sz w:val="28"/>
          <w:szCs w:val="28"/>
          <w:lang w:val="uk-UA"/>
        </w:rPr>
        <w:t>0</w:t>
      </w:r>
      <w:r>
        <w:rPr>
          <w:sz w:val="28"/>
          <w:szCs w:val="28"/>
          <w:lang w:val="uk-UA"/>
        </w:rPr>
        <w:t>,</w:t>
      </w:r>
      <w:r w:rsidR="00BB020A">
        <w:rPr>
          <w:sz w:val="28"/>
          <w:szCs w:val="28"/>
          <w:lang w:val="uk-UA"/>
        </w:rPr>
        <w:t>7</w:t>
      </w:r>
      <w:r w:rsidRPr="00726676">
        <w:rPr>
          <w:sz w:val="28"/>
          <w:szCs w:val="28"/>
          <w:lang w:val="uk-UA"/>
        </w:rPr>
        <w:t xml:space="preserve">% до плану </w:t>
      </w:r>
      <w:r>
        <w:rPr>
          <w:sz w:val="28"/>
          <w:szCs w:val="28"/>
          <w:lang w:val="uk-UA"/>
        </w:rPr>
        <w:t xml:space="preserve">звітного періоду </w:t>
      </w:r>
      <w:r w:rsidRPr="00726676">
        <w:rPr>
          <w:sz w:val="28"/>
          <w:szCs w:val="28"/>
          <w:lang w:val="uk-UA"/>
        </w:rPr>
        <w:t>202</w:t>
      </w:r>
      <w:r>
        <w:rPr>
          <w:sz w:val="28"/>
          <w:szCs w:val="28"/>
          <w:lang w:val="uk-UA"/>
        </w:rPr>
        <w:t xml:space="preserve">5 року та на </w:t>
      </w:r>
      <w:r w:rsidR="006610D5">
        <w:rPr>
          <w:sz w:val="28"/>
          <w:szCs w:val="28"/>
          <w:lang w:val="uk-UA"/>
        </w:rPr>
        <w:t>302,0</w:t>
      </w:r>
      <w:r w:rsidRPr="00726676">
        <w:rPr>
          <w:sz w:val="28"/>
          <w:szCs w:val="28"/>
          <w:lang w:val="uk-UA"/>
        </w:rPr>
        <w:t xml:space="preserve"> тис. </w:t>
      </w:r>
      <w:r w:rsidR="00BB020A">
        <w:rPr>
          <w:sz w:val="28"/>
          <w:szCs w:val="28"/>
          <w:lang w:val="uk-UA"/>
        </w:rPr>
        <w:t>грн.</w:t>
      </w:r>
      <w:r w:rsidRPr="00726676">
        <w:rPr>
          <w:sz w:val="28"/>
          <w:szCs w:val="28"/>
          <w:lang w:val="uk-UA"/>
        </w:rPr>
        <w:t xml:space="preserve"> більше </w:t>
      </w:r>
      <w:r>
        <w:rPr>
          <w:sz w:val="28"/>
          <w:szCs w:val="28"/>
          <w:lang w:val="uk-UA"/>
        </w:rPr>
        <w:t xml:space="preserve">від тогорічних </w:t>
      </w:r>
      <w:r w:rsidRPr="00726676">
        <w:rPr>
          <w:sz w:val="28"/>
          <w:szCs w:val="28"/>
          <w:lang w:val="uk-UA"/>
        </w:rPr>
        <w:t>надходжень</w:t>
      </w:r>
      <w:r>
        <w:rPr>
          <w:sz w:val="28"/>
          <w:szCs w:val="28"/>
          <w:lang w:val="uk-UA"/>
        </w:rPr>
        <w:t>.</w:t>
      </w:r>
    </w:p>
    <w:p w:rsidR="00427834" w:rsidRPr="006610D5" w:rsidRDefault="00427834" w:rsidP="00427834">
      <w:pPr>
        <w:ind w:firstLine="851"/>
        <w:jc w:val="both"/>
        <w:rPr>
          <w:sz w:val="28"/>
          <w:szCs w:val="28"/>
          <w:lang w:val="uk-UA"/>
        </w:rPr>
      </w:pPr>
      <w:r w:rsidRPr="006610D5">
        <w:rPr>
          <w:sz w:val="28"/>
          <w:szCs w:val="28"/>
          <w:lang w:val="uk-UA"/>
        </w:rPr>
        <w:t xml:space="preserve">акцизного податку з реалізації суб’єктами господарювання роздрібної торгівлі підакцизними товарами – </w:t>
      </w:r>
      <w:r w:rsidR="00BB020A" w:rsidRPr="006610D5">
        <w:rPr>
          <w:sz w:val="28"/>
          <w:szCs w:val="28"/>
          <w:lang w:val="uk-UA"/>
        </w:rPr>
        <w:t>1909,6</w:t>
      </w:r>
      <w:r w:rsidRPr="006610D5">
        <w:rPr>
          <w:sz w:val="28"/>
          <w:szCs w:val="28"/>
          <w:lang w:val="uk-UA"/>
        </w:rPr>
        <w:t xml:space="preserve"> тис. грн, що становить 1</w:t>
      </w:r>
      <w:r w:rsidR="00BB020A" w:rsidRPr="006610D5">
        <w:rPr>
          <w:sz w:val="28"/>
          <w:szCs w:val="28"/>
          <w:lang w:val="uk-UA"/>
        </w:rPr>
        <w:t>01</w:t>
      </w:r>
      <w:r w:rsidRPr="006610D5">
        <w:rPr>
          <w:sz w:val="28"/>
          <w:szCs w:val="28"/>
          <w:lang w:val="uk-UA"/>
        </w:rPr>
        <w:t xml:space="preserve">% до планового показника та на </w:t>
      </w:r>
      <w:r w:rsidR="00BB020A" w:rsidRPr="006610D5">
        <w:rPr>
          <w:sz w:val="28"/>
          <w:szCs w:val="28"/>
          <w:lang w:val="uk-UA"/>
        </w:rPr>
        <w:t>263,7</w:t>
      </w:r>
      <w:r w:rsidRPr="006610D5">
        <w:rPr>
          <w:sz w:val="28"/>
          <w:szCs w:val="28"/>
          <w:lang w:val="uk-UA"/>
        </w:rPr>
        <w:t xml:space="preserve"> тис. </w:t>
      </w:r>
      <w:r w:rsidR="006610D5" w:rsidRPr="006610D5">
        <w:rPr>
          <w:sz w:val="28"/>
          <w:szCs w:val="28"/>
          <w:lang w:val="uk-UA"/>
        </w:rPr>
        <w:t>грн.</w:t>
      </w:r>
      <w:r w:rsidRPr="006610D5">
        <w:rPr>
          <w:sz w:val="28"/>
          <w:szCs w:val="28"/>
          <w:lang w:val="uk-UA"/>
        </w:rPr>
        <w:t xml:space="preserve"> більше 2024 року; </w:t>
      </w:r>
    </w:p>
    <w:p w:rsidR="00427834" w:rsidRPr="006610D5" w:rsidRDefault="00427834" w:rsidP="00ED76D7">
      <w:pPr>
        <w:ind w:firstLine="851"/>
        <w:jc w:val="both"/>
        <w:rPr>
          <w:sz w:val="28"/>
          <w:szCs w:val="28"/>
          <w:lang w:val="uk-UA"/>
        </w:rPr>
      </w:pPr>
      <w:r w:rsidRPr="006610D5">
        <w:rPr>
          <w:sz w:val="28"/>
          <w:szCs w:val="28"/>
          <w:lang w:val="uk-UA"/>
        </w:rPr>
        <w:t xml:space="preserve">У 2025 році відбулися певні зміни в оподаткуванні підакцизних товарів, а саме, запроваджено поетапний план підвищення акцизних ставок відповідно до Закону України від 18 липня 2024 року №3878 «Про внесення змін до Податкового кодексу України щодо імплементації положень актів права Європейського Союзу щодо акцизного податку». </w:t>
      </w:r>
      <w:proofErr w:type="spellStart"/>
      <w:r w:rsidRPr="006610D5">
        <w:rPr>
          <w:sz w:val="28"/>
          <w:szCs w:val="28"/>
        </w:rPr>
        <w:t>Зокрема</w:t>
      </w:r>
      <w:proofErr w:type="spellEnd"/>
      <w:r w:rsidRPr="006610D5">
        <w:rPr>
          <w:sz w:val="28"/>
          <w:szCs w:val="28"/>
        </w:rPr>
        <w:t xml:space="preserve">, з 1 </w:t>
      </w:r>
      <w:proofErr w:type="spellStart"/>
      <w:r w:rsidRPr="006610D5">
        <w:rPr>
          <w:sz w:val="28"/>
          <w:szCs w:val="28"/>
        </w:rPr>
        <w:t>січня</w:t>
      </w:r>
      <w:proofErr w:type="spellEnd"/>
      <w:r w:rsidRPr="006610D5">
        <w:rPr>
          <w:sz w:val="28"/>
          <w:szCs w:val="28"/>
        </w:rPr>
        <w:t xml:space="preserve"> 2025 року </w:t>
      </w:r>
      <w:proofErr w:type="spellStart"/>
      <w:r w:rsidRPr="006610D5">
        <w:rPr>
          <w:sz w:val="28"/>
          <w:szCs w:val="28"/>
        </w:rPr>
        <w:t>набули</w:t>
      </w:r>
      <w:proofErr w:type="spellEnd"/>
      <w:r w:rsidRPr="006610D5">
        <w:rPr>
          <w:sz w:val="28"/>
          <w:szCs w:val="28"/>
        </w:rPr>
        <w:t xml:space="preserve"> </w:t>
      </w:r>
      <w:proofErr w:type="spellStart"/>
      <w:r w:rsidRPr="006610D5">
        <w:rPr>
          <w:sz w:val="28"/>
          <w:szCs w:val="28"/>
        </w:rPr>
        <w:t>чинності</w:t>
      </w:r>
      <w:proofErr w:type="spellEnd"/>
      <w:r w:rsidRPr="006610D5">
        <w:rPr>
          <w:sz w:val="28"/>
          <w:szCs w:val="28"/>
        </w:rPr>
        <w:t xml:space="preserve"> </w:t>
      </w:r>
      <w:proofErr w:type="spellStart"/>
      <w:r w:rsidRPr="006610D5">
        <w:rPr>
          <w:sz w:val="28"/>
          <w:szCs w:val="28"/>
        </w:rPr>
        <w:t>нові</w:t>
      </w:r>
      <w:proofErr w:type="spellEnd"/>
      <w:r w:rsidRPr="006610D5">
        <w:rPr>
          <w:sz w:val="28"/>
          <w:szCs w:val="28"/>
        </w:rPr>
        <w:t xml:space="preserve"> ставки акцизного </w:t>
      </w:r>
      <w:proofErr w:type="spellStart"/>
      <w:r w:rsidRPr="006610D5">
        <w:rPr>
          <w:sz w:val="28"/>
          <w:szCs w:val="28"/>
        </w:rPr>
        <w:t>податку</w:t>
      </w:r>
      <w:proofErr w:type="spellEnd"/>
      <w:r w:rsidRPr="006610D5">
        <w:rPr>
          <w:sz w:val="28"/>
          <w:szCs w:val="28"/>
        </w:rPr>
        <w:t xml:space="preserve"> на </w:t>
      </w:r>
      <w:proofErr w:type="spellStart"/>
      <w:r w:rsidRPr="006610D5">
        <w:rPr>
          <w:sz w:val="28"/>
          <w:szCs w:val="28"/>
        </w:rPr>
        <w:t>пальне</w:t>
      </w:r>
      <w:proofErr w:type="spellEnd"/>
      <w:r w:rsidRPr="006610D5">
        <w:rPr>
          <w:sz w:val="28"/>
          <w:szCs w:val="28"/>
        </w:rPr>
        <w:t xml:space="preserve">, </w:t>
      </w:r>
      <w:proofErr w:type="spellStart"/>
      <w:r w:rsidRPr="006610D5">
        <w:rPr>
          <w:sz w:val="28"/>
          <w:szCs w:val="28"/>
        </w:rPr>
        <w:t>встановлені</w:t>
      </w:r>
      <w:proofErr w:type="spellEnd"/>
      <w:r w:rsidRPr="006610D5">
        <w:rPr>
          <w:sz w:val="28"/>
          <w:szCs w:val="28"/>
        </w:rPr>
        <w:t xml:space="preserve"> законом </w:t>
      </w:r>
      <w:proofErr w:type="spellStart"/>
      <w:r w:rsidRPr="006610D5">
        <w:rPr>
          <w:sz w:val="28"/>
          <w:szCs w:val="28"/>
        </w:rPr>
        <w:t>України</w:t>
      </w:r>
      <w:proofErr w:type="spellEnd"/>
      <w:r w:rsidRPr="006610D5">
        <w:rPr>
          <w:sz w:val="28"/>
          <w:szCs w:val="28"/>
        </w:rPr>
        <w:t xml:space="preserve"> № 3878. </w:t>
      </w:r>
      <w:proofErr w:type="spellStart"/>
      <w:r w:rsidRPr="006610D5">
        <w:rPr>
          <w:sz w:val="28"/>
          <w:szCs w:val="28"/>
        </w:rPr>
        <w:t>Ці</w:t>
      </w:r>
      <w:proofErr w:type="spellEnd"/>
      <w:r w:rsidRPr="006610D5">
        <w:rPr>
          <w:sz w:val="28"/>
          <w:szCs w:val="28"/>
        </w:rPr>
        <w:t xml:space="preserve"> </w:t>
      </w:r>
      <w:proofErr w:type="spellStart"/>
      <w:r w:rsidRPr="006610D5">
        <w:rPr>
          <w:sz w:val="28"/>
          <w:szCs w:val="28"/>
        </w:rPr>
        <w:t>зміни</w:t>
      </w:r>
      <w:proofErr w:type="spellEnd"/>
      <w:r w:rsidRPr="006610D5">
        <w:rPr>
          <w:sz w:val="28"/>
          <w:szCs w:val="28"/>
        </w:rPr>
        <w:t xml:space="preserve"> </w:t>
      </w:r>
      <w:proofErr w:type="spellStart"/>
      <w:r w:rsidRPr="006610D5">
        <w:rPr>
          <w:sz w:val="28"/>
          <w:szCs w:val="28"/>
        </w:rPr>
        <w:t>спрямовані</w:t>
      </w:r>
      <w:proofErr w:type="spellEnd"/>
      <w:r w:rsidRPr="006610D5">
        <w:rPr>
          <w:sz w:val="28"/>
          <w:szCs w:val="28"/>
        </w:rPr>
        <w:t xml:space="preserve"> на </w:t>
      </w:r>
      <w:proofErr w:type="spellStart"/>
      <w:r w:rsidRPr="006610D5">
        <w:rPr>
          <w:sz w:val="28"/>
          <w:szCs w:val="28"/>
        </w:rPr>
        <w:t>поступове</w:t>
      </w:r>
      <w:proofErr w:type="spellEnd"/>
      <w:r w:rsidRPr="006610D5">
        <w:rPr>
          <w:sz w:val="28"/>
          <w:szCs w:val="28"/>
        </w:rPr>
        <w:t xml:space="preserve"> </w:t>
      </w:r>
      <w:proofErr w:type="spellStart"/>
      <w:r w:rsidRPr="006610D5">
        <w:rPr>
          <w:sz w:val="28"/>
          <w:szCs w:val="28"/>
        </w:rPr>
        <w:t>наближення</w:t>
      </w:r>
      <w:proofErr w:type="spellEnd"/>
      <w:r w:rsidRPr="006610D5">
        <w:rPr>
          <w:sz w:val="28"/>
          <w:szCs w:val="28"/>
        </w:rPr>
        <w:t xml:space="preserve"> ставок акцизного </w:t>
      </w:r>
      <w:proofErr w:type="spellStart"/>
      <w:r w:rsidRPr="006610D5">
        <w:rPr>
          <w:sz w:val="28"/>
          <w:szCs w:val="28"/>
        </w:rPr>
        <w:t>податку</w:t>
      </w:r>
      <w:proofErr w:type="spellEnd"/>
      <w:r w:rsidRPr="006610D5">
        <w:rPr>
          <w:sz w:val="28"/>
          <w:szCs w:val="28"/>
        </w:rPr>
        <w:t xml:space="preserve"> до </w:t>
      </w:r>
      <w:proofErr w:type="spellStart"/>
      <w:r w:rsidRPr="006610D5">
        <w:rPr>
          <w:sz w:val="28"/>
          <w:szCs w:val="28"/>
        </w:rPr>
        <w:t>мінімального</w:t>
      </w:r>
      <w:proofErr w:type="spellEnd"/>
      <w:r w:rsidRPr="006610D5">
        <w:rPr>
          <w:sz w:val="28"/>
          <w:szCs w:val="28"/>
        </w:rPr>
        <w:t xml:space="preserve"> </w:t>
      </w:r>
      <w:proofErr w:type="spellStart"/>
      <w:r w:rsidRPr="006610D5">
        <w:rPr>
          <w:sz w:val="28"/>
          <w:szCs w:val="28"/>
        </w:rPr>
        <w:t>рівня</w:t>
      </w:r>
      <w:proofErr w:type="spellEnd"/>
      <w:r w:rsidRPr="006610D5">
        <w:rPr>
          <w:sz w:val="28"/>
          <w:szCs w:val="28"/>
        </w:rPr>
        <w:t xml:space="preserve">, </w:t>
      </w:r>
      <w:proofErr w:type="spellStart"/>
      <w:r w:rsidRPr="006610D5">
        <w:rPr>
          <w:sz w:val="28"/>
          <w:szCs w:val="28"/>
        </w:rPr>
        <w:t>встановленого</w:t>
      </w:r>
      <w:proofErr w:type="spellEnd"/>
      <w:r w:rsidRPr="006610D5">
        <w:rPr>
          <w:sz w:val="28"/>
          <w:szCs w:val="28"/>
        </w:rPr>
        <w:t xml:space="preserve"> в </w:t>
      </w:r>
      <w:proofErr w:type="spellStart"/>
      <w:r w:rsidRPr="006610D5">
        <w:rPr>
          <w:sz w:val="28"/>
          <w:szCs w:val="28"/>
        </w:rPr>
        <w:t>Європейському</w:t>
      </w:r>
      <w:proofErr w:type="spellEnd"/>
      <w:r w:rsidRPr="006610D5">
        <w:rPr>
          <w:sz w:val="28"/>
          <w:szCs w:val="28"/>
        </w:rPr>
        <w:t xml:space="preserve"> </w:t>
      </w:r>
      <w:proofErr w:type="spellStart"/>
      <w:r w:rsidRPr="006610D5">
        <w:rPr>
          <w:sz w:val="28"/>
          <w:szCs w:val="28"/>
        </w:rPr>
        <w:t>Союзі</w:t>
      </w:r>
      <w:proofErr w:type="spellEnd"/>
      <w:r w:rsidRPr="006610D5">
        <w:rPr>
          <w:sz w:val="28"/>
          <w:szCs w:val="28"/>
        </w:rPr>
        <w:t xml:space="preserve">. </w:t>
      </w:r>
      <w:proofErr w:type="spellStart"/>
      <w:r w:rsidRPr="006610D5">
        <w:rPr>
          <w:sz w:val="28"/>
          <w:szCs w:val="28"/>
        </w:rPr>
        <w:t>Підвищилися</w:t>
      </w:r>
      <w:proofErr w:type="spellEnd"/>
      <w:r w:rsidRPr="006610D5">
        <w:rPr>
          <w:sz w:val="28"/>
          <w:szCs w:val="28"/>
        </w:rPr>
        <w:t xml:space="preserve"> ставки акцизного </w:t>
      </w:r>
      <w:proofErr w:type="spellStart"/>
      <w:r w:rsidRPr="006610D5">
        <w:rPr>
          <w:sz w:val="28"/>
          <w:szCs w:val="28"/>
        </w:rPr>
        <w:t>податку</w:t>
      </w:r>
      <w:proofErr w:type="spellEnd"/>
      <w:r w:rsidRPr="006610D5">
        <w:rPr>
          <w:sz w:val="28"/>
          <w:szCs w:val="28"/>
        </w:rPr>
        <w:t xml:space="preserve"> на </w:t>
      </w:r>
      <w:proofErr w:type="spellStart"/>
      <w:r w:rsidRPr="006610D5">
        <w:rPr>
          <w:sz w:val="28"/>
          <w:szCs w:val="28"/>
        </w:rPr>
        <w:t>тютюнові</w:t>
      </w:r>
      <w:proofErr w:type="spellEnd"/>
      <w:r w:rsidRPr="006610D5">
        <w:rPr>
          <w:sz w:val="28"/>
          <w:szCs w:val="28"/>
        </w:rPr>
        <w:t xml:space="preserve"> </w:t>
      </w:r>
      <w:proofErr w:type="spellStart"/>
      <w:r w:rsidRPr="006610D5">
        <w:rPr>
          <w:sz w:val="28"/>
          <w:szCs w:val="28"/>
        </w:rPr>
        <w:t>вироби</w:t>
      </w:r>
      <w:proofErr w:type="spellEnd"/>
      <w:r w:rsidRPr="006610D5">
        <w:rPr>
          <w:sz w:val="28"/>
          <w:szCs w:val="28"/>
        </w:rPr>
        <w:t xml:space="preserve">, у 2025 </w:t>
      </w:r>
      <w:proofErr w:type="spellStart"/>
      <w:r w:rsidRPr="006610D5">
        <w:rPr>
          <w:sz w:val="28"/>
          <w:szCs w:val="28"/>
        </w:rPr>
        <w:t>році</w:t>
      </w:r>
      <w:proofErr w:type="spellEnd"/>
      <w:r w:rsidRPr="006610D5">
        <w:rPr>
          <w:sz w:val="28"/>
          <w:szCs w:val="28"/>
        </w:rPr>
        <w:t xml:space="preserve"> </w:t>
      </w:r>
      <w:r w:rsidRPr="006610D5">
        <w:rPr>
          <w:sz w:val="28"/>
          <w:szCs w:val="28"/>
          <w:lang w:val="uk-UA"/>
        </w:rPr>
        <w:t xml:space="preserve">збільшення </w:t>
      </w:r>
      <w:proofErr w:type="spellStart"/>
      <w:r w:rsidRPr="006610D5">
        <w:rPr>
          <w:sz w:val="28"/>
          <w:szCs w:val="28"/>
        </w:rPr>
        <w:t>ставк</w:t>
      </w:r>
      <w:proofErr w:type="spellEnd"/>
      <w:r w:rsidRPr="006610D5">
        <w:rPr>
          <w:sz w:val="28"/>
          <w:szCs w:val="28"/>
          <w:lang w:val="uk-UA"/>
        </w:rPr>
        <w:t>и</w:t>
      </w:r>
      <w:r w:rsidRPr="006610D5">
        <w:rPr>
          <w:sz w:val="28"/>
          <w:szCs w:val="28"/>
        </w:rPr>
        <w:t xml:space="preserve"> акцизу на 23%, з 2026 до 2028 року – по +5%. </w:t>
      </w:r>
      <w:proofErr w:type="spellStart"/>
      <w:r w:rsidRPr="006610D5">
        <w:rPr>
          <w:sz w:val="28"/>
          <w:szCs w:val="28"/>
        </w:rPr>
        <w:t>Така</w:t>
      </w:r>
      <w:proofErr w:type="spellEnd"/>
      <w:r w:rsidRPr="006610D5">
        <w:rPr>
          <w:sz w:val="28"/>
          <w:szCs w:val="28"/>
        </w:rPr>
        <w:t xml:space="preserve"> </w:t>
      </w:r>
      <w:proofErr w:type="spellStart"/>
      <w:r w:rsidRPr="006610D5">
        <w:rPr>
          <w:sz w:val="28"/>
          <w:szCs w:val="28"/>
        </w:rPr>
        <w:t>дія</w:t>
      </w:r>
      <w:proofErr w:type="spellEnd"/>
      <w:r w:rsidRPr="006610D5">
        <w:rPr>
          <w:sz w:val="28"/>
          <w:szCs w:val="28"/>
        </w:rPr>
        <w:t xml:space="preserve"> </w:t>
      </w:r>
      <w:proofErr w:type="spellStart"/>
      <w:r w:rsidRPr="006610D5">
        <w:rPr>
          <w:sz w:val="28"/>
          <w:szCs w:val="28"/>
        </w:rPr>
        <w:t>спрямована</w:t>
      </w:r>
      <w:proofErr w:type="spellEnd"/>
      <w:r w:rsidRPr="006610D5">
        <w:rPr>
          <w:sz w:val="28"/>
          <w:szCs w:val="28"/>
        </w:rPr>
        <w:t xml:space="preserve"> на </w:t>
      </w:r>
      <w:proofErr w:type="spellStart"/>
      <w:r w:rsidRPr="006610D5">
        <w:rPr>
          <w:sz w:val="28"/>
          <w:szCs w:val="28"/>
        </w:rPr>
        <w:t>досягнення</w:t>
      </w:r>
      <w:proofErr w:type="spellEnd"/>
      <w:r w:rsidRPr="006610D5">
        <w:rPr>
          <w:sz w:val="28"/>
          <w:szCs w:val="28"/>
        </w:rPr>
        <w:t xml:space="preserve"> </w:t>
      </w:r>
      <w:proofErr w:type="spellStart"/>
      <w:r w:rsidRPr="006610D5">
        <w:rPr>
          <w:sz w:val="28"/>
          <w:szCs w:val="28"/>
        </w:rPr>
        <w:t>мінімального</w:t>
      </w:r>
      <w:proofErr w:type="spellEnd"/>
      <w:r w:rsidRPr="006610D5">
        <w:rPr>
          <w:sz w:val="28"/>
          <w:szCs w:val="28"/>
        </w:rPr>
        <w:t xml:space="preserve"> акцизного </w:t>
      </w:r>
      <w:proofErr w:type="spellStart"/>
      <w:r w:rsidRPr="006610D5">
        <w:rPr>
          <w:sz w:val="28"/>
          <w:szCs w:val="28"/>
        </w:rPr>
        <w:t>податкового</w:t>
      </w:r>
      <w:proofErr w:type="spellEnd"/>
      <w:r w:rsidRPr="006610D5">
        <w:rPr>
          <w:sz w:val="28"/>
          <w:szCs w:val="28"/>
        </w:rPr>
        <w:t xml:space="preserve"> </w:t>
      </w:r>
      <w:proofErr w:type="spellStart"/>
      <w:r w:rsidRPr="006610D5">
        <w:rPr>
          <w:sz w:val="28"/>
          <w:szCs w:val="28"/>
        </w:rPr>
        <w:t>зобов’язання</w:t>
      </w:r>
      <w:proofErr w:type="spellEnd"/>
      <w:r w:rsidRPr="006610D5">
        <w:rPr>
          <w:sz w:val="28"/>
          <w:szCs w:val="28"/>
        </w:rPr>
        <w:t xml:space="preserve">, </w:t>
      </w:r>
      <w:proofErr w:type="spellStart"/>
      <w:r w:rsidRPr="006610D5">
        <w:rPr>
          <w:sz w:val="28"/>
          <w:szCs w:val="28"/>
        </w:rPr>
        <w:t>встановленого</w:t>
      </w:r>
      <w:proofErr w:type="spellEnd"/>
      <w:r w:rsidRPr="006610D5">
        <w:rPr>
          <w:sz w:val="28"/>
          <w:szCs w:val="28"/>
        </w:rPr>
        <w:t xml:space="preserve"> Директивою </w:t>
      </w:r>
      <w:proofErr w:type="spellStart"/>
      <w:r w:rsidRPr="006610D5">
        <w:rPr>
          <w:sz w:val="28"/>
          <w:szCs w:val="28"/>
        </w:rPr>
        <w:t>Європейського</w:t>
      </w:r>
      <w:proofErr w:type="spellEnd"/>
      <w:r w:rsidRPr="006610D5">
        <w:rPr>
          <w:sz w:val="28"/>
          <w:szCs w:val="28"/>
        </w:rPr>
        <w:t xml:space="preserve"> Союзу (№ 2011/64/EU) щодо досягнення </w:t>
      </w:r>
      <w:proofErr w:type="spellStart"/>
      <w:r w:rsidRPr="006610D5">
        <w:rPr>
          <w:sz w:val="28"/>
          <w:szCs w:val="28"/>
        </w:rPr>
        <w:t>розміру</w:t>
      </w:r>
      <w:proofErr w:type="spellEnd"/>
      <w:r w:rsidRPr="006610D5">
        <w:rPr>
          <w:sz w:val="28"/>
          <w:szCs w:val="28"/>
        </w:rPr>
        <w:t xml:space="preserve"> в 90 </w:t>
      </w:r>
      <w:proofErr w:type="spellStart"/>
      <w:r w:rsidRPr="006610D5">
        <w:rPr>
          <w:sz w:val="28"/>
          <w:szCs w:val="28"/>
        </w:rPr>
        <w:t>євро</w:t>
      </w:r>
      <w:proofErr w:type="spellEnd"/>
      <w:r w:rsidRPr="006610D5">
        <w:rPr>
          <w:sz w:val="28"/>
          <w:szCs w:val="28"/>
        </w:rPr>
        <w:t xml:space="preserve"> за </w:t>
      </w:r>
      <w:proofErr w:type="spellStart"/>
      <w:r w:rsidRPr="006610D5">
        <w:rPr>
          <w:sz w:val="28"/>
          <w:szCs w:val="28"/>
        </w:rPr>
        <w:t>кожні</w:t>
      </w:r>
      <w:proofErr w:type="spellEnd"/>
      <w:r w:rsidRPr="006610D5">
        <w:rPr>
          <w:sz w:val="28"/>
          <w:szCs w:val="28"/>
        </w:rPr>
        <w:t xml:space="preserve"> 1000 штук сигарет. Крім того, з 25 </w:t>
      </w:r>
      <w:proofErr w:type="spellStart"/>
      <w:r w:rsidRPr="006610D5">
        <w:rPr>
          <w:sz w:val="28"/>
          <w:szCs w:val="28"/>
        </w:rPr>
        <w:lastRenderedPageBreak/>
        <w:t>березня</w:t>
      </w:r>
      <w:proofErr w:type="spellEnd"/>
      <w:r w:rsidRPr="006610D5">
        <w:rPr>
          <w:sz w:val="28"/>
          <w:szCs w:val="28"/>
        </w:rPr>
        <w:t xml:space="preserve"> 2025 року </w:t>
      </w:r>
      <w:proofErr w:type="spellStart"/>
      <w:r w:rsidRPr="006610D5">
        <w:rPr>
          <w:sz w:val="28"/>
          <w:szCs w:val="28"/>
        </w:rPr>
        <w:t>набув</w:t>
      </w:r>
      <w:proofErr w:type="spellEnd"/>
      <w:r w:rsidRPr="006610D5">
        <w:rPr>
          <w:sz w:val="28"/>
          <w:szCs w:val="28"/>
        </w:rPr>
        <w:t xml:space="preserve"> </w:t>
      </w:r>
      <w:proofErr w:type="spellStart"/>
      <w:r w:rsidRPr="006610D5">
        <w:rPr>
          <w:sz w:val="28"/>
          <w:szCs w:val="28"/>
        </w:rPr>
        <w:t>чинності</w:t>
      </w:r>
      <w:proofErr w:type="spellEnd"/>
      <w:r w:rsidRPr="006610D5">
        <w:rPr>
          <w:sz w:val="28"/>
          <w:szCs w:val="28"/>
        </w:rPr>
        <w:t xml:space="preserve"> Закон </w:t>
      </w:r>
      <w:proofErr w:type="spellStart"/>
      <w:r w:rsidRPr="006610D5">
        <w:rPr>
          <w:sz w:val="28"/>
          <w:szCs w:val="28"/>
        </w:rPr>
        <w:t>України</w:t>
      </w:r>
      <w:proofErr w:type="spellEnd"/>
      <w:r w:rsidRPr="006610D5">
        <w:rPr>
          <w:sz w:val="28"/>
          <w:szCs w:val="28"/>
        </w:rPr>
        <w:t xml:space="preserve"> </w:t>
      </w:r>
      <w:proofErr w:type="spellStart"/>
      <w:r w:rsidRPr="006610D5">
        <w:rPr>
          <w:sz w:val="28"/>
          <w:szCs w:val="28"/>
        </w:rPr>
        <w:t>від</w:t>
      </w:r>
      <w:proofErr w:type="spellEnd"/>
      <w:r w:rsidRPr="006610D5">
        <w:rPr>
          <w:sz w:val="28"/>
          <w:szCs w:val="28"/>
        </w:rPr>
        <w:t xml:space="preserve"> 04.12.2024 № 4115 «Про внесення змін до </w:t>
      </w:r>
      <w:proofErr w:type="spellStart"/>
      <w:r w:rsidRPr="006610D5">
        <w:rPr>
          <w:sz w:val="28"/>
          <w:szCs w:val="28"/>
        </w:rPr>
        <w:t>Податкового</w:t>
      </w:r>
      <w:proofErr w:type="spellEnd"/>
      <w:r w:rsidRPr="006610D5">
        <w:rPr>
          <w:sz w:val="28"/>
          <w:szCs w:val="28"/>
        </w:rPr>
        <w:t xml:space="preserve"> кодексу </w:t>
      </w:r>
      <w:proofErr w:type="spellStart"/>
      <w:r w:rsidRPr="006610D5">
        <w:rPr>
          <w:sz w:val="28"/>
          <w:szCs w:val="28"/>
        </w:rPr>
        <w:t>України</w:t>
      </w:r>
      <w:proofErr w:type="spellEnd"/>
      <w:r w:rsidRPr="006610D5">
        <w:rPr>
          <w:sz w:val="28"/>
          <w:szCs w:val="28"/>
        </w:rPr>
        <w:t xml:space="preserve"> та </w:t>
      </w:r>
      <w:proofErr w:type="spellStart"/>
      <w:r w:rsidRPr="006610D5">
        <w:rPr>
          <w:sz w:val="28"/>
          <w:szCs w:val="28"/>
        </w:rPr>
        <w:t>інших</w:t>
      </w:r>
      <w:proofErr w:type="spellEnd"/>
      <w:r w:rsidRPr="006610D5">
        <w:rPr>
          <w:sz w:val="28"/>
          <w:szCs w:val="28"/>
        </w:rPr>
        <w:t xml:space="preserve"> </w:t>
      </w:r>
      <w:proofErr w:type="spellStart"/>
      <w:r w:rsidRPr="006610D5">
        <w:rPr>
          <w:sz w:val="28"/>
          <w:szCs w:val="28"/>
        </w:rPr>
        <w:t>законів</w:t>
      </w:r>
      <w:proofErr w:type="spellEnd"/>
      <w:r w:rsidRPr="006610D5">
        <w:rPr>
          <w:sz w:val="28"/>
          <w:szCs w:val="28"/>
        </w:rPr>
        <w:t xml:space="preserve"> </w:t>
      </w:r>
      <w:proofErr w:type="spellStart"/>
      <w:r w:rsidRPr="006610D5">
        <w:rPr>
          <w:sz w:val="28"/>
          <w:szCs w:val="28"/>
        </w:rPr>
        <w:t>України</w:t>
      </w:r>
      <w:proofErr w:type="spellEnd"/>
      <w:r w:rsidRPr="006610D5">
        <w:rPr>
          <w:sz w:val="28"/>
          <w:szCs w:val="28"/>
        </w:rPr>
        <w:t xml:space="preserve"> </w:t>
      </w:r>
      <w:proofErr w:type="spellStart"/>
      <w:r w:rsidRPr="006610D5">
        <w:rPr>
          <w:sz w:val="28"/>
          <w:szCs w:val="28"/>
        </w:rPr>
        <w:t>щодо</w:t>
      </w:r>
      <w:proofErr w:type="spellEnd"/>
      <w:r w:rsidRPr="006610D5">
        <w:rPr>
          <w:sz w:val="28"/>
          <w:szCs w:val="28"/>
        </w:rPr>
        <w:t xml:space="preserve"> перегляду ставок акцизного </w:t>
      </w:r>
      <w:proofErr w:type="spellStart"/>
      <w:r w:rsidRPr="006610D5">
        <w:rPr>
          <w:sz w:val="28"/>
          <w:szCs w:val="28"/>
        </w:rPr>
        <w:t>податку</w:t>
      </w:r>
      <w:proofErr w:type="spellEnd"/>
      <w:r w:rsidRPr="006610D5">
        <w:rPr>
          <w:sz w:val="28"/>
          <w:szCs w:val="28"/>
        </w:rPr>
        <w:t xml:space="preserve"> на </w:t>
      </w:r>
      <w:proofErr w:type="spellStart"/>
      <w:r w:rsidRPr="006610D5">
        <w:rPr>
          <w:sz w:val="28"/>
          <w:szCs w:val="28"/>
        </w:rPr>
        <w:t>тютюнові</w:t>
      </w:r>
      <w:proofErr w:type="spellEnd"/>
      <w:r w:rsidRPr="006610D5">
        <w:rPr>
          <w:sz w:val="28"/>
          <w:szCs w:val="28"/>
        </w:rPr>
        <w:t xml:space="preserve"> </w:t>
      </w:r>
      <w:proofErr w:type="spellStart"/>
      <w:r w:rsidRPr="006610D5">
        <w:rPr>
          <w:sz w:val="28"/>
          <w:szCs w:val="28"/>
        </w:rPr>
        <w:t>вироби</w:t>
      </w:r>
      <w:proofErr w:type="spellEnd"/>
      <w:r w:rsidRPr="006610D5">
        <w:rPr>
          <w:sz w:val="28"/>
          <w:szCs w:val="28"/>
        </w:rPr>
        <w:t xml:space="preserve">», у </w:t>
      </w:r>
      <w:proofErr w:type="spellStart"/>
      <w:r w:rsidRPr="006610D5">
        <w:rPr>
          <w:sz w:val="28"/>
          <w:szCs w:val="28"/>
        </w:rPr>
        <w:t>зв'язку</w:t>
      </w:r>
      <w:proofErr w:type="spellEnd"/>
      <w:r w:rsidRPr="006610D5">
        <w:rPr>
          <w:sz w:val="28"/>
          <w:szCs w:val="28"/>
        </w:rPr>
        <w:t xml:space="preserve"> з </w:t>
      </w:r>
      <w:proofErr w:type="spellStart"/>
      <w:r w:rsidRPr="006610D5">
        <w:rPr>
          <w:sz w:val="28"/>
          <w:szCs w:val="28"/>
        </w:rPr>
        <w:t>чим</w:t>
      </w:r>
      <w:proofErr w:type="spellEnd"/>
      <w:r w:rsidRPr="006610D5">
        <w:rPr>
          <w:sz w:val="28"/>
          <w:szCs w:val="28"/>
        </w:rPr>
        <w:t xml:space="preserve"> ставки акцизного </w:t>
      </w:r>
      <w:proofErr w:type="spellStart"/>
      <w:r w:rsidRPr="006610D5">
        <w:rPr>
          <w:sz w:val="28"/>
          <w:szCs w:val="28"/>
        </w:rPr>
        <w:t>податку</w:t>
      </w:r>
      <w:proofErr w:type="spellEnd"/>
      <w:r w:rsidRPr="006610D5">
        <w:rPr>
          <w:sz w:val="28"/>
          <w:szCs w:val="28"/>
        </w:rPr>
        <w:t xml:space="preserve"> на </w:t>
      </w:r>
      <w:proofErr w:type="spellStart"/>
      <w:r w:rsidRPr="006610D5">
        <w:rPr>
          <w:sz w:val="28"/>
          <w:szCs w:val="28"/>
        </w:rPr>
        <w:t>тютюнові</w:t>
      </w:r>
      <w:proofErr w:type="spellEnd"/>
      <w:r w:rsidRPr="006610D5">
        <w:rPr>
          <w:sz w:val="28"/>
          <w:szCs w:val="28"/>
        </w:rPr>
        <w:t xml:space="preserve"> </w:t>
      </w:r>
      <w:proofErr w:type="spellStart"/>
      <w:r w:rsidRPr="006610D5">
        <w:rPr>
          <w:sz w:val="28"/>
          <w:szCs w:val="28"/>
        </w:rPr>
        <w:t>вироби</w:t>
      </w:r>
      <w:proofErr w:type="spellEnd"/>
      <w:r w:rsidRPr="006610D5">
        <w:rPr>
          <w:sz w:val="28"/>
          <w:szCs w:val="28"/>
        </w:rPr>
        <w:t xml:space="preserve">, тютюн та </w:t>
      </w:r>
      <w:proofErr w:type="spellStart"/>
      <w:r w:rsidRPr="006610D5">
        <w:rPr>
          <w:sz w:val="28"/>
          <w:szCs w:val="28"/>
        </w:rPr>
        <w:t>промислові</w:t>
      </w:r>
      <w:proofErr w:type="spellEnd"/>
      <w:r w:rsidRPr="006610D5">
        <w:rPr>
          <w:sz w:val="28"/>
          <w:szCs w:val="28"/>
        </w:rPr>
        <w:t xml:space="preserve"> </w:t>
      </w:r>
      <w:proofErr w:type="spellStart"/>
      <w:r w:rsidRPr="006610D5">
        <w:rPr>
          <w:sz w:val="28"/>
          <w:szCs w:val="28"/>
        </w:rPr>
        <w:t>замінники</w:t>
      </w:r>
      <w:proofErr w:type="spellEnd"/>
      <w:r w:rsidRPr="006610D5">
        <w:rPr>
          <w:sz w:val="28"/>
          <w:szCs w:val="28"/>
        </w:rPr>
        <w:t xml:space="preserve"> тютюну та </w:t>
      </w:r>
      <w:proofErr w:type="spellStart"/>
      <w:r w:rsidRPr="006610D5">
        <w:rPr>
          <w:sz w:val="28"/>
          <w:szCs w:val="28"/>
        </w:rPr>
        <w:t>рідини</w:t>
      </w:r>
      <w:proofErr w:type="spellEnd"/>
      <w:r w:rsidRPr="006610D5">
        <w:rPr>
          <w:sz w:val="28"/>
          <w:szCs w:val="28"/>
        </w:rPr>
        <w:t xml:space="preserve">, </w:t>
      </w:r>
      <w:proofErr w:type="spellStart"/>
      <w:r w:rsidRPr="006610D5">
        <w:rPr>
          <w:sz w:val="28"/>
          <w:szCs w:val="28"/>
        </w:rPr>
        <w:t>що</w:t>
      </w:r>
      <w:proofErr w:type="spellEnd"/>
      <w:r w:rsidRPr="006610D5">
        <w:rPr>
          <w:sz w:val="28"/>
          <w:szCs w:val="28"/>
        </w:rPr>
        <w:t xml:space="preserve"> </w:t>
      </w:r>
      <w:proofErr w:type="spellStart"/>
      <w:r w:rsidRPr="006610D5">
        <w:rPr>
          <w:sz w:val="28"/>
          <w:szCs w:val="28"/>
        </w:rPr>
        <w:t>використовуються</w:t>
      </w:r>
      <w:proofErr w:type="spellEnd"/>
      <w:r w:rsidRPr="006610D5">
        <w:rPr>
          <w:sz w:val="28"/>
          <w:szCs w:val="28"/>
        </w:rPr>
        <w:t xml:space="preserve"> в </w:t>
      </w:r>
      <w:proofErr w:type="spellStart"/>
      <w:r w:rsidRPr="006610D5">
        <w:rPr>
          <w:sz w:val="28"/>
          <w:szCs w:val="28"/>
        </w:rPr>
        <w:t>електронних</w:t>
      </w:r>
      <w:proofErr w:type="spellEnd"/>
      <w:r w:rsidRPr="006610D5">
        <w:rPr>
          <w:sz w:val="28"/>
          <w:szCs w:val="28"/>
        </w:rPr>
        <w:t xml:space="preserve"> сигаретах, </w:t>
      </w:r>
      <w:proofErr w:type="spellStart"/>
      <w:r w:rsidRPr="006610D5">
        <w:rPr>
          <w:sz w:val="28"/>
          <w:szCs w:val="28"/>
        </w:rPr>
        <w:t>починаючи</w:t>
      </w:r>
      <w:proofErr w:type="spellEnd"/>
      <w:r w:rsidRPr="006610D5">
        <w:rPr>
          <w:sz w:val="28"/>
          <w:szCs w:val="28"/>
        </w:rPr>
        <w:t xml:space="preserve"> з 25.03.2025 </w:t>
      </w:r>
      <w:proofErr w:type="spellStart"/>
      <w:r w:rsidRPr="006610D5">
        <w:rPr>
          <w:sz w:val="28"/>
          <w:szCs w:val="28"/>
        </w:rPr>
        <w:t>встановлюються</w:t>
      </w:r>
      <w:proofErr w:type="spellEnd"/>
      <w:r w:rsidRPr="006610D5">
        <w:rPr>
          <w:sz w:val="28"/>
          <w:szCs w:val="28"/>
        </w:rPr>
        <w:t xml:space="preserve"> в </w:t>
      </w:r>
      <w:proofErr w:type="spellStart"/>
      <w:r w:rsidRPr="006610D5">
        <w:rPr>
          <w:sz w:val="28"/>
          <w:szCs w:val="28"/>
        </w:rPr>
        <w:t>євро</w:t>
      </w:r>
      <w:proofErr w:type="spellEnd"/>
      <w:r w:rsidRPr="006610D5">
        <w:rPr>
          <w:sz w:val="28"/>
          <w:szCs w:val="28"/>
        </w:rPr>
        <w:t>.</w:t>
      </w:r>
    </w:p>
    <w:p w:rsidR="006610D5" w:rsidRPr="006610D5" w:rsidRDefault="006610D5" w:rsidP="00421295">
      <w:pPr>
        <w:spacing w:before="40"/>
        <w:ind w:firstLine="851"/>
        <w:jc w:val="both"/>
        <w:rPr>
          <w:sz w:val="28"/>
          <w:szCs w:val="28"/>
          <w:bdr w:val="none" w:sz="0" w:space="0" w:color="auto" w:frame="1"/>
          <w:lang w:val="uk-UA"/>
        </w:rPr>
      </w:pPr>
      <w:r w:rsidRPr="006610D5">
        <w:rPr>
          <w:b/>
          <w:sz w:val="28"/>
          <w:szCs w:val="28"/>
          <w:bdr w:val="none" w:sz="0" w:space="0" w:color="auto" w:frame="1"/>
          <w:lang w:val="uk-UA"/>
        </w:rPr>
        <w:t>З податку на прибуток підприємств</w:t>
      </w:r>
      <w:r w:rsidRPr="006610D5">
        <w:rPr>
          <w:sz w:val="28"/>
          <w:szCs w:val="28"/>
          <w:bdr w:val="none" w:sz="0" w:space="0" w:color="auto" w:frame="1"/>
          <w:lang w:val="uk-UA"/>
        </w:rPr>
        <w:t xml:space="preserve"> комунальної власності надійшло-176,8 тис.грн., до звітного періоду минулого року на 48,2тис. більше. (КП «Теплові мережі»-167,0 тис.грн., </w:t>
      </w:r>
      <w:r w:rsidRPr="006610D5">
        <w:rPr>
          <w:color w:val="000000"/>
          <w:sz w:val="28"/>
          <w:szCs w:val="28"/>
          <w:lang w:val="uk-UA"/>
        </w:rPr>
        <w:t>КП «Носівка-Комунальник»-4,19 тис.грн., КП «Носівське бюро технічної інвентаризації»-5,7</w:t>
      </w:r>
      <w:r w:rsidR="00ED76D7">
        <w:rPr>
          <w:color w:val="000000"/>
          <w:sz w:val="28"/>
          <w:szCs w:val="28"/>
          <w:lang w:val="uk-UA"/>
        </w:rPr>
        <w:t xml:space="preserve"> </w:t>
      </w:r>
      <w:r w:rsidRPr="006610D5">
        <w:rPr>
          <w:color w:val="000000"/>
          <w:sz w:val="28"/>
          <w:szCs w:val="28"/>
          <w:lang w:val="uk-UA"/>
        </w:rPr>
        <w:t>тис.грн.</w:t>
      </w:r>
      <w:r w:rsidRPr="006610D5">
        <w:rPr>
          <w:sz w:val="28"/>
          <w:szCs w:val="28"/>
          <w:bdr w:val="none" w:sz="0" w:space="0" w:color="auto" w:frame="1"/>
          <w:lang w:val="uk-UA"/>
        </w:rPr>
        <w:t>).</w:t>
      </w:r>
    </w:p>
    <w:p w:rsidR="006610D5" w:rsidRPr="006610D5" w:rsidRDefault="006610D5" w:rsidP="00421295">
      <w:pPr>
        <w:spacing w:before="40"/>
        <w:ind w:firstLine="851"/>
        <w:jc w:val="both"/>
        <w:rPr>
          <w:color w:val="000000"/>
          <w:sz w:val="28"/>
          <w:szCs w:val="28"/>
        </w:rPr>
      </w:pPr>
      <w:r w:rsidRPr="006610D5">
        <w:rPr>
          <w:color w:val="000000"/>
          <w:sz w:val="28"/>
          <w:szCs w:val="28"/>
        </w:rPr>
        <w:t xml:space="preserve">Надходження від </w:t>
      </w:r>
      <w:r w:rsidRPr="006610D5">
        <w:rPr>
          <w:b/>
          <w:color w:val="000000"/>
          <w:sz w:val="28"/>
          <w:szCs w:val="28"/>
        </w:rPr>
        <w:t xml:space="preserve">рентної плати та плати за </w:t>
      </w:r>
      <w:proofErr w:type="spellStart"/>
      <w:r w:rsidRPr="006610D5">
        <w:rPr>
          <w:b/>
          <w:color w:val="000000"/>
          <w:sz w:val="28"/>
          <w:szCs w:val="28"/>
        </w:rPr>
        <w:t>використання</w:t>
      </w:r>
      <w:proofErr w:type="spellEnd"/>
      <w:r w:rsidRPr="006610D5">
        <w:rPr>
          <w:b/>
          <w:color w:val="000000"/>
          <w:sz w:val="28"/>
          <w:szCs w:val="28"/>
        </w:rPr>
        <w:t xml:space="preserve"> </w:t>
      </w:r>
      <w:proofErr w:type="spellStart"/>
      <w:r w:rsidRPr="006610D5">
        <w:rPr>
          <w:b/>
          <w:color w:val="000000"/>
          <w:sz w:val="28"/>
          <w:szCs w:val="28"/>
        </w:rPr>
        <w:t>інших</w:t>
      </w:r>
      <w:proofErr w:type="spellEnd"/>
      <w:r w:rsidRPr="006610D5">
        <w:rPr>
          <w:b/>
          <w:color w:val="000000"/>
          <w:sz w:val="28"/>
          <w:szCs w:val="28"/>
        </w:rPr>
        <w:t xml:space="preserve"> </w:t>
      </w:r>
      <w:proofErr w:type="spellStart"/>
      <w:r w:rsidRPr="006610D5">
        <w:rPr>
          <w:b/>
          <w:color w:val="000000"/>
          <w:sz w:val="28"/>
          <w:szCs w:val="28"/>
        </w:rPr>
        <w:t>природних</w:t>
      </w:r>
      <w:proofErr w:type="spellEnd"/>
      <w:r w:rsidRPr="006610D5">
        <w:rPr>
          <w:b/>
          <w:color w:val="000000"/>
          <w:sz w:val="28"/>
          <w:szCs w:val="28"/>
        </w:rPr>
        <w:t xml:space="preserve"> </w:t>
      </w:r>
      <w:proofErr w:type="spellStart"/>
      <w:r w:rsidRPr="006610D5">
        <w:rPr>
          <w:b/>
          <w:color w:val="000000"/>
          <w:sz w:val="28"/>
          <w:szCs w:val="28"/>
        </w:rPr>
        <w:t>ресурсів</w:t>
      </w:r>
      <w:proofErr w:type="spellEnd"/>
      <w:r w:rsidRPr="006610D5">
        <w:rPr>
          <w:b/>
          <w:color w:val="000000"/>
          <w:sz w:val="28"/>
          <w:szCs w:val="28"/>
        </w:rPr>
        <w:t xml:space="preserve"> </w:t>
      </w:r>
      <w:proofErr w:type="spellStart"/>
      <w:r w:rsidRPr="006610D5">
        <w:rPr>
          <w:color w:val="000000"/>
          <w:sz w:val="28"/>
          <w:szCs w:val="28"/>
        </w:rPr>
        <w:t>склали</w:t>
      </w:r>
      <w:proofErr w:type="spellEnd"/>
      <w:r w:rsidRPr="006610D5">
        <w:rPr>
          <w:color w:val="000000"/>
          <w:sz w:val="28"/>
          <w:szCs w:val="28"/>
        </w:rPr>
        <w:t xml:space="preserve"> в </w:t>
      </w:r>
      <w:proofErr w:type="spellStart"/>
      <w:r w:rsidRPr="006610D5">
        <w:rPr>
          <w:color w:val="000000"/>
          <w:sz w:val="28"/>
          <w:szCs w:val="28"/>
        </w:rPr>
        <w:t>сумі</w:t>
      </w:r>
      <w:proofErr w:type="spellEnd"/>
      <w:r w:rsidRPr="006610D5">
        <w:rPr>
          <w:color w:val="000000"/>
          <w:sz w:val="28"/>
          <w:szCs w:val="28"/>
        </w:rPr>
        <w:t xml:space="preserve"> </w:t>
      </w:r>
      <w:r w:rsidR="007F4896">
        <w:rPr>
          <w:color w:val="000000"/>
          <w:sz w:val="28"/>
          <w:szCs w:val="28"/>
          <w:lang w:val="uk-UA"/>
        </w:rPr>
        <w:t>615,5</w:t>
      </w:r>
      <w:r w:rsidRPr="006610D5">
        <w:rPr>
          <w:color w:val="000000"/>
          <w:sz w:val="28"/>
          <w:szCs w:val="28"/>
        </w:rPr>
        <w:t xml:space="preserve"> тис. грн., з них:</w:t>
      </w:r>
    </w:p>
    <w:p w:rsidR="006610D5" w:rsidRPr="006610D5" w:rsidRDefault="007F4896" w:rsidP="00421295">
      <w:pPr>
        <w:spacing w:before="40"/>
        <w:ind w:firstLine="851"/>
        <w:jc w:val="both"/>
        <w:rPr>
          <w:color w:val="FF0000"/>
          <w:sz w:val="28"/>
          <w:szCs w:val="28"/>
        </w:rPr>
      </w:pPr>
      <w:r>
        <w:rPr>
          <w:color w:val="000000"/>
          <w:sz w:val="28"/>
          <w:szCs w:val="28"/>
          <w:lang w:val="uk-UA"/>
        </w:rPr>
        <w:t>508,6</w:t>
      </w:r>
      <w:r w:rsidR="006610D5" w:rsidRPr="006610D5">
        <w:rPr>
          <w:color w:val="000000"/>
          <w:sz w:val="28"/>
          <w:szCs w:val="28"/>
        </w:rPr>
        <w:t xml:space="preserve"> тис.грн. </w:t>
      </w:r>
      <w:proofErr w:type="spellStart"/>
      <w:r w:rsidR="006610D5" w:rsidRPr="006610D5">
        <w:rPr>
          <w:color w:val="000000"/>
          <w:sz w:val="28"/>
          <w:szCs w:val="28"/>
        </w:rPr>
        <w:t>рентна</w:t>
      </w:r>
      <w:proofErr w:type="spellEnd"/>
      <w:r w:rsidR="006610D5" w:rsidRPr="006610D5">
        <w:rPr>
          <w:color w:val="000000"/>
          <w:sz w:val="28"/>
          <w:szCs w:val="28"/>
        </w:rPr>
        <w:t xml:space="preserve"> плата за </w:t>
      </w:r>
      <w:proofErr w:type="spellStart"/>
      <w:r w:rsidR="006610D5" w:rsidRPr="006610D5">
        <w:rPr>
          <w:color w:val="000000"/>
          <w:sz w:val="28"/>
          <w:szCs w:val="28"/>
        </w:rPr>
        <w:t>спеціальне</w:t>
      </w:r>
      <w:proofErr w:type="spellEnd"/>
      <w:r w:rsidR="006610D5" w:rsidRPr="006610D5">
        <w:rPr>
          <w:color w:val="000000"/>
          <w:sz w:val="28"/>
          <w:szCs w:val="28"/>
        </w:rPr>
        <w:t xml:space="preserve"> використання лісових ресурсів </w:t>
      </w:r>
      <w:proofErr w:type="gramStart"/>
      <w:r w:rsidR="006610D5" w:rsidRPr="006610D5">
        <w:rPr>
          <w:color w:val="000000"/>
          <w:sz w:val="28"/>
          <w:szCs w:val="28"/>
        </w:rPr>
        <w:t>в</w:t>
      </w:r>
      <w:proofErr w:type="gramEnd"/>
      <w:r w:rsidR="006610D5" w:rsidRPr="006610D5">
        <w:rPr>
          <w:color w:val="000000"/>
          <w:sz w:val="28"/>
          <w:szCs w:val="28"/>
        </w:rPr>
        <w:t xml:space="preserve"> частині деревини, заготовленої в порядку рубок головного користування, до бюджету громад </w:t>
      </w:r>
      <w:proofErr w:type="spellStart"/>
      <w:r w:rsidR="006610D5" w:rsidRPr="006610D5">
        <w:rPr>
          <w:color w:val="000000"/>
          <w:sz w:val="28"/>
          <w:szCs w:val="28"/>
        </w:rPr>
        <w:t>зараховується</w:t>
      </w:r>
      <w:proofErr w:type="spellEnd"/>
      <w:r w:rsidR="006610D5" w:rsidRPr="006610D5">
        <w:rPr>
          <w:color w:val="000000"/>
          <w:sz w:val="28"/>
          <w:szCs w:val="28"/>
        </w:rPr>
        <w:t xml:space="preserve"> -37% (</w:t>
      </w:r>
      <w:proofErr w:type="spellStart"/>
      <w:r w:rsidR="006610D5" w:rsidRPr="006610D5">
        <w:rPr>
          <w:color w:val="000000"/>
          <w:sz w:val="28"/>
          <w:szCs w:val="28"/>
        </w:rPr>
        <w:t>платник</w:t>
      </w:r>
      <w:proofErr w:type="spellEnd"/>
      <w:r w:rsidR="006610D5" w:rsidRPr="006610D5">
        <w:rPr>
          <w:color w:val="000000"/>
          <w:sz w:val="28"/>
          <w:szCs w:val="28"/>
        </w:rPr>
        <w:t xml:space="preserve"> </w:t>
      </w:r>
      <w:proofErr w:type="spellStart"/>
      <w:r w:rsidR="006610D5" w:rsidRPr="006610D5">
        <w:rPr>
          <w:color w:val="000000"/>
          <w:sz w:val="28"/>
          <w:szCs w:val="28"/>
        </w:rPr>
        <w:t>філія</w:t>
      </w:r>
      <w:proofErr w:type="spellEnd"/>
      <w:r w:rsidR="006610D5" w:rsidRPr="006610D5">
        <w:rPr>
          <w:color w:val="000000"/>
          <w:sz w:val="28"/>
          <w:szCs w:val="28"/>
        </w:rPr>
        <w:t xml:space="preserve"> «</w:t>
      </w:r>
      <w:proofErr w:type="spellStart"/>
      <w:r w:rsidR="006610D5" w:rsidRPr="006610D5">
        <w:rPr>
          <w:color w:val="000000"/>
          <w:sz w:val="28"/>
          <w:szCs w:val="28"/>
        </w:rPr>
        <w:t>Північний</w:t>
      </w:r>
      <w:proofErr w:type="spellEnd"/>
      <w:r w:rsidR="006610D5" w:rsidRPr="006610D5">
        <w:rPr>
          <w:color w:val="000000"/>
          <w:sz w:val="28"/>
          <w:szCs w:val="28"/>
        </w:rPr>
        <w:t xml:space="preserve"> </w:t>
      </w:r>
      <w:proofErr w:type="spellStart"/>
      <w:r w:rsidR="006610D5" w:rsidRPr="006610D5">
        <w:rPr>
          <w:color w:val="000000"/>
          <w:sz w:val="28"/>
          <w:szCs w:val="28"/>
        </w:rPr>
        <w:t>лісовий</w:t>
      </w:r>
      <w:proofErr w:type="spellEnd"/>
      <w:r w:rsidR="006610D5" w:rsidRPr="006610D5">
        <w:rPr>
          <w:color w:val="000000"/>
          <w:sz w:val="28"/>
          <w:szCs w:val="28"/>
        </w:rPr>
        <w:t xml:space="preserve"> </w:t>
      </w:r>
      <w:proofErr w:type="spellStart"/>
      <w:r w:rsidR="006610D5" w:rsidRPr="006610D5">
        <w:rPr>
          <w:color w:val="000000"/>
          <w:sz w:val="28"/>
          <w:szCs w:val="28"/>
        </w:rPr>
        <w:t>офіс</w:t>
      </w:r>
      <w:proofErr w:type="spellEnd"/>
      <w:r w:rsidR="006610D5" w:rsidRPr="006610D5">
        <w:rPr>
          <w:color w:val="000000"/>
          <w:sz w:val="28"/>
          <w:szCs w:val="28"/>
        </w:rPr>
        <w:t xml:space="preserve">» ДП </w:t>
      </w:r>
      <w:proofErr w:type="spellStart"/>
      <w:r w:rsidR="006610D5" w:rsidRPr="006610D5">
        <w:rPr>
          <w:color w:val="000000"/>
          <w:sz w:val="28"/>
          <w:szCs w:val="28"/>
        </w:rPr>
        <w:t>Ліси</w:t>
      </w:r>
      <w:proofErr w:type="spellEnd"/>
      <w:r w:rsidR="006610D5" w:rsidRPr="006610D5">
        <w:rPr>
          <w:color w:val="000000"/>
          <w:sz w:val="28"/>
          <w:szCs w:val="28"/>
        </w:rPr>
        <w:t xml:space="preserve"> </w:t>
      </w:r>
      <w:proofErr w:type="spellStart"/>
      <w:r w:rsidR="006610D5" w:rsidRPr="006610D5">
        <w:rPr>
          <w:color w:val="000000"/>
          <w:sz w:val="28"/>
          <w:szCs w:val="28"/>
        </w:rPr>
        <w:t>України</w:t>
      </w:r>
      <w:proofErr w:type="spellEnd"/>
      <w:r w:rsidR="006610D5" w:rsidRPr="006610D5">
        <w:rPr>
          <w:color w:val="000000"/>
          <w:sz w:val="28"/>
          <w:szCs w:val="28"/>
        </w:rPr>
        <w:t>-</w:t>
      </w:r>
      <w:r w:rsidR="001D7BE8">
        <w:rPr>
          <w:color w:val="000000"/>
          <w:sz w:val="28"/>
          <w:szCs w:val="28"/>
          <w:lang w:val="uk-UA"/>
        </w:rPr>
        <w:t>506,2</w:t>
      </w:r>
      <w:r w:rsidR="006610D5" w:rsidRPr="006610D5">
        <w:rPr>
          <w:color w:val="000000"/>
          <w:sz w:val="28"/>
          <w:szCs w:val="28"/>
        </w:rPr>
        <w:t xml:space="preserve"> тис.грн.</w:t>
      </w:r>
      <w:r w:rsidR="001D7BE8">
        <w:rPr>
          <w:color w:val="000000"/>
          <w:sz w:val="28"/>
          <w:szCs w:val="28"/>
          <w:lang w:val="uk-UA"/>
        </w:rPr>
        <w:t>,</w:t>
      </w:r>
      <w:r w:rsidR="001D7BE8" w:rsidRPr="001D7BE8">
        <w:rPr>
          <w:color w:val="000000"/>
          <w:sz w:val="28"/>
          <w:szCs w:val="28"/>
        </w:rPr>
        <w:t xml:space="preserve"> </w:t>
      </w:r>
      <w:r w:rsidR="001D7BE8" w:rsidRPr="006610D5">
        <w:rPr>
          <w:color w:val="000000"/>
          <w:sz w:val="28"/>
          <w:szCs w:val="28"/>
        </w:rPr>
        <w:t>ДП «</w:t>
      </w:r>
      <w:proofErr w:type="spellStart"/>
      <w:r w:rsidR="001D7BE8" w:rsidRPr="006610D5">
        <w:rPr>
          <w:color w:val="000000"/>
          <w:sz w:val="28"/>
          <w:szCs w:val="28"/>
        </w:rPr>
        <w:t>Носівка</w:t>
      </w:r>
      <w:proofErr w:type="spellEnd"/>
      <w:r w:rsidR="001D7BE8" w:rsidRPr="006610D5">
        <w:rPr>
          <w:color w:val="000000"/>
          <w:sz w:val="28"/>
          <w:szCs w:val="28"/>
        </w:rPr>
        <w:t xml:space="preserve"> </w:t>
      </w:r>
      <w:proofErr w:type="spellStart"/>
      <w:r w:rsidR="001D7BE8" w:rsidRPr="006610D5">
        <w:rPr>
          <w:color w:val="000000"/>
          <w:sz w:val="28"/>
          <w:szCs w:val="28"/>
        </w:rPr>
        <w:t>райагролісництво</w:t>
      </w:r>
      <w:proofErr w:type="spellEnd"/>
      <w:r w:rsidR="001D7BE8" w:rsidRPr="006610D5">
        <w:rPr>
          <w:color w:val="000000"/>
          <w:sz w:val="28"/>
          <w:szCs w:val="28"/>
        </w:rPr>
        <w:t xml:space="preserve">»- </w:t>
      </w:r>
      <w:r w:rsidR="001D7BE8">
        <w:rPr>
          <w:color w:val="000000"/>
          <w:sz w:val="28"/>
          <w:szCs w:val="28"/>
          <w:lang w:val="uk-UA"/>
        </w:rPr>
        <w:t>2,2</w:t>
      </w:r>
      <w:r w:rsidR="001D7BE8" w:rsidRPr="006610D5">
        <w:rPr>
          <w:color w:val="000000"/>
          <w:sz w:val="28"/>
          <w:szCs w:val="28"/>
        </w:rPr>
        <w:t xml:space="preserve"> </w:t>
      </w:r>
      <w:proofErr w:type="spellStart"/>
      <w:r w:rsidR="001D7BE8" w:rsidRPr="006610D5">
        <w:rPr>
          <w:color w:val="000000"/>
          <w:sz w:val="28"/>
          <w:szCs w:val="28"/>
        </w:rPr>
        <w:t>тис.грн</w:t>
      </w:r>
      <w:proofErr w:type="spellEnd"/>
      <w:r w:rsidR="006610D5" w:rsidRPr="006610D5">
        <w:rPr>
          <w:color w:val="000000"/>
          <w:sz w:val="28"/>
          <w:szCs w:val="28"/>
        </w:rPr>
        <w:t>).</w:t>
      </w:r>
    </w:p>
    <w:p w:rsidR="006610D5" w:rsidRPr="006610D5" w:rsidRDefault="007F4896" w:rsidP="00DC6465">
      <w:pPr>
        <w:ind w:firstLine="851"/>
        <w:jc w:val="both"/>
        <w:rPr>
          <w:color w:val="000000"/>
          <w:sz w:val="28"/>
          <w:szCs w:val="28"/>
        </w:rPr>
      </w:pPr>
      <w:r>
        <w:rPr>
          <w:color w:val="000000"/>
          <w:sz w:val="28"/>
          <w:szCs w:val="28"/>
          <w:lang w:val="uk-UA"/>
        </w:rPr>
        <w:t>76,0</w:t>
      </w:r>
      <w:r w:rsidR="006610D5" w:rsidRPr="006610D5">
        <w:rPr>
          <w:color w:val="000000"/>
          <w:sz w:val="28"/>
          <w:szCs w:val="28"/>
        </w:rPr>
        <w:t xml:space="preserve"> тис. грн. – </w:t>
      </w:r>
      <w:proofErr w:type="spellStart"/>
      <w:r w:rsidR="006610D5" w:rsidRPr="006610D5">
        <w:rPr>
          <w:color w:val="000000"/>
          <w:sz w:val="28"/>
          <w:szCs w:val="28"/>
        </w:rPr>
        <w:t>рентна</w:t>
      </w:r>
      <w:proofErr w:type="spellEnd"/>
      <w:r w:rsidR="006610D5" w:rsidRPr="006610D5">
        <w:rPr>
          <w:color w:val="000000"/>
          <w:sz w:val="28"/>
          <w:szCs w:val="28"/>
        </w:rPr>
        <w:t xml:space="preserve"> плата за </w:t>
      </w:r>
      <w:proofErr w:type="spellStart"/>
      <w:r w:rsidR="006610D5" w:rsidRPr="006610D5">
        <w:rPr>
          <w:color w:val="000000"/>
          <w:sz w:val="28"/>
          <w:szCs w:val="28"/>
        </w:rPr>
        <w:t>спеціальне</w:t>
      </w:r>
      <w:proofErr w:type="spellEnd"/>
      <w:r w:rsidR="006610D5" w:rsidRPr="006610D5">
        <w:rPr>
          <w:color w:val="000000"/>
          <w:sz w:val="28"/>
          <w:szCs w:val="28"/>
        </w:rPr>
        <w:t xml:space="preserve"> </w:t>
      </w:r>
      <w:proofErr w:type="spellStart"/>
      <w:r w:rsidR="006610D5" w:rsidRPr="006610D5">
        <w:rPr>
          <w:color w:val="000000"/>
          <w:sz w:val="28"/>
          <w:szCs w:val="28"/>
        </w:rPr>
        <w:t>використання</w:t>
      </w:r>
      <w:proofErr w:type="spellEnd"/>
      <w:r w:rsidR="006610D5" w:rsidRPr="006610D5">
        <w:rPr>
          <w:color w:val="000000"/>
          <w:sz w:val="28"/>
          <w:szCs w:val="28"/>
        </w:rPr>
        <w:t xml:space="preserve"> </w:t>
      </w:r>
      <w:proofErr w:type="spellStart"/>
      <w:r w:rsidR="006610D5" w:rsidRPr="006610D5">
        <w:rPr>
          <w:color w:val="000000"/>
          <w:sz w:val="28"/>
          <w:szCs w:val="28"/>
        </w:rPr>
        <w:t>лісових</w:t>
      </w:r>
      <w:proofErr w:type="spellEnd"/>
      <w:r w:rsidR="006610D5" w:rsidRPr="006610D5">
        <w:rPr>
          <w:color w:val="000000"/>
          <w:sz w:val="28"/>
          <w:szCs w:val="28"/>
        </w:rPr>
        <w:t xml:space="preserve"> </w:t>
      </w:r>
      <w:proofErr w:type="spellStart"/>
      <w:r w:rsidR="006610D5" w:rsidRPr="006610D5">
        <w:rPr>
          <w:color w:val="000000"/>
          <w:sz w:val="28"/>
          <w:szCs w:val="28"/>
        </w:rPr>
        <w:t>ресурсів</w:t>
      </w:r>
      <w:proofErr w:type="spellEnd"/>
      <w:r w:rsidR="006610D5" w:rsidRPr="006610D5">
        <w:rPr>
          <w:color w:val="000000"/>
          <w:sz w:val="28"/>
          <w:szCs w:val="28"/>
        </w:rPr>
        <w:t xml:space="preserve"> (</w:t>
      </w:r>
      <w:proofErr w:type="spellStart"/>
      <w:r w:rsidR="006610D5" w:rsidRPr="006610D5">
        <w:rPr>
          <w:color w:val="000000"/>
          <w:sz w:val="28"/>
          <w:szCs w:val="28"/>
        </w:rPr>
        <w:t>крім</w:t>
      </w:r>
      <w:proofErr w:type="spellEnd"/>
      <w:r w:rsidR="006610D5" w:rsidRPr="006610D5">
        <w:rPr>
          <w:color w:val="000000"/>
          <w:sz w:val="28"/>
          <w:szCs w:val="28"/>
        </w:rPr>
        <w:t xml:space="preserve"> </w:t>
      </w:r>
      <w:proofErr w:type="spellStart"/>
      <w:r w:rsidR="006610D5" w:rsidRPr="006610D5">
        <w:rPr>
          <w:color w:val="000000"/>
          <w:sz w:val="28"/>
          <w:szCs w:val="28"/>
        </w:rPr>
        <w:t>рентної</w:t>
      </w:r>
      <w:proofErr w:type="spellEnd"/>
      <w:r w:rsidR="006610D5" w:rsidRPr="006610D5">
        <w:rPr>
          <w:color w:val="000000"/>
          <w:sz w:val="28"/>
          <w:szCs w:val="28"/>
        </w:rPr>
        <w:t xml:space="preserve"> плати за </w:t>
      </w:r>
      <w:proofErr w:type="spellStart"/>
      <w:r w:rsidR="006610D5" w:rsidRPr="006610D5">
        <w:rPr>
          <w:color w:val="000000"/>
          <w:sz w:val="28"/>
          <w:szCs w:val="28"/>
        </w:rPr>
        <w:t>спеціальне</w:t>
      </w:r>
      <w:proofErr w:type="spellEnd"/>
      <w:r w:rsidR="006610D5" w:rsidRPr="006610D5">
        <w:rPr>
          <w:color w:val="000000"/>
          <w:sz w:val="28"/>
          <w:szCs w:val="28"/>
        </w:rPr>
        <w:t xml:space="preserve"> </w:t>
      </w:r>
      <w:proofErr w:type="spellStart"/>
      <w:r w:rsidR="006610D5" w:rsidRPr="006610D5">
        <w:rPr>
          <w:color w:val="000000"/>
          <w:sz w:val="28"/>
          <w:szCs w:val="28"/>
        </w:rPr>
        <w:t>використання</w:t>
      </w:r>
      <w:proofErr w:type="spellEnd"/>
      <w:r w:rsidR="006610D5" w:rsidRPr="006610D5">
        <w:rPr>
          <w:color w:val="000000"/>
          <w:sz w:val="28"/>
          <w:szCs w:val="28"/>
        </w:rPr>
        <w:t xml:space="preserve"> </w:t>
      </w:r>
      <w:proofErr w:type="spellStart"/>
      <w:r w:rsidR="006610D5" w:rsidRPr="006610D5">
        <w:rPr>
          <w:color w:val="000000"/>
          <w:sz w:val="28"/>
          <w:szCs w:val="28"/>
        </w:rPr>
        <w:t>лісових</w:t>
      </w:r>
      <w:proofErr w:type="spellEnd"/>
      <w:r w:rsidR="006610D5" w:rsidRPr="006610D5">
        <w:rPr>
          <w:color w:val="000000"/>
          <w:sz w:val="28"/>
          <w:szCs w:val="28"/>
        </w:rPr>
        <w:t xml:space="preserve"> </w:t>
      </w:r>
      <w:proofErr w:type="spellStart"/>
      <w:r w:rsidR="006610D5" w:rsidRPr="006610D5">
        <w:rPr>
          <w:color w:val="000000"/>
          <w:sz w:val="28"/>
          <w:szCs w:val="28"/>
        </w:rPr>
        <w:t>ресурсів</w:t>
      </w:r>
      <w:proofErr w:type="spellEnd"/>
      <w:r w:rsidR="006610D5" w:rsidRPr="006610D5">
        <w:rPr>
          <w:color w:val="000000"/>
          <w:sz w:val="28"/>
          <w:szCs w:val="28"/>
        </w:rPr>
        <w:t xml:space="preserve"> </w:t>
      </w:r>
      <w:proofErr w:type="gramStart"/>
      <w:r w:rsidR="006610D5" w:rsidRPr="006610D5">
        <w:rPr>
          <w:color w:val="000000"/>
          <w:sz w:val="28"/>
          <w:szCs w:val="28"/>
        </w:rPr>
        <w:t>в</w:t>
      </w:r>
      <w:proofErr w:type="gramEnd"/>
      <w:r w:rsidR="006610D5" w:rsidRPr="006610D5">
        <w:rPr>
          <w:color w:val="000000"/>
          <w:sz w:val="28"/>
          <w:szCs w:val="28"/>
        </w:rPr>
        <w:t xml:space="preserve"> </w:t>
      </w:r>
      <w:proofErr w:type="spellStart"/>
      <w:r w:rsidR="006610D5" w:rsidRPr="006610D5">
        <w:rPr>
          <w:color w:val="000000"/>
          <w:sz w:val="28"/>
          <w:szCs w:val="28"/>
        </w:rPr>
        <w:t>частині</w:t>
      </w:r>
      <w:proofErr w:type="spellEnd"/>
      <w:r w:rsidR="006610D5" w:rsidRPr="006610D5">
        <w:rPr>
          <w:color w:val="000000"/>
          <w:sz w:val="28"/>
          <w:szCs w:val="28"/>
        </w:rPr>
        <w:t xml:space="preserve"> </w:t>
      </w:r>
      <w:proofErr w:type="spellStart"/>
      <w:r w:rsidR="006610D5" w:rsidRPr="006610D5">
        <w:rPr>
          <w:color w:val="000000"/>
          <w:sz w:val="28"/>
          <w:szCs w:val="28"/>
        </w:rPr>
        <w:t>деревини</w:t>
      </w:r>
      <w:proofErr w:type="spellEnd"/>
      <w:r w:rsidR="006610D5" w:rsidRPr="006610D5">
        <w:rPr>
          <w:color w:val="000000"/>
          <w:sz w:val="28"/>
          <w:szCs w:val="28"/>
        </w:rPr>
        <w:t xml:space="preserve">, </w:t>
      </w:r>
      <w:proofErr w:type="spellStart"/>
      <w:r w:rsidR="006610D5" w:rsidRPr="006610D5">
        <w:rPr>
          <w:color w:val="000000"/>
          <w:sz w:val="28"/>
          <w:szCs w:val="28"/>
        </w:rPr>
        <w:t>заготовленої</w:t>
      </w:r>
      <w:proofErr w:type="spellEnd"/>
      <w:r w:rsidR="006610D5" w:rsidRPr="006610D5">
        <w:rPr>
          <w:color w:val="000000"/>
          <w:sz w:val="28"/>
          <w:szCs w:val="28"/>
        </w:rPr>
        <w:t xml:space="preserve"> в порядку рубок головного </w:t>
      </w:r>
      <w:proofErr w:type="spellStart"/>
      <w:r w:rsidR="006610D5" w:rsidRPr="006610D5">
        <w:rPr>
          <w:color w:val="000000"/>
          <w:sz w:val="28"/>
          <w:szCs w:val="28"/>
        </w:rPr>
        <w:t>користування</w:t>
      </w:r>
      <w:proofErr w:type="spellEnd"/>
      <w:r w:rsidR="006610D5" w:rsidRPr="006610D5">
        <w:rPr>
          <w:color w:val="000000"/>
          <w:sz w:val="28"/>
          <w:szCs w:val="28"/>
        </w:rPr>
        <w:t xml:space="preserve">)- </w:t>
      </w:r>
      <w:proofErr w:type="spellStart"/>
      <w:r w:rsidR="006610D5" w:rsidRPr="006610D5">
        <w:rPr>
          <w:color w:val="000000"/>
          <w:sz w:val="28"/>
          <w:szCs w:val="28"/>
        </w:rPr>
        <w:t>платник</w:t>
      </w:r>
      <w:proofErr w:type="spellEnd"/>
      <w:r w:rsidR="006610D5" w:rsidRPr="006610D5">
        <w:rPr>
          <w:color w:val="000000"/>
          <w:sz w:val="28"/>
          <w:szCs w:val="28"/>
        </w:rPr>
        <w:t xml:space="preserve"> </w:t>
      </w:r>
      <w:proofErr w:type="spellStart"/>
      <w:r w:rsidR="006610D5" w:rsidRPr="006610D5">
        <w:rPr>
          <w:color w:val="000000"/>
          <w:sz w:val="28"/>
          <w:szCs w:val="28"/>
        </w:rPr>
        <w:t>рентної</w:t>
      </w:r>
      <w:proofErr w:type="spellEnd"/>
      <w:r w:rsidR="006610D5" w:rsidRPr="006610D5">
        <w:rPr>
          <w:color w:val="000000"/>
          <w:sz w:val="28"/>
          <w:szCs w:val="28"/>
        </w:rPr>
        <w:t xml:space="preserve"> плати - </w:t>
      </w:r>
      <w:proofErr w:type="spellStart"/>
      <w:r w:rsidR="006610D5" w:rsidRPr="006610D5">
        <w:rPr>
          <w:color w:val="000000"/>
          <w:sz w:val="28"/>
          <w:szCs w:val="28"/>
        </w:rPr>
        <w:t>Північний</w:t>
      </w:r>
      <w:proofErr w:type="spellEnd"/>
      <w:r w:rsidR="006610D5" w:rsidRPr="006610D5">
        <w:rPr>
          <w:color w:val="000000"/>
          <w:sz w:val="28"/>
          <w:szCs w:val="28"/>
        </w:rPr>
        <w:t xml:space="preserve"> </w:t>
      </w:r>
      <w:proofErr w:type="spellStart"/>
      <w:r w:rsidR="006610D5" w:rsidRPr="006610D5">
        <w:rPr>
          <w:color w:val="000000"/>
          <w:sz w:val="28"/>
          <w:szCs w:val="28"/>
        </w:rPr>
        <w:t>лісовий</w:t>
      </w:r>
      <w:proofErr w:type="spellEnd"/>
      <w:r w:rsidR="006610D5" w:rsidRPr="006610D5">
        <w:rPr>
          <w:color w:val="000000"/>
          <w:sz w:val="28"/>
          <w:szCs w:val="28"/>
        </w:rPr>
        <w:t xml:space="preserve"> </w:t>
      </w:r>
      <w:proofErr w:type="spellStart"/>
      <w:r w:rsidR="006610D5" w:rsidRPr="006610D5">
        <w:rPr>
          <w:color w:val="000000"/>
          <w:sz w:val="28"/>
          <w:szCs w:val="28"/>
        </w:rPr>
        <w:t>офіс</w:t>
      </w:r>
      <w:proofErr w:type="spellEnd"/>
      <w:r w:rsidR="006610D5" w:rsidRPr="006610D5">
        <w:rPr>
          <w:color w:val="000000"/>
          <w:sz w:val="28"/>
          <w:szCs w:val="28"/>
        </w:rPr>
        <w:t xml:space="preserve">» ДП </w:t>
      </w:r>
      <w:proofErr w:type="spellStart"/>
      <w:r w:rsidR="006610D5" w:rsidRPr="006610D5">
        <w:rPr>
          <w:color w:val="000000"/>
          <w:sz w:val="28"/>
          <w:szCs w:val="28"/>
        </w:rPr>
        <w:t>Ліси</w:t>
      </w:r>
      <w:proofErr w:type="spellEnd"/>
      <w:r w:rsidR="006610D5" w:rsidRPr="006610D5">
        <w:rPr>
          <w:color w:val="000000"/>
          <w:sz w:val="28"/>
          <w:szCs w:val="28"/>
        </w:rPr>
        <w:t xml:space="preserve"> </w:t>
      </w:r>
      <w:proofErr w:type="spellStart"/>
      <w:r w:rsidR="006610D5" w:rsidRPr="006610D5">
        <w:rPr>
          <w:color w:val="000000"/>
          <w:sz w:val="28"/>
          <w:szCs w:val="28"/>
        </w:rPr>
        <w:t>України</w:t>
      </w:r>
      <w:proofErr w:type="spellEnd"/>
      <w:r w:rsidR="001D7BE8">
        <w:rPr>
          <w:color w:val="000000"/>
          <w:sz w:val="28"/>
          <w:szCs w:val="28"/>
          <w:lang w:val="uk-UA"/>
        </w:rPr>
        <w:t xml:space="preserve"> </w:t>
      </w:r>
      <w:r w:rsidR="006610D5" w:rsidRPr="006610D5">
        <w:rPr>
          <w:color w:val="000000"/>
          <w:sz w:val="28"/>
          <w:szCs w:val="28"/>
        </w:rPr>
        <w:t>-</w:t>
      </w:r>
      <w:r w:rsidR="001D7BE8">
        <w:rPr>
          <w:color w:val="000000"/>
          <w:sz w:val="28"/>
          <w:szCs w:val="28"/>
          <w:lang w:val="uk-UA"/>
        </w:rPr>
        <w:t xml:space="preserve"> 52,1</w:t>
      </w:r>
      <w:r w:rsidR="006610D5" w:rsidRPr="006610D5">
        <w:rPr>
          <w:color w:val="000000"/>
          <w:sz w:val="28"/>
          <w:szCs w:val="28"/>
        </w:rPr>
        <w:t xml:space="preserve"> </w:t>
      </w:r>
      <w:proofErr w:type="spellStart"/>
      <w:r w:rsidR="006610D5" w:rsidRPr="006610D5">
        <w:rPr>
          <w:color w:val="000000"/>
          <w:sz w:val="28"/>
          <w:szCs w:val="28"/>
        </w:rPr>
        <w:t>тис.грн</w:t>
      </w:r>
      <w:proofErr w:type="spellEnd"/>
      <w:r w:rsidR="006610D5" w:rsidRPr="006610D5">
        <w:rPr>
          <w:color w:val="000000"/>
          <w:sz w:val="28"/>
          <w:szCs w:val="28"/>
        </w:rPr>
        <w:t xml:space="preserve"> ДП «</w:t>
      </w:r>
      <w:proofErr w:type="spellStart"/>
      <w:r w:rsidR="006610D5" w:rsidRPr="006610D5">
        <w:rPr>
          <w:color w:val="000000"/>
          <w:sz w:val="28"/>
          <w:szCs w:val="28"/>
        </w:rPr>
        <w:t>Носівка</w:t>
      </w:r>
      <w:proofErr w:type="spellEnd"/>
      <w:r w:rsidR="006610D5" w:rsidRPr="006610D5">
        <w:rPr>
          <w:color w:val="000000"/>
          <w:sz w:val="28"/>
          <w:szCs w:val="28"/>
        </w:rPr>
        <w:t xml:space="preserve"> </w:t>
      </w:r>
      <w:proofErr w:type="spellStart"/>
      <w:r w:rsidR="006610D5" w:rsidRPr="006610D5">
        <w:rPr>
          <w:color w:val="000000"/>
          <w:sz w:val="28"/>
          <w:szCs w:val="28"/>
        </w:rPr>
        <w:t>райагролісництво</w:t>
      </w:r>
      <w:proofErr w:type="spellEnd"/>
      <w:r w:rsidR="006610D5" w:rsidRPr="006610D5">
        <w:rPr>
          <w:color w:val="000000"/>
          <w:sz w:val="28"/>
          <w:szCs w:val="28"/>
        </w:rPr>
        <w:t xml:space="preserve">»- </w:t>
      </w:r>
      <w:r w:rsidR="001D7BE8">
        <w:rPr>
          <w:color w:val="000000"/>
          <w:sz w:val="28"/>
          <w:szCs w:val="28"/>
          <w:lang w:val="uk-UA"/>
        </w:rPr>
        <w:t>23,9</w:t>
      </w:r>
      <w:r w:rsidR="006610D5" w:rsidRPr="006610D5">
        <w:rPr>
          <w:color w:val="000000"/>
          <w:sz w:val="28"/>
          <w:szCs w:val="28"/>
        </w:rPr>
        <w:t xml:space="preserve"> </w:t>
      </w:r>
      <w:proofErr w:type="spellStart"/>
      <w:r w:rsidR="006610D5" w:rsidRPr="006610D5">
        <w:rPr>
          <w:color w:val="000000"/>
          <w:sz w:val="28"/>
          <w:szCs w:val="28"/>
        </w:rPr>
        <w:t>тис.грн</w:t>
      </w:r>
      <w:proofErr w:type="spellEnd"/>
      <w:r w:rsidR="006610D5" w:rsidRPr="006610D5">
        <w:rPr>
          <w:color w:val="000000"/>
          <w:sz w:val="28"/>
          <w:szCs w:val="28"/>
        </w:rPr>
        <w:t>.</w:t>
      </w:r>
      <w:r w:rsidR="006610D5" w:rsidRPr="006610D5">
        <w:rPr>
          <w:color w:val="000000"/>
          <w:sz w:val="28"/>
          <w:szCs w:val="28"/>
          <w:shd w:val="clear" w:color="auto" w:fill="FFFFFF"/>
        </w:rPr>
        <w:t xml:space="preserve">; </w:t>
      </w:r>
    </w:p>
    <w:p w:rsidR="006610D5" w:rsidRPr="006610D5" w:rsidRDefault="007F4896" w:rsidP="00DC6465">
      <w:pPr>
        <w:ind w:firstLine="851"/>
        <w:jc w:val="both"/>
        <w:rPr>
          <w:color w:val="000000"/>
          <w:sz w:val="28"/>
          <w:szCs w:val="28"/>
        </w:rPr>
      </w:pPr>
      <w:r>
        <w:rPr>
          <w:color w:val="000000"/>
          <w:sz w:val="28"/>
          <w:szCs w:val="28"/>
          <w:shd w:val="clear" w:color="auto" w:fill="FFFFFF"/>
          <w:lang w:val="uk-UA"/>
        </w:rPr>
        <w:t>3</w:t>
      </w:r>
      <w:r w:rsidR="006610D5" w:rsidRPr="006610D5">
        <w:rPr>
          <w:color w:val="000000"/>
          <w:sz w:val="28"/>
          <w:szCs w:val="28"/>
          <w:shd w:val="clear" w:color="auto" w:fill="FFFFFF"/>
        </w:rPr>
        <w:t>1</w:t>
      </w:r>
      <w:r>
        <w:rPr>
          <w:color w:val="000000"/>
          <w:sz w:val="28"/>
          <w:szCs w:val="28"/>
          <w:shd w:val="clear" w:color="auto" w:fill="FFFFFF"/>
          <w:lang w:val="uk-UA"/>
        </w:rPr>
        <w:t>,0</w:t>
      </w:r>
      <w:r w:rsidR="006610D5" w:rsidRPr="006610D5">
        <w:rPr>
          <w:color w:val="000000"/>
          <w:sz w:val="28"/>
          <w:szCs w:val="28"/>
          <w:shd w:val="clear" w:color="auto" w:fill="FFFFFF"/>
        </w:rPr>
        <w:t xml:space="preserve"> тис. грн. – </w:t>
      </w:r>
      <w:proofErr w:type="spellStart"/>
      <w:r w:rsidR="006610D5" w:rsidRPr="006610D5">
        <w:rPr>
          <w:color w:val="000000"/>
          <w:sz w:val="28"/>
          <w:szCs w:val="28"/>
          <w:shd w:val="clear" w:color="auto" w:fill="FFFFFF"/>
        </w:rPr>
        <w:t>рентна</w:t>
      </w:r>
      <w:proofErr w:type="spellEnd"/>
      <w:r w:rsidR="006610D5" w:rsidRPr="006610D5">
        <w:rPr>
          <w:color w:val="000000"/>
          <w:sz w:val="28"/>
          <w:szCs w:val="28"/>
          <w:shd w:val="clear" w:color="auto" w:fill="FFFFFF"/>
        </w:rPr>
        <w:t xml:space="preserve"> плата за </w:t>
      </w:r>
      <w:proofErr w:type="spellStart"/>
      <w:r w:rsidR="006610D5" w:rsidRPr="006610D5">
        <w:rPr>
          <w:color w:val="000000"/>
          <w:sz w:val="28"/>
          <w:szCs w:val="28"/>
          <w:shd w:val="clear" w:color="auto" w:fill="FFFFFF"/>
        </w:rPr>
        <w:t>користування</w:t>
      </w:r>
      <w:proofErr w:type="spellEnd"/>
      <w:r w:rsidR="006610D5" w:rsidRPr="006610D5">
        <w:rPr>
          <w:color w:val="000000"/>
          <w:sz w:val="28"/>
          <w:szCs w:val="28"/>
          <w:shd w:val="clear" w:color="auto" w:fill="FFFFFF"/>
        </w:rPr>
        <w:t xml:space="preserve"> надрами для видобування </w:t>
      </w:r>
      <w:proofErr w:type="spellStart"/>
      <w:r w:rsidR="006610D5" w:rsidRPr="006610D5">
        <w:rPr>
          <w:color w:val="000000"/>
          <w:sz w:val="28"/>
          <w:szCs w:val="28"/>
          <w:shd w:val="clear" w:color="auto" w:fill="FFFFFF"/>
        </w:rPr>
        <w:t>інших</w:t>
      </w:r>
      <w:proofErr w:type="spellEnd"/>
      <w:r w:rsidR="006610D5" w:rsidRPr="006610D5">
        <w:rPr>
          <w:color w:val="000000"/>
          <w:sz w:val="28"/>
          <w:szCs w:val="28"/>
          <w:shd w:val="clear" w:color="auto" w:fill="FFFFFF"/>
        </w:rPr>
        <w:t xml:space="preserve"> </w:t>
      </w:r>
      <w:proofErr w:type="spellStart"/>
      <w:r w:rsidR="006610D5" w:rsidRPr="006610D5">
        <w:rPr>
          <w:color w:val="000000"/>
          <w:sz w:val="28"/>
          <w:szCs w:val="28"/>
          <w:shd w:val="clear" w:color="auto" w:fill="FFFFFF"/>
        </w:rPr>
        <w:t>корисних</w:t>
      </w:r>
      <w:proofErr w:type="spellEnd"/>
      <w:r w:rsidR="006610D5" w:rsidRPr="006610D5">
        <w:rPr>
          <w:color w:val="000000"/>
          <w:sz w:val="28"/>
          <w:szCs w:val="28"/>
          <w:shd w:val="clear" w:color="auto" w:fill="FFFFFF"/>
        </w:rPr>
        <w:t xml:space="preserve"> </w:t>
      </w:r>
      <w:proofErr w:type="spellStart"/>
      <w:r w:rsidR="006610D5" w:rsidRPr="006610D5">
        <w:rPr>
          <w:color w:val="000000"/>
          <w:sz w:val="28"/>
          <w:szCs w:val="28"/>
          <w:shd w:val="clear" w:color="auto" w:fill="FFFFFF"/>
        </w:rPr>
        <w:t>копалин</w:t>
      </w:r>
      <w:proofErr w:type="spellEnd"/>
      <w:r w:rsidR="006610D5" w:rsidRPr="006610D5">
        <w:rPr>
          <w:color w:val="000000"/>
          <w:sz w:val="28"/>
          <w:szCs w:val="28"/>
          <w:shd w:val="clear" w:color="auto" w:fill="FFFFFF"/>
        </w:rPr>
        <w:t xml:space="preserve"> </w:t>
      </w:r>
      <w:proofErr w:type="spellStart"/>
      <w:r w:rsidR="006610D5" w:rsidRPr="006610D5">
        <w:rPr>
          <w:color w:val="000000"/>
          <w:sz w:val="28"/>
          <w:szCs w:val="28"/>
          <w:shd w:val="clear" w:color="auto" w:fill="FFFFFF"/>
        </w:rPr>
        <w:t>загальнодержавного</w:t>
      </w:r>
      <w:proofErr w:type="spellEnd"/>
      <w:r w:rsidR="006610D5" w:rsidRPr="006610D5">
        <w:rPr>
          <w:color w:val="000000"/>
          <w:sz w:val="28"/>
          <w:szCs w:val="28"/>
          <w:shd w:val="clear" w:color="auto" w:fill="FFFFFF"/>
        </w:rPr>
        <w:t xml:space="preserve"> </w:t>
      </w:r>
      <w:proofErr w:type="spellStart"/>
      <w:r w:rsidR="006610D5" w:rsidRPr="006610D5">
        <w:rPr>
          <w:color w:val="000000"/>
          <w:sz w:val="28"/>
          <w:szCs w:val="28"/>
          <w:shd w:val="clear" w:color="auto" w:fill="FFFFFF"/>
        </w:rPr>
        <w:t>значення</w:t>
      </w:r>
      <w:proofErr w:type="spellEnd"/>
      <w:r w:rsidR="006610D5" w:rsidRPr="006610D5">
        <w:rPr>
          <w:color w:val="000000"/>
          <w:sz w:val="28"/>
          <w:szCs w:val="28"/>
          <w:shd w:val="clear" w:color="auto" w:fill="FFFFFF"/>
        </w:rPr>
        <w:t xml:space="preserve"> (</w:t>
      </w:r>
      <w:proofErr w:type="spellStart"/>
      <w:r w:rsidR="006610D5" w:rsidRPr="006610D5">
        <w:rPr>
          <w:color w:val="000000"/>
          <w:sz w:val="28"/>
          <w:szCs w:val="28"/>
          <w:shd w:val="clear" w:color="auto" w:fill="FFFFFF"/>
        </w:rPr>
        <w:t>о</w:t>
      </w:r>
      <w:r w:rsidR="006610D5" w:rsidRPr="006610D5">
        <w:rPr>
          <w:color w:val="000000"/>
          <w:sz w:val="28"/>
          <w:szCs w:val="28"/>
        </w:rPr>
        <w:t>сновний</w:t>
      </w:r>
      <w:proofErr w:type="spellEnd"/>
      <w:r w:rsidR="006610D5" w:rsidRPr="006610D5">
        <w:rPr>
          <w:color w:val="000000"/>
          <w:sz w:val="28"/>
          <w:szCs w:val="28"/>
        </w:rPr>
        <w:t xml:space="preserve"> </w:t>
      </w:r>
      <w:proofErr w:type="spellStart"/>
      <w:r w:rsidR="006610D5" w:rsidRPr="006610D5">
        <w:rPr>
          <w:color w:val="000000"/>
          <w:sz w:val="28"/>
          <w:szCs w:val="28"/>
        </w:rPr>
        <w:t>платник</w:t>
      </w:r>
      <w:proofErr w:type="spellEnd"/>
      <w:r w:rsidR="006610D5" w:rsidRPr="006610D5">
        <w:rPr>
          <w:color w:val="000000"/>
          <w:sz w:val="28"/>
          <w:szCs w:val="28"/>
        </w:rPr>
        <w:t xml:space="preserve"> </w:t>
      </w:r>
      <w:proofErr w:type="spellStart"/>
      <w:r w:rsidR="006610D5" w:rsidRPr="006610D5">
        <w:rPr>
          <w:color w:val="000000"/>
          <w:sz w:val="28"/>
          <w:szCs w:val="28"/>
        </w:rPr>
        <w:t>рентної</w:t>
      </w:r>
      <w:proofErr w:type="spellEnd"/>
      <w:r w:rsidR="006610D5" w:rsidRPr="006610D5">
        <w:rPr>
          <w:color w:val="000000"/>
          <w:sz w:val="28"/>
          <w:szCs w:val="28"/>
        </w:rPr>
        <w:t xml:space="preserve"> плати КП "</w:t>
      </w:r>
      <w:proofErr w:type="spellStart"/>
      <w:r w:rsidR="006610D5" w:rsidRPr="006610D5">
        <w:rPr>
          <w:color w:val="000000"/>
          <w:sz w:val="28"/>
          <w:szCs w:val="28"/>
        </w:rPr>
        <w:t>Носівк</w:t>
      </w:r>
      <w:proofErr w:type="gramStart"/>
      <w:r w:rsidR="006610D5" w:rsidRPr="006610D5">
        <w:rPr>
          <w:color w:val="000000"/>
          <w:sz w:val="28"/>
          <w:szCs w:val="28"/>
        </w:rPr>
        <w:t>а</w:t>
      </w:r>
      <w:proofErr w:type="spellEnd"/>
      <w:r w:rsidR="006610D5" w:rsidRPr="006610D5">
        <w:rPr>
          <w:color w:val="000000"/>
          <w:sz w:val="28"/>
          <w:szCs w:val="28"/>
        </w:rPr>
        <w:t>-</w:t>
      </w:r>
      <w:proofErr w:type="gramEnd"/>
      <w:r w:rsidR="006610D5" w:rsidRPr="006610D5">
        <w:rPr>
          <w:color w:val="000000"/>
          <w:sz w:val="28"/>
          <w:szCs w:val="28"/>
        </w:rPr>
        <w:t xml:space="preserve"> Комунальник"100% </w:t>
      </w:r>
      <w:proofErr w:type="spellStart"/>
      <w:r w:rsidR="006610D5" w:rsidRPr="006610D5">
        <w:rPr>
          <w:color w:val="000000"/>
          <w:sz w:val="28"/>
          <w:szCs w:val="28"/>
        </w:rPr>
        <w:t>сплата</w:t>
      </w:r>
      <w:proofErr w:type="spellEnd"/>
      <w:r w:rsidR="006610D5" w:rsidRPr="006610D5">
        <w:rPr>
          <w:color w:val="000000"/>
          <w:sz w:val="28"/>
          <w:szCs w:val="28"/>
        </w:rPr>
        <w:t xml:space="preserve"> </w:t>
      </w:r>
      <w:r w:rsidR="001D7BE8">
        <w:rPr>
          <w:color w:val="000000"/>
          <w:sz w:val="28"/>
          <w:szCs w:val="28"/>
          <w:lang w:val="uk-UA"/>
        </w:rPr>
        <w:t xml:space="preserve">582,0 </w:t>
      </w:r>
      <w:proofErr w:type="spellStart"/>
      <w:r w:rsidR="006610D5" w:rsidRPr="006610D5">
        <w:rPr>
          <w:color w:val="000000"/>
          <w:sz w:val="28"/>
          <w:szCs w:val="28"/>
        </w:rPr>
        <w:t>тис.грн</w:t>
      </w:r>
      <w:proofErr w:type="spellEnd"/>
      <w:r w:rsidR="006610D5" w:rsidRPr="006610D5">
        <w:rPr>
          <w:color w:val="000000"/>
          <w:sz w:val="28"/>
          <w:szCs w:val="28"/>
        </w:rPr>
        <w:t xml:space="preserve">., розподіл до бюджету громади становить 5% - </w:t>
      </w:r>
      <w:r w:rsidR="001D7BE8">
        <w:rPr>
          <w:color w:val="000000"/>
          <w:sz w:val="28"/>
          <w:szCs w:val="28"/>
          <w:lang w:val="uk-UA"/>
        </w:rPr>
        <w:t>29,1</w:t>
      </w:r>
      <w:r w:rsidR="006610D5" w:rsidRPr="006610D5">
        <w:rPr>
          <w:color w:val="000000"/>
          <w:sz w:val="28"/>
          <w:szCs w:val="28"/>
        </w:rPr>
        <w:t xml:space="preserve"> тис.грн.)</w:t>
      </w:r>
      <w:r w:rsidR="006610D5" w:rsidRPr="006610D5">
        <w:rPr>
          <w:color w:val="000000"/>
          <w:sz w:val="28"/>
          <w:szCs w:val="28"/>
          <w:shd w:val="clear" w:color="auto" w:fill="FFFFFF"/>
        </w:rPr>
        <w:t xml:space="preserve">. </w:t>
      </w:r>
    </w:p>
    <w:p w:rsidR="006610D5" w:rsidRPr="006610D5" w:rsidRDefault="006610D5" w:rsidP="00DC6465">
      <w:pPr>
        <w:ind w:firstLine="851"/>
        <w:jc w:val="both"/>
        <w:rPr>
          <w:b/>
          <w:color w:val="000000"/>
          <w:sz w:val="28"/>
          <w:szCs w:val="28"/>
        </w:rPr>
      </w:pPr>
    </w:p>
    <w:p w:rsidR="006610D5" w:rsidRPr="006610D5" w:rsidRDefault="006610D5" w:rsidP="00DC6465">
      <w:pPr>
        <w:ind w:firstLine="851"/>
        <w:jc w:val="both"/>
        <w:rPr>
          <w:sz w:val="28"/>
          <w:szCs w:val="28"/>
        </w:rPr>
      </w:pPr>
      <w:r w:rsidRPr="006610D5">
        <w:rPr>
          <w:b/>
          <w:color w:val="000000"/>
          <w:sz w:val="28"/>
          <w:szCs w:val="28"/>
        </w:rPr>
        <w:t>Неподаткові надходження</w:t>
      </w:r>
      <w:r w:rsidRPr="006610D5">
        <w:rPr>
          <w:color w:val="000000"/>
          <w:sz w:val="28"/>
          <w:szCs w:val="28"/>
        </w:rPr>
        <w:t xml:space="preserve"> в загальній сумі надходжень до загального фонду складають 1,</w:t>
      </w:r>
      <w:r w:rsidR="006D0E44">
        <w:rPr>
          <w:color w:val="000000"/>
          <w:sz w:val="28"/>
          <w:szCs w:val="28"/>
          <w:lang w:val="uk-UA"/>
        </w:rPr>
        <w:t>0</w:t>
      </w:r>
      <w:r w:rsidRPr="006610D5">
        <w:rPr>
          <w:color w:val="000000"/>
          <w:sz w:val="28"/>
          <w:szCs w:val="28"/>
        </w:rPr>
        <w:t xml:space="preserve"> відсот</w:t>
      </w:r>
      <w:r w:rsidR="006D0E44">
        <w:rPr>
          <w:color w:val="000000"/>
          <w:sz w:val="28"/>
          <w:szCs w:val="28"/>
          <w:lang w:val="uk-UA"/>
        </w:rPr>
        <w:t>о</w:t>
      </w:r>
      <w:r w:rsidRPr="006610D5">
        <w:rPr>
          <w:color w:val="000000"/>
          <w:sz w:val="28"/>
          <w:szCs w:val="28"/>
        </w:rPr>
        <w:t xml:space="preserve">к. За 2025 року до бюджету Носівської міської територіальної громади надійшло </w:t>
      </w:r>
      <w:r w:rsidRPr="006610D5">
        <w:rPr>
          <w:b/>
          <w:color w:val="000000"/>
          <w:sz w:val="28"/>
          <w:szCs w:val="28"/>
        </w:rPr>
        <w:t>1</w:t>
      </w:r>
      <w:r w:rsidR="006514D7">
        <w:rPr>
          <w:b/>
          <w:color w:val="000000"/>
          <w:sz w:val="28"/>
          <w:szCs w:val="28"/>
          <w:lang w:val="uk-UA"/>
        </w:rPr>
        <w:t>699,7</w:t>
      </w:r>
      <w:r w:rsidRPr="006610D5">
        <w:rPr>
          <w:b/>
          <w:color w:val="000000"/>
          <w:sz w:val="28"/>
          <w:szCs w:val="28"/>
        </w:rPr>
        <w:t xml:space="preserve"> тис</w:t>
      </w:r>
      <w:proofErr w:type="gramStart"/>
      <w:r w:rsidRPr="006610D5">
        <w:rPr>
          <w:b/>
          <w:color w:val="000000"/>
          <w:sz w:val="28"/>
          <w:szCs w:val="28"/>
        </w:rPr>
        <w:t>.г</w:t>
      </w:r>
      <w:proofErr w:type="gramEnd"/>
      <w:r w:rsidRPr="006610D5">
        <w:rPr>
          <w:b/>
          <w:color w:val="000000"/>
          <w:sz w:val="28"/>
          <w:szCs w:val="28"/>
        </w:rPr>
        <w:t>рн.</w:t>
      </w:r>
      <w:r w:rsidRPr="006610D5">
        <w:rPr>
          <w:color w:val="000000"/>
          <w:sz w:val="28"/>
          <w:szCs w:val="28"/>
        </w:rPr>
        <w:t xml:space="preserve"> </w:t>
      </w:r>
      <w:proofErr w:type="spellStart"/>
      <w:r w:rsidRPr="006610D5">
        <w:rPr>
          <w:color w:val="000000"/>
          <w:sz w:val="28"/>
          <w:szCs w:val="28"/>
        </w:rPr>
        <w:t>неподаткових</w:t>
      </w:r>
      <w:proofErr w:type="spellEnd"/>
      <w:r w:rsidRPr="006610D5">
        <w:rPr>
          <w:color w:val="000000"/>
          <w:sz w:val="28"/>
          <w:szCs w:val="28"/>
        </w:rPr>
        <w:t xml:space="preserve"> </w:t>
      </w:r>
      <w:proofErr w:type="spellStart"/>
      <w:r w:rsidRPr="006610D5">
        <w:rPr>
          <w:color w:val="000000"/>
          <w:sz w:val="28"/>
          <w:szCs w:val="28"/>
        </w:rPr>
        <w:t>надходжень</w:t>
      </w:r>
      <w:proofErr w:type="spellEnd"/>
      <w:r w:rsidRPr="006610D5">
        <w:rPr>
          <w:color w:val="000000"/>
          <w:sz w:val="28"/>
          <w:szCs w:val="28"/>
        </w:rPr>
        <w:t xml:space="preserve">, </w:t>
      </w:r>
      <w:proofErr w:type="spellStart"/>
      <w:r w:rsidRPr="006610D5">
        <w:rPr>
          <w:color w:val="000000"/>
          <w:sz w:val="28"/>
          <w:szCs w:val="28"/>
        </w:rPr>
        <w:t>що</w:t>
      </w:r>
      <w:proofErr w:type="spellEnd"/>
      <w:r w:rsidRPr="006610D5">
        <w:rPr>
          <w:color w:val="000000"/>
          <w:sz w:val="28"/>
          <w:szCs w:val="28"/>
        </w:rPr>
        <w:t xml:space="preserve"> становить </w:t>
      </w:r>
      <w:r w:rsidR="006514D7">
        <w:rPr>
          <w:color w:val="000000"/>
          <w:sz w:val="28"/>
          <w:szCs w:val="28"/>
          <w:lang w:val="uk-UA"/>
        </w:rPr>
        <w:t>92,6</w:t>
      </w:r>
      <w:r w:rsidRPr="006610D5">
        <w:rPr>
          <w:color w:val="000000"/>
          <w:sz w:val="28"/>
          <w:szCs w:val="28"/>
        </w:rPr>
        <w:t>% до</w:t>
      </w:r>
      <w:r w:rsidRPr="006610D5">
        <w:rPr>
          <w:sz w:val="28"/>
          <w:szCs w:val="28"/>
        </w:rPr>
        <w:t xml:space="preserve"> планових показників (</w:t>
      </w:r>
      <w:r w:rsidR="006514D7">
        <w:rPr>
          <w:sz w:val="28"/>
          <w:szCs w:val="28"/>
          <w:lang w:val="uk-UA"/>
        </w:rPr>
        <w:t>-135,9</w:t>
      </w:r>
      <w:r w:rsidRPr="006610D5">
        <w:rPr>
          <w:sz w:val="28"/>
          <w:szCs w:val="28"/>
        </w:rPr>
        <w:t xml:space="preserve"> тис. грн.) , до відповідного показника 2024 року більше на </w:t>
      </w:r>
      <w:r w:rsidR="006514D7">
        <w:rPr>
          <w:sz w:val="28"/>
          <w:szCs w:val="28"/>
          <w:lang w:val="uk-UA"/>
        </w:rPr>
        <w:t>2</w:t>
      </w:r>
      <w:r w:rsidRPr="006610D5">
        <w:rPr>
          <w:sz w:val="28"/>
          <w:szCs w:val="28"/>
        </w:rPr>
        <w:t>5</w:t>
      </w:r>
      <w:r w:rsidR="006514D7">
        <w:rPr>
          <w:sz w:val="28"/>
          <w:szCs w:val="28"/>
          <w:lang w:val="uk-UA"/>
        </w:rPr>
        <w:t>5,7</w:t>
      </w:r>
      <w:r w:rsidRPr="006610D5">
        <w:rPr>
          <w:sz w:val="28"/>
          <w:szCs w:val="28"/>
        </w:rPr>
        <w:t xml:space="preserve"> тис.грн. </w:t>
      </w:r>
    </w:p>
    <w:p w:rsidR="006514D7" w:rsidRDefault="006514D7" w:rsidP="00DC6465">
      <w:pPr>
        <w:ind w:firstLine="851"/>
        <w:jc w:val="both"/>
        <w:rPr>
          <w:rStyle w:val="textexposedshow"/>
          <w:color w:val="000000"/>
          <w:sz w:val="28"/>
          <w:szCs w:val="28"/>
          <w:shd w:val="clear" w:color="auto" w:fill="FFFFFF"/>
          <w:lang w:val="uk-UA"/>
        </w:rPr>
      </w:pPr>
    </w:p>
    <w:p w:rsidR="006610D5" w:rsidRPr="006610D5" w:rsidRDefault="006610D5" w:rsidP="00DC6465">
      <w:pPr>
        <w:ind w:firstLine="851"/>
        <w:jc w:val="both"/>
        <w:rPr>
          <w:rStyle w:val="textexposedshow"/>
          <w:color w:val="000000"/>
          <w:sz w:val="28"/>
          <w:szCs w:val="28"/>
          <w:shd w:val="clear" w:color="auto" w:fill="FFFFFF"/>
          <w:lang w:val="uk-UA"/>
        </w:rPr>
      </w:pPr>
      <w:r w:rsidRPr="006610D5">
        <w:rPr>
          <w:rStyle w:val="textexposedshow"/>
          <w:color w:val="000000"/>
          <w:sz w:val="28"/>
          <w:szCs w:val="28"/>
          <w:shd w:val="clear" w:color="auto" w:fill="FFFFFF"/>
          <w:lang w:val="uk-UA"/>
        </w:rPr>
        <w:t>Надходження у розрізі джерел:</w:t>
      </w:r>
    </w:p>
    <w:p w:rsidR="006610D5" w:rsidRPr="006610D5" w:rsidRDefault="006610D5" w:rsidP="00DC6465">
      <w:pPr>
        <w:ind w:firstLine="851"/>
        <w:jc w:val="both"/>
        <w:rPr>
          <w:b/>
          <w:color w:val="000000"/>
          <w:sz w:val="28"/>
          <w:szCs w:val="28"/>
          <w:lang w:val="uk-UA"/>
        </w:rPr>
      </w:pPr>
      <w:r w:rsidRPr="006610D5">
        <w:rPr>
          <w:b/>
          <w:color w:val="000000"/>
          <w:sz w:val="28"/>
          <w:szCs w:val="28"/>
          <w:lang w:val="uk-UA"/>
        </w:rPr>
        <w:t>Доходи від власності та підприємницької діяльності  -3</w:t>
      </w:r>
      <w:r w:rsidR="006514D7">
        <w:rPr>
          <w:b/>
          <w:color w:val="000000"/>
          <w:sz w:val="28"/>
          <w:szCs w:val="28"/>
          <w:lang w:val="uk-UA"/>
        </w:rPr>
        <w:t>73,2</w:t>
      </w:r>
      <w:r w:rsidRPr="006610D5">
        <w:rPr>
          <w:b/>
          <w:color w:val="000000"/>
          <w:sz w:val="28"/>
          <w:szCs w:val="28"/>
          <w:lang w:val="uk-UA"/>
        </w:rPr>
        <w:t xml:space="preserve"> тис.грн.</w:t>
      </w:r>
    </w:p>
    <w:p w:rsidR="006610D5" w:rsidRPr="006610D5" w:rsidRDefault="006610D5" w:rsidP="00DC6465">
      <w:pPr>
        <w:ind w:firstLine="851"/>
        <w:jc w:val="both"/>
        <w:rPr>
          <w:color w:val="000000"/>
          <w:sz w:val="28"/>
          <w:szCs w:val="28"/>
          <w:lang w:val="uk-UA"/>
        </w:rPr>
      </w:pPr>
      <w:r w:rsidRPr="006610D5">
        <w:rPr>
          <w:color w:val="000000"/>
          <w:sz w:val="28"/>
          <w:szCs w:val="28"/>
          <w:lang w:val="uk-UA"/>
        </w:rPr>
        <w:t xml:space="preserve"> в тому числі:</w:t>
      </w:r>
    </w:p>
    <w:p w:rsidR="006610D5" w:rsidRPr="00221546" w:rsidRDefault="006610D5" w:rsidP="00DC6465">
      <w:pPr>
        <w:ind w:firstLine="851"/>
        <w:jc w:val="both"/>
        <w:rPr>
          <w:bCs/>
          <w:iCs/>
          <w:color w:val="000000"/>
          <w:sz w:val="28"/>
          <w:szCs w:val="28"/>
          <w:lang w:val="uk-UA"/>
        </w:rPr>
      </w:pPr>
      <w:r w:rsidRPr="00221546">
        <w:rPr>
          <w:bCs/>
          <w:iCs/>
          <w:color w:val="000000"/>
          <w:sz w:val="28"/>
          <w:szCs w:val="28"/>
          <w:lang w:val="uk-UA"/>
        </w:rPr>
        <w:t>Адміністративні штрафи та інші санкції</w:t>
      </w:r>
      <w:r w:rsidR="00221546">
        <w:rPr>
          <w:bCs/>
          <w:iCs/>
          <w:color w:val="000000"/>
          <w:sz w:val="28"/>
          <w:szCs w:val="28"/>
          <w:lang w:val="uk-UA"/>
        </w:rPr>
        <w:t xml:space="preserve"> </w:t>
      </w:r>
      <w:r w:rsidRPr="00221546">
        <w:rPr>
          <w:bCs/>
          <w:iCs/>
          <w:color w:val="000000"/>
          <w:sz w:val="28"/>
          <w:szCs w:val="28"/>
          <w:lang w:val="uk-UA"/>
        </w:rPr>
        <w:t>-</w:t>
      </w:r>
      <w:r w:rsidR="006514D7" w:rsidRPr="00221546">
        <w:rPr>
          <w:bCs/>
          <w:iCs/>
          <w:color w:val="000000"/>
          <w:sz w:val="28"/>
          <w:szCs w:val="28"/>
          <w:lang w:val="uk-UA"/>
        </w:rPr>
        <w:t>7</w:t>
      </w:r>
      <w:r w:rsidRPr="00221546">
        <w:rPr>
          <w:bCs/>
          <w:iCs/>
          <w:color w:val="000000"/>
          <w:sz w:val="28"/>
          <w:szCs w:val="28"/>
          <w:lang w:val="uk-UA"/>
        </w:rPr>
        <w:t>6,</w:t>
      </w:r>
      <w:r w:rsidR="006514D7" w:rsidRPr="00221546">
        <w:rPr>
          <w:bCs/>
          <w:iCs/>
          <w:color w:val="000000"/>
          <w:sz w:val="28"/>
          <w:szCs w:val="28"/>
          <w:lang w:val="uk-UA"/>
        </w:rPr>
        <w:t>0</w:t>
      </w:r>
      <w:r w:rsidRPr="00221546">
        <w:rPr>
          <w:bCs/>
          <w:iCs/>
          <w:color w:val="000000"/>
          <w:sz w:val="28"/>
          <w:szCs w:val="28"/>
          <w:lang w:val="uk-UA"/>
        </w:rPr>
        <w:t xml:space="preserve"> </w:t>
      </w:r>
      <w:proofErr w:type="spellStart"/>
      <w:r w:rsidRPr="00221546">
        <w:rPr>
          <w:bCs/>
          <w:iCs/>
          <w:color w:val="000000"/>
          <w:sz w:val="28"/>
          <w:szCs w:val="28"/>
          <w:lang w:val="uk-UA"/>
        </w:rPr>
        <w:t>тис.грн</w:t>
      </w:r>
      <w:proofErr w:type="spellEnd"/>
      <w:r w:rsidRPr="00221546">
        <w:rPr>
          <w:bCs/>
          <w:iCs/>
          <w:color w:val="000000"/>
          <w:sz w:val="28"/>
          <w:szCs w:val="28"/>
          <w:lang w:val="uk-UA"/>
        </w:rPr>
        <w:t>.;</w:t>
      </w:r>
    </w:p>
    <w:p w:rsidR="006610D5" w:rsidRPr="00221546" w:rsidRDefault="006610D5" w:rsidP="00DC6465">
      <w:pPr>
        <w:ind w:firstLine="851"/>
        <w:jc w:val="both"/>
        <w:rPr>
          <w:bCs/>
          <w:iCs/>
          <w:color w:val="000000"/>
          <w:sz w:val="28"/>
          <w:szCs w:val="28"/>
          <w:lang w:val="uk-UA"/>
        </w:rPr>
      </w:pPr>
      <w:r w:rsidRPr="00221546">
        <w:rPr>
          <w:bCs/>
          <w:iCs/>
          <w:color w:val="000000"/>
          <w:sz w:val="28"/>
          <w:szCs w:val="28"/>
          <w:lang w:val="uk-UA"/>
        </w:rPr>
        <w:t xml:space="preserve">Штрафні санкції, що застосовуються відповідно до Закону України "Про державне регулювання виробництва і обігу спирту етилового, спиртових дистилятів, </w:t>
      </w:r>
      <w:proofErr w:type="spellStart"/>
      <w:r w:rsidRPr="00221546">
        <w:rPr>
          <w:bCs/>
          <w:iCs/>
          <w:color w:val="000000"/>
          <w:sz w:val="28"/>
          <w:szCs w:val="28"/>
          <w:lang w:val="uk-UA"/>
        </w:rPr>
        <w:t>біоетанолу</w:t>
      </w:r>
      <w:proofErr w:type="spellEnd"/>
      <w:r w:rsidRPr="00221546">
        <w:rPr>
          <w:bCs/>
          <w:iCs/>
          <w:color w:val="000000"/>
          <w:sz w:val="28"/>
          <w:szCs w:val="28"/>
          <w:lang w:val="uk-UA"/>
        </w:rPr>
        <w:t>, алкогольних напоїв, тютюнових виробів, тютюнової сировини, рідин, що використовуються в електронних сигаретах, та пального"-</w:t>
      </w:r>
      <w:r w:rsidR="006514D7" w:rsidRPr="00221546">
        <w:rPr>
          <w:bCs/>
          <w:iCs/>
          <w:color w:val="000000"/>
          <w:sz w:val="28"/>
          <w:szCs w:val="28"/>
          <w:lang w:val="uk-UA"/>
        </w:rPr>
        <w:t>276,1</w:t>
      </w:r>
      <w:r w:rsidRPr="00221546">
        <w:rPr>
          <w:bCs/>
          <w:iCs/>
          <w:color w:val="000000"/>
          <w:sz w:val="28"/>
          <w:szCs w:val="28"/>
          <w:lang w:val="uk-UA"/>
        </w:rPr>
        <w:t xml:space="preserve"> тис.грн.;</w:t>
      </w:r>
    </w:p>
    <w:p w:rsidR="006610D5" w:rsidRPr="00221546" w:rsidRDefault="006610D5" w:rsidP="00DC6465">
      <w:pPr>
        <w:ind w:firstLine="851"/>
        <w:jc w:val="both"/>
        <w:rPr>
          <w:bCs/>
          <w:iCs/>
          <w:color w:val="000000"/>
          <w:sz w:val="28"/>
          <w:szCs w:val="28"/>
          <w:lang w:val="uk-UA"/>
        </w:rPr>
      </w:pPr>
      <w:proofErr w:type="spellStart"/>
      <w:r w:rsidRPr="00221546">
        <w:rPr>
          <w:bCs/>
          <w:iCs/>
          <w:color w:val="000000"/>
          <w:sz w:val="28"/>
          <w:szCs w:val="28"/>
        </w:rPr>
        <w:t>Кошти</w:t>
      </w:r>
      <w:proofErr w:type="spellEnd"/>
      <w:r w:rsidRPr="00221546">
        <w:rPr>
          <w:bCs/>
          <w:iCs/>
          <w:color w:val="000000"/>
          <w:sz w:val="28"/>
          <w:szCs w:val="28"/>
        </w:rPr>
        <w:t xml:space="preserve"> </w:t>
      </w:r>
      <w:proofErr w:type="spellStart"/>
      <w:r w:rsidRPr="00221546">
        <w:rPr>
          <w:bCs/>
          <w:iCs/>
          <w:color w:val="000000"/>
          <w:sz w:val="28"/>
          <w:szCs w:val="28"/>
        </w:rPr>
        <w:t>гарантійного</w:t>
      </w:r>
      <w:proofErr w:type="spellEnd"/>
      <w:r w:rsidRPr="00221546">
        <w:rPr>
          <w:bCs/>
          <w:iCs/>
          <w:color w:val="000000"/>
          <w:sz w:val="28"/>
          <w:szCs w:val="28"/>
        </w:rPr>
        <w:t xml:space="preserve"> та </w:t>
      </w:r>
      <w:proofErr w:type="spellStart"/>
      <w:r w:rsidRPr="00221546">
        <w:rPr>
          <w:bCs/>
          <w:iCs/>
          <w:color w:val="000000"/>
          <w:sz w:val="28"/>
          <w:szCs w:val="28"/>
        </w:rPr>
        <w:t>реєстраційного</w:t>
      </w:r>
      <w:proofErr w:type="spellEnd"/>
      <w:r w:rsidRPr="00221546">
        <w:rPr>
          <w:bCs/>
          <w:iCs/>
          <w:color w:val="000000"/>
          <w:sz w:val="28"/>
          <w:szCs w:val="28"/>
        </w:rPr>
        <w:t xml:space="preserve"> </w:t>
      </w:r>
      <w:proofErr w:type="spellStart"/>
      <w:r w:rsidRPr="00221546">
        <w:rPr>
          <w:bCs/>
          <w:iCs/>
          <w:color w:val="000000"/>
          <w:sz w:val="28"/>
          <w:szCs w:val="28"/>
        </w:rPr>
        <w:t>внесків</w:t>
      </w:r>
      <w:proofErr w:type="spellEnd"/>
      <w:r w:rsidRPr="00221546">
        <w:rPr>
          <w:bCs/>
          <w:iCs/>
          <w:color w:val="000000"/>
          <w:sz w:val="28"/>
          <w:szCs w:val="28"/>
        </w:rPr>
        <w:t xml:space="preserve">, </w:t>
      </w:r>
      <w:proofErr w:type="spellStart"/>
      <w:r w:rsidRPr="00221546">
        <w:rPr>
          <w:bCs/>
          <w:iCs/>
          <w:color w:val="000000"/>
          <w:sz w:val="28"/>
          <w:szCs w:val="28"/>
        </w:rPr>
        <w:t>що</w:t>
      </w:r>
      <w:proofErr w:type="spellEnd"/>
      <w:r w:rsidRPr="00221546">
        <w:rPr>
          <w:bCs/>
          <w:iCs/>
          <w:color w:val="000000"/>
          <w:sz w:val="28"/>
          <w:szCs w:val="28"/>
        </w:rPr>
        <w:t xml:space="preserve"> </w:t>
      </w:r>
      <w:proofErr w:type="spellStart"/>
      <w:r w:rsidRPr="00221546">
        <w:rPr>
          <w:bCs/>
          <w:iCs/>
          <w:color w:val="000000"/>
          <w:sz w:val="28"/>
          <w:szCs w:val="28"/>
        </w:rPr>
        <w:t>визначені</w:t>
      </w:r>
      <w:proofErr w:type="spellEnd"/>
      <w:r w:rsidRPr="00221546">
        <w:rPr>
          <w:bCs/>
          <w:iCs/>
          <w:color w:val="000000"/>
          <w:sz w:val="28"/>
          <w:szCs w:val="28"/>
        </w:rPr>
        <w:t xml:space="preserve"> Законом України "Про оренду державного та </w:t>
      </w:r>
      <w:proofErr w:type="spellStart"/>
      <w:r w:rsidRPr="00221546">
        <w:rPr>
          <w:bCs/>
          <w:iCs/>
          <w:color w:val="000000"/>
          <w:sz w:val="28"/>
          <w:szCs w:val="28"/>
        </w:rPr>
        <w:t>комунального</w:t>
      </w:r>
      <w:proofErr w:type="spellEnd"/>
      <w:r w:rsidRPr="00221546">
        <w:rPr>
          <w:bCs/>
          <w:iCs/>
          <w:color w:val="000000"/>
          <w:sz w:val="28"/>
          <w:szCs w:val="28"/>
        </w:rPr>
        <w:t xml:space="preserve"> майна", </w:t>
      </w:r>
      <w:proofErr w:type="spellStart"/>
      <w:r w:rsidRPr="00221546">
        <w:rPr>
          <w:bCs/>
          <w:iCs/>
          <w:color w:val="000000"/>
          <w:sz w:val="28"/>
          <w:szCs w:val="28"/>
        </w:rPr>
        <w:t>які</w:t>
      </w:r>
      <w:proofErr w:type="spellEnd"/>
      <w:r w:rsidRPr="00221546">
        <w:rPr>
          <w:bCs/>
          <w:iCs/>
          <w:color w:val="000000"/>
          <w:sz w:val="28"/>
          <w:szCs w:val="28"/>
        </w:rPr>
        <w:t xml:space="preserve"> </w:t>
      </w:r>
      <w:proofErr w:type="spellStart"/>
      <w:proofErr w:type="gramStart"/>
      <w:r w:rsidRPr="00221546">
        <w:rPr>
          <w:bCs/>
          <w:iCs/>
          <w:color w:val="000000"/>
          <w:sz w:val="28"/>
          <w:szCs w:val="28"/>
        </w:rPr>
        <w:t>п</w:t>
      </w:r>
      <w:proofErr w:type="gramEnd"/>
      <w:r w:rsidRPr="00221546">
        <w:rPr>
          <w:bCs/>
          <w:iCs/>
          <w:color w:val="000000"/>
          <w:sz w:val="28"/>
          <w:szCs w:val="28"/>
        </w:rPr>
        <w:t>ідлягають</w:t>
      </w:r>
      <w:proofErr w:type="spellEnd"/>
      <w:r w:rsidRPr="00221546">
        <w:rPr>
          <w:bCs/>
          <w:iCs/>
          <w:color w:val="000000"/>
          <w:sz w:val="28"/>
          <w:szCs w:val="28"/>
        </w:rPr>
        <w:t xml:space="preserve"> </w:t>
      </w:r>
      <w:proofErr w:type="spellStart"/>
      <w:r w:rsidRPr="00221546">
        <w:rPr>
          <w:bCs/>
          <w:iCs/>
          <w:color w:val="000000"/>
          <w:sz w:val="28"/>
          <w:szCs w:val="28"/>
        </w:rPr>
        <w:t>перерахуванню</w:t>
      </w:r>
      <w:proofErr w:type="spellEnd"/>
      <w:r w:rsidRPr="00221546">
        <w:rPr>
          <w:bCs/>
          <w:iCs/>
          <w:color w:val="000000"/>
          <w:sz w:val="28"/>
          <w:szCs w:val="28"/>
        </w:rPr>
        <w:t xml:space="preserve"> оператором </w:t>
      </w:r>
      <w:proofErr w:type="spellStart"/>
      <w:r w:rsidRPr="00221546">
        <w:rPr>
          <w:bCs/>
          <w:iCs/>
          <w:color w:val="000000"/>
          <w:sz w:val="28"/>
          <w:szCs w:val="28"/>
        </w:rPr>
        <w:t>електронного</w:t>
      </w:r>
      <w:proofErr w:type="spellEnd"/>
      <w:r w:rsidRPr="00221546">
        <w:rPr>
          <w:bCs/>
          <w:iCs/>
          <w:color w:val="000000"/>
          <w:sz w:val="28"/>
          <w:szCs w:val="28"/>
        </w:rPr>
        <w:t xml:space="preserve"> </w:t>
      </w:r>
      <w:proofErr w:type="spellStart"/>
      <w:r w:rsidRPr="00221546">
        <w:rPr>
          <w:bCs/>
          <w:iCs/>
          <w:color w:val="000000"/>
          <w:sz w:val="28"/>
          <w:szCs w:val="28"/>
        </w:rPr>
        <w:t>майданчика</w:t>
      </w:r>
      <w:proofErr w:type="spellEnd"/>
      <w:r w:rsidRPr="00221546">
        <w:rPr>
          <w:bCs/>
          <w:iCs/>
          <w:color w:val="000000"/>
          <w:sz w:val="28"/>
          <w:szCs w:val="28"/>
        </w:rPr>
        <w:t xml:space="preserve"> до </w:t>
      </w:r>
      <w:proofErr w:type="spellStart"/>
      <w:r w:rsidRPr="00221546">
        <w:rPr>
          <w:bCs/>
          <w:iCs/>
          <w:color w:val="000000"/>
          <w:sz w:val="28"/>
          <w:szCs w:val="28"/>
        </w:rPr>
        <w:t>відповідного</w:t>
      </w:r>
      <w:proofErr w:type="spellEnd"/>
      <w:r w:rsidRPr="00221546">
        <w:rPr>
          <w:bCs/>
          <w:iCs/>
          <w:color w:val="000000"/>
          <w:sz w:val="28"/>
          <w:szCs w:val="28"/>
        </w:rPr>
        <w:t xml:space="preserve"> бюджету -20,8 тис.грн.</w:t>
      </w:r>
    </w:p>
    <w:p w:rsidR="006514D7" w:rsidRPr="00221546" w:rsidRDefault="006514D7" w:rsidP="00DC6465">
      <w:pPr>
        <w:ind w:firstLine="851"/>
        <w:jc w:val="both"/>
        <w:rPr>
          <w:bCs/>
          <w:iCs/>
          <w:color w:val="000000"/>
          <w:sz w:val="28"/>
          <w:szCs w:val="28"/>
          <w:lang w:val="uk-UA"/>
        </w:rPr>
      </w:pPr>
      <w:r w:rsidRPr="00221546">
        <w:rPr>
          <w:bCs/>
          <w:iCs/>
          <w:color w:val="000000"/>
          <w:sz w:val="28"/>
          <w:szCs w:val="28"/>
          <w:lang w:val="uk-UA"/>
        </w:rPr>
        <w:lastRenderedPageBreak/>
        <w:t>Частина чистого прибутку (доходу) комунальних унітарних підприємств-0,3 тис.грн.</w:t>
      </w:r>
    </w:p>
    <w:p w:rsidR="006610D5" w:rsidRPr="006610D5" w:rsidRDefault="006610D5" w:rsidP="00DC6465">
      <w:pPr>
        <w:ind w:firstLine="851"/>
        <w:jc w:val="both"/>
        <w:rPr>
          <w:color w:val="000000"/>
          <w:sz w:val="28"/>
          <w:szCs w:val="28"/>
          <w:lang w:val="uk-UA"/>
        </w:rPr>
      </w:pPr>
      <w:r w:rsidRPr="006610D5">
        <w:rPr>
          <w:b/>
          <w:bCs/>
          <w:iCs/>
          <w:color w:val="000000"/>
          <w:sz w:val="28"/>
          <w:szCs w:val="28"/>
          <w:lang w:val="uk-UA"/>
        </w:rPr>
        <w:t xml:space="preserve">Адміністративні збори та платежі, доходи від некомерційної господарської діяльності – </w:t>
      </w:r>
      <w:r w:rsidR="006514D7">
        <w:rPr>
          <w:b/>
          <w:bCs/>
          <w:iCs/>
          <w:color w:val="000000"/>
          <w:sz w:val="28"/>
          <w:szCs w:val="28"/>
          <w:lang w:val="uk-UA"/>
        </w:rPr>
        <w:t>739,4</w:t>
      </w:r>
      <w:r w:rsidRPr="006610D5">
        <w:rPr>
          <w:b/>
          <w:bCs/>
          <w:iCs/>
          <w:color w:val="000000"/>
          <w:sz w:val="28"/>
          <w:szCs w:val="28"/>
          <w:lang w:val="uk-UA"/>
        </w:rPr>
        <w:t xml:space="preserve"> тис.грн.</w:t>
      </w:r>
      <w:r w:rsidRPr="006610D5">
        <w:rPr>
          <w:color w:val="000000"/>
          <w:sz w:val="28"/>
          <w:szCs w:val="28"/>
          <w:lang w:val="uk-UA"/>
        </w:rPr>
        <w:t xml:space="preserve"> в тому числі:</w:t>
      </w:r>
    </w:p>
    <w:p w:rsidR="006610D5" w:rsidRPr="006610D5" w:rsidRDefault="006610D5" w:rsidP="00DC6465">
      <w:pPr>
        <w:ind w:firstLine="851"/>
        <w:jc w:val="both"/>
        <w:rPr>
          <w:color w:val="000000"/>
          <w:sz w:val="28"/>
          <w:szCs w:val="28"/>
        </w:rPr>
      </w:pPr>
      <w:r w:rsidRPr="009435F8">
        <w:rPr>
          <w:color w:val="000000"/>
          <w:sz w:val="28"/>
          <w:szCs w:val="28"/>
        </w:rPr>
        <w:t xml:space="preserve">Плата за надання </w:t>
      </w:r>
      <w:proofErr w:type="gramStart"/>
      <w:r w:rsidRPr="009435F8">
        <w:rPr>
          <w:color w:val="000000"/>
          <w:sz w:val="28"/>
          <w:szCs w:val="28"/>
        </w:rPr>
        <w:t>адм</w:t>
      </w:r>
      <w:proofErr w:type="gramEnd"/>
      <w:r w:rsidRPr="009435F8">
        <w:rPr>
          <w:color w:val="000000"/>
          <w:sz w:val="28"/>
          <w:szCs w:val="28"/>
        </w:rPr>
        <w:t xml:space="preserve">іністративних послуг </w:t>
      </w:r>
      <w:r w:rsidRPr="009435F8">
        <w:rPr>
          <w:b/>
          <w:color w:val="000000"/>
          <w:sz w:val="28"/>
          <w:szCs w:val="28"/>
        </w:rPr>
        <w:t>–</w:t>
      </w:r>
      <w:r w:rsidRPr="009435F8">
        <w:rPr>
          <w:rStyle w:val="textexposedshow"/>
          <w:b/>
          <w:color w:val="000000"/>
          <w:sz w:val="28"/>
          <w:szCs w:val="28"/>
          <w:shd w:val="clear" w:color="auto" w:fill="FFFFFF"/>
        </w:rPr>
        <w:t xml:space="preserve"> </w:t>
      </w:r>
      <w:r w:rsidR="006514D7" w:rsidRPr="009435F8">
        <w:rPr>
          <w:rStyle w:val="textexposedshow"/>
          <w:color w:val="000000"/>
          <w:sz w:val="28"/>
          <w:szCs w:val="28"/>
          <w:shd w:val="clear" w:color="auto" w:fill="FFFFFF"/>
          <w:lang w:val="uk-UA"/>
        </w:rPr>
        <w:t>641</w:t>
      </w:r>
      <w:r w:rsidR="006514D7">
        <w:rPr>
          <w:rStyle w:val="textexposedshow"/>
          <w:color w:val="000000"/>
          <w:sz w:val="28"/>
          <w:szCs w:val="28"/>
          <w:shd w:val="clear" w:color="auto" w:fill="FFFFFF"/>
          <w:lang w:val="uk-UA"/>
        </w:rPr>
        <w:t>,2</w:t>
      </w:r>
      <w:r w:rsidRPr="006610D5">
        <w:rPr>
          <w:rStyle w:val="textexposedshow"/>
          <w:color w:val="000000"/>
          <w:sz w:val="28"/>
          <w:szCs w:val="28"/>
          <w:shd w:val="clear" w:color="auto" w:fill="FFFFFF"/>
        </w:rPr>
        <w:t xml:space="preserve"> тис. грн.,</w:t>
      </w:r>
      <w:r w:rsidRPr="006610D5">
        <w:rPr>
          <w:color w:val="000000"/>
          <w:sz w:val="28"/>
          <w:szCs w:val="28"/>
        </w:rPr>
        <w:t xml:space="preserve"> що менше на </w:t>
      </w:r>
      <w:r w:rsidR="006514D7">
        <w:rPr>
          <w:color w:val="000000"/>
          <w:sz w:val="28"/>
          <w:szCs w:val="28"/>
          <w:lang w:val="uk-UA"/>
        </w:rPr>
        <w:t>158,8</w:t>
      </w:r>
      <w:r w:rsidRPr="006610D5">
        <w:rPr>
          <w:color w:val="000000"/>
          <w:sz w:val="28"/>
          <w:szCs w:val="28"/>
        </w:rPr>
        <w:t xml:space="preserve"> тис.грн. </w:t>
      </w:r>
      <w:proofErr w:type="spellStart"/>
      <w:r w:rsidRPr="006610D5">
        <w:rPr>
          <w:color w:val="000000"/>
          <w:sz w:val="28"/>
          <w:szCs w:val="28"/>
        </w:rPr>
        <w:t>запланованих</w:t>
      </w:r>
      <w:proofErr w:type="spellEnd"/>
      <w:r w:rsidRPr="006610D5">
        <w:rPr>
          <w:color w:val="000000"/>
          <w:sz w:val="28"/>
          <w:szCs w:val="28"/>
        </w:rPr>
        <w:t xml:space="preserve"> </w:t>
      </w:r>
      <w:proofErr w:type="spellStart"/>
      <w:r w:rsidRPr="006610D5">
        <w:rPr>
          <w:color w:val="000000"/>
          <w:sz w:val="28"/>
          <w:szCs w:val="28"/>
        </w:rPr>
        <w:t>показників</w:t>
      </w:r>
      <w:proofErr w:type="spellEnd"/>
      <w:r w:rsidRPr="006610D5">
        <w:rPr>
          <w:color w:val="000000"/>
          <w:sz w:val="28"/>
          <w:szCs w:val="28"/>
        </w:rPr>
        <w:t xml:space="preserve"> </w:t>
      </w:r>
      <w:proofErr w:type="spellStart"/>
      <w:r w:rsidRPr="006610D5">
        <w:rPr>
          <w:color w:val="000000"/>
          <w:sz w:val="28"/>
          <w:szCs w:val="28"/>
        </w:rPr>
        <w:t>звітного</w:t>
      </w:r>
      <w:proofErr w:type="spellEnd"/>
      <w:r w:rsidRPr="006610D5">
        <w:rPr>
          <w:color w:val="000000"/>
          <w:sz w:val="28"/>
          <w:szCs w:val="28"/>
        </w:rPr>
        <w:t xml:space="preserve"> </w:t>
      </w:r>
      <w:proofErr w:type="spellStart"/>
      <w:r w:rsidRPr="006610D5">
        <w:rPr>
          <w:color w:val="000000"/>
          <w:sz w:val="28"/>
          <w:szCs w:val="28"/>
        </w:rPr>
        <w:t>періоду</w:t>
      </w:r>
      <w:proofErr w:type="spellEnd"/>
      <w:r w:rsidRPr="006610D5">
        <w:rPr>
          <w:color w:val="000000"/>
          <w:sz w:val="28"/>
          <w:szCs w:val="28"/>
        </w:rPr>
        <w:t xml:space="preserve"> та на 1</w:t>
      </w:r>
      <w:r w:rsidR="006514D7">
        <w:rPr>
          <w:color w:val="000000"/>
          <w:sz w:val="28"/>
          <w:szCs w:val="28"/>
          <w:lang w:val="uk-UA"/>
        </w:rPr>
        <w:t>12,6</w:t>
      </w:r>
      <w:r w:rsidRPr="006610D5">
        <w:rPr>
          <w:color w:val="000000"/>
          <w:sz w:val="28"/>
          <w:szCs w:val="28"/>
        </w:rPr>
        <w:t xml:space="preserve"> тис.грн. менше до відповідного періоду минулого року. Причина зменшення </w:t>
      </w:r>
      <w:proofErr w:type="spellStart"/>
      <w:r w:rsidRPr="006610D5">
        <w:rPr>
          <w:color w:val="000000"/>
          <w:sz w:val="28"/>
          <w:szCs w:val="28"/>
        </w:rPr>
        <w:t>надходжень</w:t>
      </w:r>
      <w:proofErr w:type="spellEnd"/>
      <w:r w:rsidRPr="006610D5">
        <w:rPr>
          <w:color w:val="000000"/>
          <w:sz w:val="28"/>
          <w:szCs w:val="28"/>
        </w:rPr>
        <w:t xml:space="preserve">  плати за </w:t>
      </w:r>
      <w:proofErr w:type="spellStart"/>
      <w:r w:rsidRPr="006610D5">
        <w:rPr>
          <w:color w:val="000000"/>
          <w:sz w:val="28"/>
          <w:szCs w:val="28"/>
        </w:rPr>
        <w:t>надання</w:t>
      </w:r>
      <w:proofErr w:type="spellEnd"/>
      <w:r w:rsidRPr="006610D5">
        <w:rPr>
          <w:color w:val="000000"/>
          <w:sz w:val="28"/>
          <w:szCs w:val="28"/>
        </w:rPr>
        <w:t xml:space="preserve"> </w:t>
      </w:r>
      <w:proofErr w:type="spellStart"/>
      <w:proofErr w:type="gramStart"/>
      <w:r w:rsidRPr="006610D5">
        <w:rPr>
          <w:color w:val="000000"/>
          <w:sz w:val="28"/>
          <w:szCs w:val="28"/>
        </w:rPr>
        <w:t>адм</w:t>
      </w:r>
      <w:proofErr w:type="gramEnd"/>
      <w:r w:rsidRPr="006610D5">
        <w:rPr>
          <w:color w:val="000000"/>
          <w:sz w:val="28"/>
          <w:szCs w:val="28"/>
        </w:rPr>
        <w:t>іністративних</w:t>
      </w:r>
      <w:proofErr w:type="spellEnd"/>
      <w:r w:rsidRPr="006610D5">
        <w:rPr>
          <w:color w:val="000000"/>
          <w:sz w:val="28"/>
          <w:szCs w:val="28"/>
        </w:rPr>
        <w:t xml:space="preserve"> </w:t>
      </w:r>
      <w:proofErr w:type="spellStart"/>
      <w:r w:rsidRPr="006610D5">
        <w:rPr>
          <w:color w:val="000000"/>
          <w:sz w:val="28"/>
          <w:szCs w:val="28"/>
        </w:rPr>
        <w:t>послуг</w:t>
      </w:r>
      <w:proofErr w:type="spellEnd"/>
      <w:r w:rsidRPr="006610D5">
        <w:rPr>
          <w:color w:val="000000"/>
          <w:sz w:val="28"/>
          <w:szCs w:val="28"/>
        </w:rPr>
        <w:t xml:space="preserve"> </w:t>
      </w:r>
      <w:proofErr w:type="spellStart"/>
      <w:r w:rsidRPr="006610D5">
        <w:rPr>
          <w:color w:val="000000"/>
          <w:sz w:val="28"/>
          <w:szCs w:val="28"/>
        </w:rPr>
        <w:t>пояснюється</w:t>
      </w:r>
      <w:proofErr w:type="spellEnd"/>
      <w:r w:rsidRPr="006610D5">
        <w:rPr>
          <w:color w:val="000000"/>
          <w:sz w:val="28"/>
          <w:szCs w:val="28"/>
        </w:rPr>
        <w:t xml:space="preserve"> </w:t>
      </w:r>
      <w:proofErr w:type="spellStart"/>
      <w:r w:rsidRPr="006610D5">
        <w:rPr>
          <w:color w:val="000000"/>
          <w:sz w:val="28"/>
          <w:szCs w:val="28"/>
        </w:rPr>
        <w:t>закриттям</w:t>
      </w:r>
      <w:proofErr w:type="spellEnd"/>
      <w:r w:rsidRPr="006610D5">
        <w:rPr>
          <w:color w:val="000000"/>
          <w:sz w:val="28"/>
          <w:szCs w:val="28"/>
        </w:rPr>
        <w:t xml:space="preserve"> </w:t>
      </w:r>
      <w:proofErr w:type="spellStart"/>
      <w:r w:rsidRPr="006610D5">
        <w:rPr>
          <w:color w:val="000000"/>
          <w:sz w:val="28"/>
          <w:szCs w:val="28"/>
        </w:rPr>
        <w:t>підрозділу</w:t>
      </w:r>
      <w:proofErr w:type="spellEnd"/>
      <w:r w:rsidRPr="006610D5">
        <w:rPr>
          <w:color w:val="000000"/>
          <w:sz w:val="28"/>
          <w:szCs w:val="28"/>
        </w:rPr>
        <w:t xml:space="preserve"> </w:t>
      </w:r>
      <w:proofErr w:type="spellStart"/>
      <w:r w:rsidRPr="006610D5">
        <w:rPr>
          <w:color w:val="000000"/>
          <w:sz w:val="28"/>
          <w:szCs w:val="28"/>
        </w:rPr>
        <w:t>Державної</w:t>
      </w:r>
      <w:proofErr w:type="spellEnd"/>
      <w:r w:rsidRPr="006610D5">
        <w:rPr>
          <w:color w:val="000000"/>
          <w:sz w:val="28"/>
          <w:szCs w:val="28"/>
        </w:rPr>
        <w:t xml:space="preserve"> </w:t>
      </w:r>
      <w:proofErr w:type="spellStart"/>
      <w:r w:rsidRPr="006610D5">
        <w:rPr>
          <w:color w:val="000000"/>
          <w:sz w:val="28"/>
          <w:szCs w:val="28"/>
        </w:rPr>
        <w:t>міграційної</w:t>
      </w:r>
      <w:proofErr w:type="spellEnd"/>
      <w:r w:rsidRPr="006610D5">
        <w:rPr>
          <w:color w:val="000000"/>
          <w:sz w:val="28"/>
          <w:szCs w:val="28"/>
        </w:rPr>
        <w:t xml:space="preserve"> </w:t>
      </w:r>
      <w:proofErr w:type="spellStart"/>
      <w:r w:rsidRPr="006610D5">
        <w:rPr>
          <w:color w:val="000000"/>
          <w:sz w:val="28"/>
          <w:szCs w:val="28"/>
        </w:rPr>
        <w:t>служби</w:t>
      </w:r>
      <w:proofErr w:type="spellEnd"/>
      <w:r w:rsidRPr="006610D5">
        <w:rPr>
          <w:color w:val="000000"/>
          <w:sz w:val="28"/>
          <w:szCs w:val="28"/>
        </w:rPr>
        <w:t xml:space="preserve"> (з 01.10.2025р. </w:t>
      </w:r>
      <w:proofErr w:type="spellStart"/>
      <w:r w:rsidRPr="006610D5">
        <w:rPr>
          <w:color w:val="000000"/>
          <w:sz w:val="28"/>
          <w:szCs w:val="28"/>
        </w:rPr>
        <w:t>міграційна</w:t>
      </w:r>
      <w:proofErr w:type="spellEnd"/>
      <w:r w:rsidRPr="006610D5">
        <w:rPr>
          <w:color w:val="000000"/>
          <w:sz w:val="28"/>
          <w:szCs w:val="28"/>
        </w:rPr>
        <w:t xml:space="preserve"> служба поновлена та працює на території громади ) , </w:t>
      </w:r>
      <w:proofErr w:type="spellStart"/>
      <w:r w:rsidRPr="006610D5">
        <w:rPr>
          <w:color w:val="000000"/>
          <w:sz w:val="28"/>
          <w:szCs w:val="28"/>
        </w:rPr>
        <w:t>також</w:t>
      </w:r>
      <w:proofErr w:type="spellEnd"/>
      <w:r w:rsidRPr="006610D5">
        <w:rPr>
          <w:color w:val="000000"/>
          <w:sz w:val="28"/>
          <w:szCs w:val="28"/>
        </w:rPr>
        <w:t xml:space="preserve"> </w:t>
      </w:r>
      <w:r w:rsidRPr="006610D5">
        <w:rPr>
          <w:sz w:val="28"/>
          <w:szCs w:val="28"/>
        </w:rPr>
        <w:t xml:space="preserve">Центром </w:t>
      </w:r>
      <w:proofErr w:type="spellStart"/>
      <w:r w:rsidRPr="006610D5">
        <w:rPr>
          <w:sz w:val="28"/>
          <w:szCs w:val="28"/>
        </w:rPr>
        <w:t>надання</w:t>
      </w:r>
      <w:proofErr w:type="spellEnd"/>
      <w:r w:rsidRPr="006610D5">
        <w:rPr>
          <w:sz w:val="28"/>
          <w:szCs w:val="28"/>
        </w:rPr>
        <w:t xml:space="preserve"> </w:t>
      </w:r>
      <w:proofErr w:type="spellStart"/>
      <w:r w:rsidRPr="006610D5">
        <w:rPr>
          <w:sz w:val="28"/>
          <w:szCs w:val="28"/>
        </w:rPr>
        <w:t>адміністративних</w:t>
      </w:r>
      <w:proofErr w:type="spellEnd"/>
      <w:r w:rsidRPr="006610D5">
        <w:rPr>
          <w:sz w:val="28"/>
          <w:szCs w:val="28"/>
        </w:rPr>
        <w:t xml:space="preserve"> </w:t>
      </w:r>
      <w:proofErr w:type="spellStart"/>
      <w:r w:rsidRPr="006610D5">
        <w:rPr>
          <w:sz w:val="28"/>
          <w:szCs w:val="28"/>
        </w:rPr>
        <w:t>послуг</w:t>
      </w:r>
      <w:proofErr w:type="spellEnd"/>
      <w:r w:rsidRPr="006610D5">
        <w:rPr>
          <w:sz w:val="28"/>
          <w:szCs w:val="28"/>
        </w:rPr>
        <w:t xml:space="preserve"> - </w:t>
      </w:r>
      <w:proofErr w:type="spellStart"/>
      <w:r w:rsidRPr="006610D5">
        <w:rPr>
          <w:sz w:val="28"/>
          <w:szCs w:val="28"/>
        </w:rPr>
        <w:t>послуга</w:t>
      </w:r>
      <w:proofErr w:type="spellEnd"/>
      <w:r w:rsidRPr="006610D5">
        <w:rPr>
          <w:color w:val="000000"/>
          <w:sz w:val="28"/>
          <w:szCs w:val="28"/>
        </w:rPr>
        <w:t xml:space="preserve"> з </w:t>
      </w:r>
      <w:proofErr w:type="spellStart"/>
      <w:r w:rsidRPr="006610D5">
        <w:rPr>
          <w:color w:val="000000"/>
          <w:sz w:val="28"/>
          <w:szCs w:val="28"/>
        </w:rPr>
        <w:t>оформлення</w:t>
      </w:r>
      <w:proofErr w:type="spellEnd"/>
      <w:r w:rsidRPr="006610D5">
        <w:rPr>
          <w:color w:val="000000"/>
          <w:sz w:val="28"/>
          <w:szCs w:val="28"/>
        </w:rPr>
        <w:t xml:space="preserve"> </w:t>
      </w:r>
      <w:proofErr w:type="spellStart"/>
      <w:r w:rsidRPr="006610D5">
        <w:rPr>
          <w:color w:val="000000"/>
          <w:sz w:val="28"/>
          <w:szCs w:val="28"/>
        </w:rPr>
        <w:t>паспортів</w:t>
      </w:r>
      <w:proofErr w:type="spellEnd"/>
      <w:r w:rsidRPr="006610D5">
        <w:rPr>
          <w:color w:val="000000"/>
          <w:sz w:val="28"/>
          <w:szCs w:val="28"/>
        </w:rPr>
        <w:t xml:space="preserve"> у тому </w:t>
      </w:r>
      <w:proofErr w:type="spellStart"/>
      <w:r w:rsidRPr="006610D5">
        <w:rPr>
          <w:color w:val="000000"/>
          <w:sz w:val="28"/>
          <w:szCs w:val="28"/>
        </w:rPr>
        <w:t>числі</w:t>
      </w:r>
      <w:proofErr w:type="spellEnd"/>
      <w:r w:rsidRPr="006610D5">
        <w:rPr>
          <w:color w:val="000000"/>
          <w:sz w:val="28"/>
          <w:szCs w:val="28"/>
        </w:rPr>
        <w:t xml:space="preserve"> </w:t>
      </w:r>
      <w:proofErr w:type="spellStart"/>
      <w:r w:rsidRPr="006610D5">
        <w:rPr>
          <w:color w:val="000000"/>
          <w:sz w:val="28"/>
          <w:szCs w:val="28"/>
        </w:rPr>
        <w:t>паспортів</w:t>
      </w:r>
      <w:proofErr w:type="spellEnd"/>
      <w:r w:rsidRPr="006610D5">
        <w:rPr>
          <w:color w:val="000000"/>
          <w:sz w:val="28"/>
          <w:szCs w:val="28"/>
        </w:rPr>
        <w:t xml:space="preserve"> для </w:t>
      </w:r>
      <w:proofErr w:type="spellStart"/>
      <w:r w:rsidRPr="006610D5">
        <w:rPr>
          <w:color w:val="000000"/>
          <w:sz w:val="28"/>
          <w:szCs w:val="28"/>
        </w:rPr>
        <w:t>виїзду</w:t>
      </w:r>
      <w:proofErr w:type="spellEnd"/>
      <w:r w:rsidRPr="006610D5">
        <w:rPr>
          <w:color w:val="000000"/>
          <w:sz w:val="28"/>
          <w:szCs w:val="28"/>
        </w:rPr>
        <w:t xml:space="preserve"> за кордон з 29.07.2025р. по 14.10.2025р. по </w:t>
      </w:r>
      <w:proofErr w:type="spellStart"/>
      <w:r w:rsidRPr="006610D5">
        <w:rPr>
          <w:color w:val="000000"/>
          <w:sz w:val="28"/>
          <w:szCs w:val="28"/>
        </w:rPr>
        <w:t>технічним</w:t>
      </w:r>
      <w:proofErr w:type="spellEnd"/>
      <w:r w:rsidRPr="006610D5">
        <w:rPr>
          <w:color w:val="000000"/>
          <w:sz w:val="28"/>
          <w:szCs w:val="28"/>
        </w:rPr>
        <w:t xml:space="preserve"> причинам не </w:t>
      </w:r>
      <w:proofErr w:type="spellStart"/>
      <w:r w:rsidRPr="006610D5">
        <w:rPr>
          <w:color w:val="000000"/>
          <w:sz w:val="28"/>
          <w:szCs w:val="28"/>
        </w:rPr>
        <w:t>відбувалась</w:t>
      </w:r>
      <w:proofErr w:type="spellEnd"/>
      <w:r w:rsidRPr="006610D5">
        <w:rPr>
          <w:color w:val="000000"/>
          <w:sz w:val="28"/>
          <w:szCs w:val="28"/>
        </w:rPr>
        <w:t>.</w:t>
      </w:r>
    </w:p>
    <w:p w:rsidR="006610D5" w:rsidRPr="006610D5" w:rsidRDefault="006610D5" w:rsidP="00DC6465">
      <w:pPr>
        <w:ind w:firstLine="851"/>
        <w:jc w:val="both"/>
        <w:rPr>
          <w:color w:val="000000"/>
          <w:sz w:val="28"/>
          <w:szCs w:val="28"/>
        </w:rPr>
      </w:pPr>
      <w:r w:rsidRPr="009435F8">
        <w:rPr>
          <w:color w:val="000000"/>
          <w:sz w:val="28"/>
          <w:szCs w:val="28"/>
        </w:rPr>
        <w:t xml:space="preserve">По платі за державне мито до бюджету МТГ надійшло </w:t>
      </w:r>
      <w:r w:rsidR="006514D7" w:rsidRPr="009435F8">
        <w:rPr>
          <w:color w:val="000000"/>
          <w:sz w:val="28"/>
          <w:szCs w:val="28"/>
          <w:lang w:val="uk-UA"/>
        </w:rPr>
        <w:t>97,9</w:t>
      </w:r>
      <w:r w:rsidRPr="009435F8">
        <w:rPr>
          <w:color w:val="000000"/>
          <w:sz w:val="28"/>
          <w:szCs w:val="28"/>
        </w:rPr>
        <w:t xml:space="preserve"> тис</w:t>
      </w:r>
      <w:proofErr w:type="gramStart"/>
      <w:r w:rsidRPr="009435F8">
        <w:rPr>
          <w:color w:val="000000"/>
          <w:sz w:val="28"/>
          <w:szCs w:val="28"/>
        </w:rPr>
        <w:t>.</w:t>
      </w:r>
      <w:proofErr w:type="gramEnd"/>
      <w:r w:rsidRPr="009435F8">
        <w:rPr>
          <w:color w:val="000000"/>
          <w:sz w:val="28"/>
          <w:szCs w:val="28"/>
        </w:rPr>
        <w:t xml:space="preserve"> </w:t>
      </w:r>
      <w:proofErr w:type="gramStart"/>
      <w:r w:rsidRPr="009435F8">
        <w:rPr>
          <w:color w:val="000000"/>
          <w:sz w:val="28"/>
          <w:szCs w:val="28"/>
        </w:rPr>
        <w:t>г</w:t>
      </w:r>
      <w:proofErr w:type="gramEnd"/>
      <w:r w:rsidRPr="009435F8">
        <w:rPr>
          <w:color w:val="000000"/>
          <w:sz w:val="28"/>
          <w:szCs w:val="28"/>
        </w:rPr>
        <w:t>рн., що на 34,7 тис. грн. більше планового показник</w:t>
      </w:r>
      <w:r w:rsidRPr="006610D5">
        <w:rPr>
          <w:color w:val="000000"/>
          <w:sz w:val="28"/>
          <w:szCs w:val="28"/>
        </w:rPr>
        <w:t xml:space="preserve">а на звітний період. В порівнянні з аналогічним періодом минулого року надходження збільшились на 12,2 тис. грн. </w:t>
      </w:r>
    </w:p>
    <w:p w:rsidR="006610D5" w:rsidRPr="006610D5" w:rsidRDefault="006610D5" w:rsidP="00DC6465">
      <w:pPr>
        <w:ind w:firstLine="851"/>
        <w:jc w:val="both"/>
        <w:rPr>
          <w:color w:val="000000"/>
          <w:sz w:val="28"/>
          <w:szCs w:val="28"/>
        </w:rPr>
      </w:pPr>
      <w:r w:rsidRPr="006610D5">
        <w:rPr>
          <w:i/>
          <w:color w:val="000000"/>
          <w:sz w:val="28"/>
          <w:szCs w:val="28"/>
          <w:lang w:val="uk-UA"/>
        </w:rPr>
        <w:t xml:space="preserve"> </w:t>
      </w:r>
      <w:r w:rsidRPr="006610D5">
        <w:rPr>
          <w:b/>
          <w:color w:val="000000"/>
          <w:sz w:val="28"/>
          <w:szCs w:val="28"/>
        </w:rPr>
        <w:t xml:space="preserve">По </w:t>
      </w:r>
      <w:proofErr w:type="spellStart"/>
      <w:r w:rsidRPr="006610D5">
        <w:rPr>
          <w:b/>
          <w:color w:val="000000"/>
          <w:sz w:val="28"/>
          <w:szCs w:val="28"/>
        </w:rPr>
        <w:t>іншим</w:t>
      </w:r>
      <w:proofErr w:type="spellEnd"/>
      <w:r w:rsidRPr="006610D5">
        <w:rPr>
          <w:b/>
          <w:color w:val="000000"/>
          <w:sz w:val="28"/>
          <w:szCs w:val="28"/>
        </w:rPr>
        <w:t xml:space="preserve"> </w:t>
      </w:r>
      <w:proofErr w:type="spellStart"/>
      <w:r w:rsidRPr="006610D5">
        <w:rPr>
          <w:b/>
          <w:color w:val="000000"/>
          <w:sz w:val="28"/>
          <w:szCs w:val="28"/>
        </w:rPr>
        <w:t>неподатковим</w:t>
      </w:r>
      <w:proofErr w:type="spellEnd"/>
      <w:r w:rsidRPr="006610D5">
        <w:rPr>
          <w:b/>
          <w:color w:val="000000"/>
          <w:sz w:val="28"/>
          <w:szCs w:val="28"/>
        </w:rPr>
        <w:t xml:space="preserve"> </w:t>
      </w:r>
      <w:proofErr w:type="spellStart"/>
      <w:r w:rsidRPr="006610D5">
        <w:rPr>
          <w:b/>
          <w:color w:val="000000"/>
          <w:sz w:val="28"/>
          <w:szCs w:val="28"/>
        </w:rPr>
        <w:t>надходження</w:t>
      </w:r>
      <w:proofErr w:type="spellEnd"/>
      <w:r w:rsidRPr="006610D5">
        <w:rPr>
          <w:color w:val="000000"/>
          <w:sz w:val="28"/>
          <w:szCs w:val="28"/>
        </w:rPr>
        <w:t xml:space="preserve"> </w:t>
      </w:r>
      <w:proofErr w:type="spellStart"/>
      <w:r w:rsidRPr="006610D5">
        <w:rPr>
          <w:color w:val="000000"/>
          <w:sz w:val="28"/>
          <w:szCs w:val="28"/>
        </w:rPr>
        <w:t>надійшло</w:t>
      </w:r>
      <w:proofErr w:type="spellEnd"/>
      <w:r w:rsidRPr="006610D5">
        <w:rPr>
          <w:color w:val="000000"/>
          <w:sz w:val="28"/>
          <w:szCs w:val="28"/>
        </w:rPr>
        <w:t xml:space="preserve"> </w:t>
      </w:r>
      <w:r w:rsidRPr="006610D5">
        <w:rPr>
          <w:color w:val="000000"/>
          <w:sz w:val="28"/>
          <w:szCs w:val="28"/>
          <w:lang w:val="uk-UA"/>
        </w:rPr>
        <w:t>563,0</w:t>
      </w:r>
      <w:r w:rsidRPr="006610D5">
        <w:rPr>
          <w:color w:val="000000"/>
          <w:sz w:val="28"/>
          <w:szCs w:val="28"/>
        </w:rPr>
        <w:t xml:space="preserve"> тис. грн., з них</w:t>
      </w:r>
      <w:r w:rsidRPr="006610D5">
        <w:rPr>
          <w:color w:val="000000"/>
          <w:sz w:val="28"/>
          <w:szCs w:val="28"/>
          <w:lang w:val="uk-UA"/>
        </w:rPr>
        <w:t xml:space="preserve">- </w:t>
      </w:r>
    </w:p>
    <w:p w:rsidR="006610D5" w:rsidRPr="006610D5" w:rsidRDefault="006610D5" w:rsidP="00DC6465">
      <w:pPr>
        <w:ind w:firstLine="851"/>
        <w:jc w:val="both"/>
        <w:rPr>
          <w:color w:val="000000"/>
          <w:sz w:val="28"/>
          <w:szCs w:val="28"/>
        </w:rPr>
      </w:pPr>
      <w:r w:rsidRPr="009435F8">
        <w:rPr>
          <w:color w:val="000000"/>
          <w:sz w:val="28"/>
          <w:szCs w:val="28"/>
        </w:rPr>
        <w:t>-</w:t>
      </w:r>
      <w:r w:rsidRPr="009435F8">
        <w:rPr>
          <w:color w:val="000000"/>
          <w:sz w:val="28"/>
          <w:szCs w:val="28"/>
          <w:lang w:val="uk-UA"/>
        </w:rPr>
        <w:t xml:space="preserve"> інші надходження -388,</w:t>
      </w:r>
      <w:r w:rsidRPr="006610D5">
        <w:rPr>
          <w:color w:val="000000"/>
          <w:sz w:val="28"/>
          <w:szCs w:val="28"/>
          <w:lang w:val="uk-UA"/>
        </w:rPr>
        <w:t>4 тис</w:t>
      </w:r>
      <w:proofErr w:type="gramStart"/>
      <w:r w:rsidRPr="006610D5">
        <w:rPr>
          <w:color w:val="000000"/>
          <w:sz w:val="28"/>
          <w:szCs w:val="28"/>
          <w:lang w:val="uk-UA"/>
        </w:rPr>
        <w:t>.г</w:t>
      </w:r>
      <w:proofErr w:type="gramEnd"/>
      <w:r w:rsidRPr="006610D5">
        <w:rPr>
          <w:color w:val="000000"/>
          <w:sz w:val="28"/>
          <w:szCs w:val="28"/>
          <w:lang w:val="uk-UA"/>
        </w:rPr>
        <w:t xml:space="preserve">рн., (перерахування </w:t>
      </w:r>
      <w:proofErr w:type="spellStart"/>
      <w:r w:rsidRPr="006610D5">
        <w:rPr>
          <w:color w:val="000000"/>
          <w:sz w:val="28"/>
          <w:szCs w:val="28"/>
          <w:lang w:val="uk-UA"/>
        </w:rPr>
        <w:t>коштiв</w:t>
      </w:r>
      <w:proofErr w:type="spellEnd"/>
      <w:r w:rsidRPr="006610D5">
        <w:rPr>
          <w:color w:val="000000"/>
          <w:sz w:val="28"/>
          <w:szCs w:val="28"/>
          <w:lang w:val="uk-UA"/>
        </w:rPr>
        <w:t xml:space="preserve">, </w:t>
      </w:r>
      <w:proofErr w:type="spellStart"/>
      <w:r w:rsidRPr="006610D5">
        <w:rPr>
          <w:color w:val="000000"/>
          <w:sz w:val="28"/>
          <w:szCs w:val="28"/>
          <w:lang w:val="uk-UA"/>
        </w:rPr>
        <w:t>Носівській</w:t>
      </w:r>
      <w:proofErr w:type="spellEnd"/>
      <w:r w:rsidRPr="006610D5">
        <w:rPr>
          <w:color w:val="000000"/>
          <w:sz w:val="28"/>
          <w:szCs w:val="28"/>
          <w:lang w:val="uk-UA"/>
        </w:rPr>
        <w:t xml:space="preserve"> міській раді, що </w:t>
      </w:r>
      <w:proofErr w:type="spellStart"/>
      <w:r w:rsidRPr="006610D5">
        <w:rPr>
          <w:color w:val="000000"/>
          <w:sz w:val="28"/>
          <w:szCs w:val="28"/>
          <w:lang w:val="uk-UA"/>
        </w:rPr>
        <w:t>надiйшли</w:t>
      </w:r>
      <w:proofErr w:type="spellEnd"/>
      <w:r w:rsidRPr="006610D5">
        <w:rPr>
          <w:color w:val="000000"/>
          <w:sz w:val="28"/>
          <w:szCs w:val="28"/>
          <w:lang w:val="uk-UA"/>
        </w:rPr>
        <w:t xml:space="preserve"> як </w:t>
      </w:r>
      <w:proofErr w:type="spellStart"/>
      <w:r w:rsidRPr="006610D5">
        <w:rPr>
          <w:color w:val="000000"/>
          <w:sz w:val="28"/>
          <w:szCs w:val="28"/>
          <w:lang w:val="uk-UA"/>
        </w:rPr>
        <w:t>вiдшкодування</w:t>
      </w:r>
      <w:proofErr w:type="spellEnd"/>
      <w:r w:rsidRPr="006610D5">
        <w:rPr>
          <w:color w:val="000000"/>
          <w:sz w:val="28"/>
          <w:szCs w:val="28"/>
          <w:lang w:val="uk-UA"/>
        </w:rPr>
        <w:t xml:space="preserve"> за </w:t>
      </w:r>
      <w:proofErr w:type="spellStart"/>
      <w:r w:rsidRPr="006610D5">
        <w:rPr>
          <w:color w:val="000000"/>
          <w:sz w:val="28"/>
          <w:szCs w:val="28"/>
          <w:lang w:val="uk-UA"/>
        </w:rPr>
        <w:t>електроенергiю</w:t>
      </w:r>
      <w:proofErr w:type="spellEnd"/>
      <w:r w:rsidRPr="006610D5">
        <w:rPr>
          <w:color w:val="000000"/>
          <w:sz w:val="28"/>
          <w:szCs w:val="28"/>
          <w:lang w:val="uk-UA"/>
        </w:rPr>
        <w:t xml:space="preserve"> за 2024р.- 245,3 тис.грн. оплата за зовнішню рекламу-1</w:t>
      </w:r>
      <w:r w:rsidR="008B720C">
        <w:rPr>
          <w:color w:val="000000"/>
          <w:sz w:val="28"/>
          <w:szCs w:val="28"/>
          <w:lang w:val="uk-UA"/>
        </w:rPr>
        <w:t>31,0</w:t>
      </w:r>
      <w:r w:rsidRPr="006610D5">
        <w:rPr>
          <w:color w:val="000000"/>
          <w:sz w:val="28"/>
          <w:szCs w:val="28"/>
          <w:lang w:val="uk-UA"/>
        </w:rPr>
        <w:t xml:space="preserve"> тис.грн.</w:t>
      </w:r>
      <w:r w:rsidR="008B720C">
        <w:rPr>
          <w:color w:val="000000"/>
          <w:sz w:val="28"/>
          <w:szCs w:val="28"/>
          <w:lang w:val="uk-UA"/>
        </w:rPr>
        <w:t xml:space="preserve"> </w:t>
      </w:r>
      <w:r w:rsidRPr="006610D5">
        <w:rPr>
          <w:color w:val="000000"/>
          <w:sz w:val="28"/>
          <w:szCs w:val="28"/>
          <w:lang w:val="uk-UA"/>
        </w:rPr>
        <w:t>( ТОВ «Вірс»-</w:t>
      </w:r>
      <w:r w:rsidR="008B720C">
        <w:rPr>
          <w:color w:val="000000"/>
          <w:sz w:val="28"/>
          <w:szCs w:val="28"/>
          <w:lang w:val="uk-UA"/>
        </w:rPr>
        <w:t>109,2</w:t>
      </w:r>
      <w:r w:rsidRPr="006610D5">
        <w:rPr>
          <w:color w:val="000000"/>
          <w:sz w:val="28"/>
          <w:szCs w:val="28"/>
          <w:lang w:val="uk-UA"/>
        </w:rPr>
        <w:t xml:space="preserve"> тис.грн., ТОВ «ВК Профі»-</w:t>
      </w:r>
      <w:r w:rsidR="008B720C">
        <w:rPr>
          <w:color w:val="000000"/>
          <w:sz w:val="28"/>
          <w:szCs w:val="28"/>
          <w:lang w:val="uk-UA"/>
        </w:rPr>
        <w:t>21,8</w:t>
      </w:r>
      <w:r w:rsidRPr="006610D5">
        <w:rPr>
          <w:color w:val="000000"/>
          <w:sz w:val="28"/>
          <w:szCs w:val="28"/>
          <w:lang w:val="uk-UA"/>
        </w:rPr>
        <w:t xml:space="preserve"> тис.грн.)</w:t>
      </w:r>
      <w:r w:rsidRPr="006610D5">
        <w:rPr>
          <w:color w:val="000000"/>
          <w:sz w:val="28"/>
          <w:szCs w:val="28"/>
        </w:rPr>
        <w:t>;</w:t>
      </w:r>
    </w:p>
    <w:p w:rsidR="006610D5" w:rsidRPr="006610D5" w:rsidRDefault="006610D5" w:rsidP="00DC6465">
      <w:pPr>
        <w:ind w:firstLine="851"/>
        <w:jc w:val="both"/>
        <w:rPr>
          <w:color w:val="000000"/>
          <w:sz w:val="28"/>
          <w:szCs w:val="28"/>
          <w:lang w:val="uk-UA"/>
        </w:rPr>
      </w:pPr>
      <w:r w:rsidRPr="009435F8">
        <w:rPr>
          <w:color w:val="000000"/>
          <w:sz w:val="28"/>
          <w:szCs w:val="28"/>
        </w:rPr>
        <w:t xml:space="preserve">- кошти за шкоду, що заподіяна на земельних ділянках державної та комунальної власності, які не надані у </w:t>
      </w:r>
      <w:proofErr w:type="spellStart"/>
      <w:r w:rsidRPr="009435F8">
        <w:rPr>
          <w:color w:val="000000"/>
          <w:sz w:val="28"/>
          <w:szCs w:val="28"/>
        </w:rPr>
        <w:t>користування</w:t>
      </w:r>
      <w:proofErr w:type="spellEnd"/>
      <w:r w:rsidRPr="009435F8">
        <w:rPr>
          <w:color w:val="000000"/>
          <w:sz w:val="28"/>
          <w:szCs w:val="28"/>
        </w:rPr>
        <w:t xml:space="preserve"> та не </w:t>
      </w:r>
      <w:proofErr w:type="spellStart"/>
      <w:r w:rsidRPr="009435F8">
        <w:rPr>
          <w:color w:val="000000"/>
          <w:sz w:val="28"/>
          <w:szCs w:val="28"/>
        </w:rPr>
        <w:t>передані</w:t>
      </w:r>
      <w:proofErr w:type="spellEnd"/>
      <w:r w:rsidRPr="009435F8">
        <w:rPr>
          <w:color w:val="000000"/>
          <w:sz w:val="28"/>
          <w:szCs w:val="28"/>
        </w:rPr>
        <w:t xml:space="preserve"> у </w:t>
      </w:r>
      <w:proofErr w:type="spellStart"/>
      <w:r w:rsidRPr="009435F8">
        <w:rPr>
          <w:color w:val="000000"/>
          <w:sz w:val="28"/>
          <w:szCs w:val="28"/>
        </w:rPr>
        <w:t>власність</w:t>
      </w:r>
      <w:proofErr w:type="spellEnd"/>
      <w:r w:rsidRPr="006610D5">
        <w:rPr>
          <w:color w:val="000000"/>
          <w:sz w:val="28"/>
          <w:szCs w:val="28"/>
        </w:rPr>
        <w:t xml:space="preserve">, </w:t>
      </w:r>
      <w:proofErr w:type="spellStart"/>
      <w:r w:rsidRPr="006610D5">
        <w:rPr>
          <w:color w:val="000000"/>
          <w:sz w:val="28"/>
          <w:szCs w:val="28"/>
        </w:rPr>
        <w:t>внаслідок</w:t>
      </w:r>
      <w:proofErr w:type="spellEnd"/>
      <w:r w:rsidRPr="006610D5">
        <w:rPr>
          <w:color w:val="000000"/>
          <w:sz w:val="28"/>
          <w:szCs w:val="28"/>
        </w:rPr>
        <w:t xml:space="preserve"> </w:t>
      </w:r>
      <w:proofErr w:type="spellStart"/>
      <w:r w:rsidRPr="006610D5">
        <w:rPr>
          <w:color w:val="000000"/>
          <w:sz w:val="28"/>
          <w:szCs w:val="28"/>
        </w:rPr>
        <w:t>їх</w:t>
      </w:r>
      <w:proofErr w:type="spellEnd"/>
      <w:r w:rsidRPr="006610D5">
        <w:rPr>
          <w:color w:val="000000"/>
          <w:sz w:val="28"/>
          <w:szCs w:val="28"/>
        </w:rPr>
        <w:t xml:space="preserve"> </w:t>
      </w:r>
      <w:proofErr w:type="spellStart"/>
      <w:r w:rsidRPr="006610D5">
        <w:rPr>
          <w:color w:val="000000"/>
          <w:sz w:val="28"/>
          <w:szCs w:val="28"/>
        </w:rPr>
        <w:t>самовільного</w:t>
      </w:r>
      <w:proofErr w:type="spellEnd"/>
      <w:r w:rsidRPr="006610D5">
        <w:rPr>
          <w:color w:val="000000"/>
          <w:sz w:val="28"/>
          <w:szCs w:val="28"/>
        </w:rPr>
        <w:t xml:space="preserve"> </w:t>
      </w:r>
      <w:proofErr w:type="spellStart"/>
      <w:r w:rsidRPr="006610D5">
        <w:rPr>
          <w:color w:val="000000"/>
          <w:sz w:val="28"/>
          <w:szCs w:val="28"/>
        </w:rPr>
        <w:t>зайняття</w:t>
      </w:r>
      <w:proofErr w:type="spellEnd"/>
      <w:r w:rsidRPr="006610D5">
        <w:rPr>
          <w:color w:val="000000"/>
          <w:sz w:val="28"/>
          <w:szCs w:val="28"/>
        </w:rPr>
        <w:t xml:space="preserve">, </w:t>
      </w:r>
      <w:proofErr w:type="spellStart"/>
      <w:r w:rsidRPr="006610D5">
        <w:rPr>
          <w:color w:val="000000"/>
          <w:sz w:val="28"/>
          <w:szCs w:val="28"/>
        </w:rPr>
        <w:t>використання</w:t>
      </w:r>
      <w:proofErr w:type="spellEnd"/>
      <w:r w:rsidRPr="006610D5">
        <w:rPr>
          <w:color w:val="000000"/>
          <w:sz w:val="28"/>
          <w:szCs w:val="28"/>
        </w:rPr>
        <w:t xml:space="preserve"> не за </w:t>
      </w:r>
      <w:proofErr w:type="spellStart"/>
      <w:r w:rsidRPr="006610D5">
        <w:rPr>
          <w:color w:val="000000"/>
          <w:sz w:val="28"/>
          <w:szCs w:val="28"/>
        </w:rPr>
        <w:t>цільовим</w:t>
      </w:r>
      <w:proofErr w:type="spellEnd"/>
      <w:r w:rsidRPr="006610D5">
        <w:rPr>
          <w:color w:val="000000"/>
          <w:sz w:val="28"/>
          <w:szCs w:val="28"/>
        </w:rPr>
        <w:t xml:space="preserve"> </w:t>
      </w:r>
      <w:proofErr w:type="spellStart"/>
      <w:r w:rsidRPr="006610D5">
        <w:rPr>
          <w:color w:val="000000"/>
          <w:sz w:val="28"/>
          <w:szCs w:val="28"/>
        </w:rPr>
        <w:t>призначенням</w:t>
      </w:r>
      <w:proofErr w:type="spellEnd"/>
      <w:r w:rsidRPr="006610D5">
        <w:rPr>
          <w:color w:val="000000"/>
          <w:sz w:val="28"/>
          <w:szCs w:val="28"/>
        </w:rPr>
        <w:t xml:space="preserve">, </w:t>
      </w:r>
      <w:proofErr w:type="spellStart"/>
      <w:r w:rsidRPr="006610D5">
        <w:rPr>
          <w:color w:val="000000"/>
          <w:sz w:val="28"/>
          <w:szCs w:val="28"/>
        </w:rPr>
        <w:t>зняття</w:t>
      </w:r>
      <w:proofErr w:type="spellEnd"/>
      <w:r w:rsidRPr="006610D5">
        <w:rPr>
          <w:color w:val="000000"/>
          <w:sz w:val="28"/>
          <w:szCs w:val="28"/>
        </w:rPr>
        <w:t xml:space="preserve"> </w:t>
      </w:r>
      <w:proofErr w:type="spellStart"/>
      <w:r w:rsidRPr="006610D5">
        <w:rPr>
          <w:color w:val="000000"/>
          <w:sz w:val="28"/>
          <w:szCs w:val="28"/>
        </w:rPr>
        <w:t>ґрунтового</w:t>
      </w:r>
      <w:proofErr w:type="spellEnd"/>
      <w:r w:rsidRPr="006610D5">
        <w:rPr>
          <w:color w:val="000000"/>
          <w:sz w:val="28"/>
          <w:szCs w:val="28"/>
        </w:rPr>
        <w:t xml:space="preserve"> </w:t>
      </w:r>
      <w:proofErr w:type="spellStart"/>
      <w:r w:rsidRPr="006610D5">
        <w:rPr>
          <w:color w:val="000000"/>
          <w:sz w:val="28"/>
          <w:szCs w:val="28"/>
        </w:rPr>
        <w:t>покриву</w:t>
      </w:r>
      <w:proofErr w:type="spellEnd"/>
      <w:r w:rsidRPr="006610D5">
        <w:rPr>
          <w:color w:val="000000"/>
          <w:sz w:val="28"/>
          <w:szCs w:val="28"/>
        </w:rPr>
        <w:t xml:space="preserve"> -</w:t>
      </w:r>
      <w:r w:rsidRPr="006610D5">
        <w:rPr>
          <w:color w:val="000000"/>
          <w:sz w:val="28"/>
          <w:szCs w:val="28"/>
          <w:lang w:val="uk-UA"/>
        </w:rPr>
        <w:t>174,6</w:t>
      </w:r>
      <w:r w:rsidRPr="006610D5">
        <w:rPr>
          <w:color w:val="000000"/>
          <w:sz w:val="28"/>
          <w:szCs w:val="28"/>
        </w:rPr>
        <w:t xml:space="preserve"> тис</w:t>
      </w:r>
      <w:proofErr w:type="gramStart"/>
      <w:r w:rsidRPr="006610D5">
        <w:rPr>
          <w:color w:val="000000"/>
          <w:sz w:val="28"/>
          <w:szCs w:val="28"/>
        </w:rPr>
        <w:t>.г</w:t>
      </w:r>
      <w:proofErr w:type="gramEnd"/>
      <w:r w:rsidRPr="006610D5">
        <w:rPr>
          <w:color w:val="000000"/>
          <w:sz w:val="28"/>
          <w:szCs w:val="28"/>
        </w:rPr>
        <w:t>рн.</w:t>
      </w:r>
      <w:r w:rsidRPr="006610D5">
        <w:rPr>
          <w:color w:val="000000"/>
          <w:sz w:val="28"/>
          <w:szCs w:val="28"/>
          <w:lang w:val="uk-UA"/>
        </w:rPr>
        <w:t xml:space="preserve"> (</w:t>
      </w:r>
      <w:proofErr w:type="spellStart"/>
      <w:r w:rsidRPr="006610D5">
        <w:rPr>
          <w:color w:val="000000"/>
          <w:sz w:val="28"/>
          <w:szCs w:val="28"/>
          <w:lang w:val="uk-UA"/>
        </w:rPr>
        <w:t>Лесенко</w:t>
      </w:r>
      <w:proofErr w:type="spellEnd"/>
      <w:r w:rsidRPr="006610D5">
        <w:rPr>
          <w:color w:val="000000"/>
          <w:sz w:val="28"/>
          <w:szCs w:val="28"/>
          <w:lang w:val="uk-UA"/>
        </w:rPr>
        <w:t xml:space="preserve"> В.В.-89,5 </w:t>
      </w:r>
      <w:proofErr w:type="spellStart"/>
      <w:r w:rsidRPr="006610D5">
        <w:rPr>
          <w:color w:val="000000"/>
          <w:sz w:val="28"/>
          <w:szCs w:val="28"/>
          <w:lang w:val="uk-UA"/>
        </w:rPr>
        <w:t>тис.грн</w:t>
      </w:r>
      <w:proofErr w:type="spellEnd"/>
      <w:r w:rsidRPr="006610D5">
        <w:rPr>
          <w:color w:val="000000"/>
          <w:sz w:val="28"/>
          <w:szCs w:val="28"/>
          <w:lang w:val="uk-UA"/>
        </w:rPr>
        <w:t>., ТОВ Земля і Воля-68,4 тис.грн.)</w:t>
      </w:r>
    </w:p>
    <w:p w:rsidR="006610D5" w:rsidRPr="006610D5" w:rsidRDefault="006610D5" w:rsidP="00DC6465">
      <w:pPr>
        <w:ind w:firstLine="851"/>
        <w:jc w:val="both"/>
        <w:rPr>
          <w:sz w:val="28"/>
          <w:szCs w:val="28"/>
        </w:rPr>
      </w:pPr>
      <w:r w:rsidRPr="006610D5">
        <w:rPr>
          <w:sz w:val="28"/>
          <w:szCs w:val="28"/>
        </w:rPr>
        <w:t xml:space="preserve">На даний час, у </w:t>
      </w:r>
      <w:proofErr w:type="spellStart"/>
      <w:r w:rsidRPr="006610D5">
        <w:rPr>
          <w:sz w:val="28"/>
          <w:szCs w:val="28"/>
        </w:rPr>
        <w:t>Центрі</w:t>
      </w:r>
      <w:proofErr w:type="spellEnd"/>
      <w:r w:rsidRPr="006610D5">
        <w:rPr>
          <w:sz w:val="28"/>
          <w:szCs w:val="28"/>
        </w:rPr>
        <w:t xml:space="preserve"> </w:t>
      </w:r>
      <w:proofErr w:type="spellStart"/>
      <w:r w:rsidRPr="006610D5">
        <w:rPr>
          <w:sz w:val="28"/>
          <w:szCs w:val="28"/>
        </w:rPr>
        <w:t>надання</w:t>
      </w:r>
      <w:proofErr w:type="spellEnd"/>
      <w:r w:rsidRPr="006610D5">
        <w:rPr>
          <w:sz w:val="28"/>
          <w:szCs w:val="28"/>
        </w:rPr>
        <w:t xml:space="preserve"> </w:t>
      </w:r>
      <w:proofErr w:type="spellStart"/>
      <w:r w:rsidRPr="006610D5">
        <w:rPr>
          <w:sz w:val="28"/>
          <w:szCs w:val="28"/>
        </w:rPr>
        <w:t>адміністративних</w:t>
      </w:r>
      <w:proofErr w:type="spellEnd"/>
      <w:r w:rsidRPr="006610D5">
        <w:rPr>
          <w:sz w:val="28"/>
          <w:szCs w:val="28"/>
        </w:rPr>
        <w:t xml:space="preserve"> </w:t>
      </w:r>
      <w:proofErr w:type="spellStart"/>
      <w:r w:rsidRPr="006610D5">
        <w:rPr>
          <w:sz w:val="28"/>
          <w:szCs w:val="28"/>
        </w:rPr>
        <w:t>послуг</w:t>
      </w:r>
      <w:proofErr w:type="spellEnd"/>
      <w:r w:rsidRPr="006610D5">
        <w:rPr>
          <w:sz w:val="28"/>
          <w:szCs w:val="28"/>
        </w:rPr>
        <w:t xml:space="preserve">, </w:t>
      </w:r>
      <w:proofErr w:type="spellStart"/>
      <w:r w:rsidRPr="006610D5">
        <w:rPr>
          <w:sz w:val="28"/>
          <w:szCs w:val="28"/>
        </w:rPr>
        <w:t>відсутній</w:t>
      </w:r>
      <w:proofErr w:type="spellEnd"/>
      <w:r w:rsidRPr="006610D5">
        <w:rPr>
          <w:sz w:val="28"/>
          <w:szCs w:val="28"/>
        </w:rPr>
        <w:t xml:space="preserve"> </w:t>
      </w:r>
      <w:proofErr w:type="spellStart"/>
      <w:r w:rsidRPr="006610D5">
        <w:rPr>
          <w:sz w:val="28"/>
          <w:szCs w:val="28"/>
        </w:rPr>
        <w:t>Державний</w:t>
      </w:r>
      <w:proofErr w:type="spellEnd"/>
      <w:r w:rsidRPr="006610D5">
        <w:rPr>
          <w:sz w:val="28"/>
          <w:szCs w:val="28"/>
        </w:rPr>
        <w:t xml:space="preserve"> </w:t>
      </w:r>
      <w:proofErr w:type="spellStart"/>
      <w:r w:rsidRPr="006610D5">
        <w:rPr>
          <w:sz w:val="28"/>
          <w:szCs w:val="28"/>
        </w:rPr>
        <w:t>реєстратор</w:t>
      </w:r>
      <w:proofErr w:type="spellEnd"/>
      <w:r w:rsidRPr="006610D5">
        <w:rPr>
          <w:sz w:val="28"/>
          <w:szCs w:val="28"/>
        </w:rPr>
        <w:t xml:space="preserve">, тому </w:t>
      </w:r>
      <w:proofErr w:type="spellStart"/>
      <w:r w:rsidRPr="006610D5">
        <w:rPr>
          <w:sz w:val="28"/>
          <w:szCs w:val="28"/>
        </w:rPr>
        <w:t>від</w:t>
      </w:r>
      <w:proofErr w:type="spellEnd"/>
      <w:r w:rsidRPr="006610D5">
        <w:rPr>
          <w:sz w:val="28"/>
          <w:szCs w:val="28"/>
        </w:rPr>
        <w:t xml:space="preserve"> </w:t>
      </w:r>
      <w:proofErr w:type="spellStart"/>
      <w:r w:rsidRPr="006610D5">
        <w:rPr>
          <w:sz w:val="28"/>
          <w:szCs w:val="28"/>
        </w:rPr>
        <w:t>адміністративного</w:t>
      </w:r>
      <w:proofErr w:type="spellEnd"/>
      <w:r w:rsidRPr="006610D5">
        <w:rPr>
          <w:sz w:val="28"/>
          <w:szCs w:val="28"/>
        </w:rPr>
        <w:t xml:space="preserve"> </w:t>
      </w:r>
      <w:proofErr w:type="spellStart"/>
      <w:r w:rsidRPr="006610D5">
        <w:rPr>
          <w:sz w:val="28"/>
          <w:szCs w:val="28"/>
        </w:rPr>
        <w:t>збору</w:t>
      </w:r>
      <w:proofErr w:type="spellEnd"/>
      <w:r w:rsidRPr="006610D5">
        <w:rPr>
          <w:sz w:val="28"/>
          <w:szCs w:val="28"/>
        </w:rPr>
        <w:t xml:space="preserve"> за </w:t>
      </w:r>
      <w:proofErr w:type="spellStart"/>
      <w:r w:rsidRPr="006610D5">
        <w:rPr>
          <w:sz w:val="28"/>
          <w:szCs w:val="28"/>
        </w:rPr>
        <w:t>державну</w:t>
      </w:r>
      <w:proofErr w:type="spellEnd"/>
      <w:r w:rsidRPr="006610D5">
        <w:rPr>
          <w:sz w:val="28"/>
          <w:szCs w:val="28"/>
        </w:rPr>
        <w:t xml:space="preserve"> реєстрацію речових прав на </w:t>
      </w:r>
      <w:proofErr w:type="spellStart"/>
      <w:r w:rsidRPr="006610D5">
        <w:rPr>
          <w:sz w:val="28"/>
          <w:szCs w:val="28"/>
        </w:rPr>
        <w:t>нерухоме</w:t>
      </w:r>
      <w:proofErr w:type="spellEnd"/>
      <w:r w:rsidRPr="006610D5">
        <w:rPr>
          <w:sz w:val="28"/>
          <w:szCs w:val="28"/>
        </w:rPr>
        <w:t xml:space="preserve"> </w:t>
      </w:r>
      <w:proofErr w:type="spellStart"/>
      <w:r w:rsidRPr="006610D5">
        <w:rPr>
          <w:sz w:val="28"/>
          <w:szCs w:val="28"/>
        </w:rPr>
        <w:t>майно</w:t>
      </w:r>
      <w:proofErr w:type="spellEnd"/>
      <w:r w:rsidRPr="006610D5">
        <w:rPr>
          <w:sz w:val="28"/>
          <w:szCs w:val="28"/>
        </w:rPr>
        <w:t xml:space="preserve"> та </w:t>
      </w:r>
      <w:proofErr w:type="spellStart"/>
      <w:r w:rsidRPr="006610D5">
        <w:rPr>
          <w:sz w:val="28"/>
          <w:szCs w:val="28"/>
        </w:rPr>
        <w:t>їх</w:t>
      </w:r>
      <w:proofErr w:type="spellEnd"/>
      <w:r w:rsidRPr="006610D5">
        <w:rPr>
          <w:sz w:val="28"/>
          <w:szCs w:val="28"/>
        </w:rPr>
        <w:t xml:space="preserve"> </w:t>
      </w:r>
      <w:proofErr w:type="spellStart"/>
      <w:r w:rsidRPr="006610D5">
        <w:rPr>
          <w:sz w:val="28"/>
          <w:szCs w:val="28"/>
        </w:rPr>
        <w:t>обтяжень</w:t>
      </w:r>
      <w:proofErr w:type="spellEnd"/>
      <w:r w:rsidRPr="006610D5">
        <w:rPr>
          <w:sz w:val="28"/>
          <w:szCs w:val="28"/>
        </w:rPr>
        <w:t xml:space="preserve"> </w:t>
      </w:r>
      <w:proofErr w:type="spellStart"/>
      <w:r w:rsidRPr="006610D5">
        <w:rPr>
          <w:sz w:val="28"/>
          <w:szCs w:val="28"/>
        </w:rPr>
        <w:t>кошти</w:t>
      </w:r>
      <w:proofErr w:type="spellEnd"/>
      <w:r w:rsidRPr="006610D5">
        <w:rPr>
          <w:sz w:val="28"/>
          <w:szCs w:val="28"/>
        </w:rPr>
        <w:t xml:space="preserve"> не </w:t>
      </w:r>
      <w:proofErr w:type="spellStart"/>
      <w:r w:rsidRPr="006610D5">
        <w:rPr>
          <w:sz w:val="28"/>
          <w:szCs w:val="28"/>
        </w:rPr>
        <w:t>надходять</w:t>
      </w:r>
      <w:proofErr w:type="spellEnd"/>
      <w:r w:rsidRPr="006610D5">
        <w:rPr>
          <w:sz w:val="28"/>
          <w:szCs w:val="28"/>
        </w:rPr>
        <w:t>.</w:t>
      </w:r>
    </w:p>
    <w:p w:rsidR="006610D5" w:rsidRPr="007934B2" w:rsidRDefault="006610D5" w:rsidP="00DC6465">
      <w:pPr>
        <w:spacing w:before="240"/>
        <w:ind w:firstLine="851"/>
        <w:jc w:val="both"/>
        <w:rPr>
          <w:sz w:val="28"/>
          <w:szCs w:val="28"/>
          <w:bdr w:val="none" w:sz="0" w:space="0" w:color="auto" w:frame="1"/>
          <w:lang w:val="uk-UA"/>
        </w:rPr>
      </w:pPr>
      <w:r w:rsidRPr="007934B2">
        <w:rPr>
          <w:b/>
          <w:sz w:val="28"/>
          <w:szCs w:val="28"/>
          <w:bdr w:val="none" w:sz="0" w:space="0" w:color="auto" w:frame="1"/>
          <w:lang w:val="uk-UA"/>
        </w:rPr>
        <w:t>До спеціального фонду бюджету громади за 202</w:t>
      </w:r>
      <w:r>
        <w:rPr>
          <w:b/>
          <w:sz w:val="28"/>
          <w:szCs w:val="28"/>
          <w:bdr w:val="none" w:sz="0" w:space="0" w:color="auto" w:frame="1"/>
          <w:lang w:val="uk-UA"/>
        </w:rPr>
        <w:t>5</w:t>
      </w:r>
      <w:r w:rsidRPr="007934B2">
        <w:rPr>
          <w:b/>
          <w:sz w:val="28"/>
          <w:szCs w:val="28"/>
          <w:bdr w:val="none" w:sz="0" w:space="0" w:color="auto" w:frame="1"/>
          <w:lang w:val="uk-UA"/>
        </w:rPr>
        <w:t xml:space="preserve"> р</w:t>
      </w:r>
      <w:r w:rsidR="0022285C">
        <w:rPr>
          <w:b/>
          <w:sz w:val="28"/>
          <w:szCs w:val="28"/>
          <w:bdr w:val="none" w:sz="0" w:space="0" w:color="auto" w:frame="1"/>
          <w:lang w:val="uk-UA"/>
        </w:rPr>
        <w:t>і</w:t>
      </w:r>
      <w:r>
        <w:rPr>
          <w:b/>
          <w:sz w:val="28"/>
          <w:szCs w:val="28"/>
          <w:bdr w:val="none" w:sz="0" w:space="0" w:color="auto" w:frame="1"/>
          <w:lang w:val="uk-UA"/>
        </w:rPr>
        <w:t xml:space="preserve">к </w:t>
      </w:r>
      <w:r w:rsidRPr="007934B2">
        <w:rPr>
          <w:sz w:val="28"/>
          <w:szCs w:val="28"/>
          <w:bdr w:val="none" w:sz="0" w:space="0" w:color="auto" w:frame="1"/>
          <w:lang w:val="uk-UA"/>
        </w:rPr>
        <w:t xml:space="preserve">надійшло доходів </w:t>
      </w:r>
      <w:r w:rsidRPr="007934B2">
        <w:rPr>
          <w:i/>
          <w:sz w:val="28"/>
          <w:szCs w:val="28"/>
          <w:bdr w:val="none" w:sz="0" w:space="0" w:color="auto" w:frame="1"/>
          <w:lang w:val="uk-UA"/>
        </w:rPr>
        <w:t>(без урахування міжбюджетних трансфертів)</w:t>
      </w:r>
      <w:r w:rsidRPr="007934B2">
        <w:rPr>
          <w:sz w:val="28"/>
          <w:szCs w:val="28"/>
          <w:bdr w:val="none" w:sz="0" w:space="0" w:color="auto" w:frame="1"/>
          <w:lang w:val="uk-UA"/>
        </w:rPr>
        <w:t xml:space="preserve"> </w:t>
      </w:r>
      <w:r>
        <w:rPr>
          <w:sz w:val="28"/>
          <w:szCs w:val="28"/>
          <w:bdr w:val="none" w:sz="0" w:space="0" w:color="auto" w:frame="1"/>
          <w:lang w:val="uk-UA"/>
        </w:rPr>
        <w:t xml:space="preserve">– </w:t>
      </w:r>
      <w:r w:rsidR="00AA397D">
        <w:rPr>
          <w:sz w:val="28"/>
          <w:szCs w:val="28"/>
          <w:bdr w:val="none" w:sz="0" w:space="0" w:color="auto" w:frame="1"/>
          <w:lang w:val="uk-UA"/>
        </w:rPr>
        <w:t>11140,3</w:t>
      </w:r>
      <w:r w:rsidRPr="007934B2">
        <w:rPr>
          <w:sz w:val="28"/>
          <w:szCs w:val="28"/>
          <w:bdr w:val="none" w:sz="0" w:space="0" w:color="auto" w:frame="1"/>
          <w:lang w:val="uk-UA"/>
        </w:rPr>
        <w:t xml:space="preserve"> тис. грн. (</w:t>
      </w:r>
      <w:r w:rsidR="00AA397D">
        <w:rPr>
          <w:sz w:val="28"/>
          <w:szCs w:val="28"/>
          <w:bdr w:val="none" w:sz="0" w:space="0" w:color="auto" w:frame="1"/>
          <w:lang w:val="uk-UA"/>
        </w:rPr>
        <w:t>333,7</w:t>
      </w:r>
      <w:r w:rsidRPr="007934B2">
        <w:rPr>
          <w:sz w:val="28"/>
          <w:szCs w:val="28"/>
          <w:bdr w:val="none" w:sz="0" w:space="0" w:color="auto" w:frame="1"/>
          <w:lang w:val="uk-UA"/>
        </w:rPr>
        <w:t xml:space="preserve">% до річних кошторисних призначень ) та на </w:t>
      </w:r>
      <w:r>
        <w:rPr>
          <w:sz w:val="28"/>
          <w:szCs w:val="28"/>
          <w:bdr w:val="none" w:sz="0" w:space="0" w:color="auto" w:frame="1"/>
          <w:lang w:val="uk-UA"/>
        </w:rPr>
        <w:t>1</w:t>
      </w:r>
      <w:r w:rsidR="00C42EB8">
        <w:rPr>
          <w:sz w:val="28"/>
          <w:szCs w:val="28"/>
          <w:bdr w:val="none" w:sz="0" w:space="0" w:color="auto" w:frame="1"/>
          <w:lang w:val="uk-UA"/>
        </w:rPr>
        <w:t>6889,0</w:t>
      </w:r>
      <w:r w:rsidRPr="007934B2">
        <w:rPr>
          <w:sz w:val="28"/>
          <w:szCs w:val="28"/>
          <w:bdr w:val="none" w:sz="0" w:space="0" w:color="auto" w:frame="1"/>
          <w:lang w:val="uk-UA"/>
        </w:rPr>
        <w:t xml:space="preserve"> тис.грн. </w:t>
      </w:r>
      <w:r>
        <w:rPr>
          <w:sz w:val="28"/>
          <w:szCs w:val="28"/>
          <w:bdr w:val="none" w:sz="0" w:space="0" w:color="auto" w:frame="1"/>
          <w:lang w:val="uk-UA"/>
        </w:rPr>
        <w:t>мен</w:t>
      </w:r>
      <w:r w:rsidRPr="007934B2">
        <w:rPr>
          <w:sz w:val="28"/>
          <w:szCs w:val="28"/>
          <w:bdr w:val="none" w:sz="0" w:space="0" w:color="auto" w:frame="1"/>
          <w:lang w:val="uk-UA"/>
        </w:rPr>
        <w:t xml:space="preserve">ше ніж за аналогічний період минулого року. </w:t>
      </w:r>
    </w:p>
    <w:p w:rsidR="00312827" w:rsidRDefault="006610D5" w:rsidP="00DC6465">
      <w:pPr>
        <w:ind w:firstLine="851"/>
        <w:jc w:val="both"/>
        <w:rPr>
          <w:color w:val="000000"/>
          <w:sz w:val="28"/>
          <w:szCs w:val="28"/>
          <w:lang w:val="uk-UA"/>
        </w:rPr>
      </w:pPr>
      <w:r w:rsidRPr="007934B2">
        <w:rPr>
          <w:sz w:val="28"/>
          <w:szCs w:val="28"/>
          <w:bdr w:val="none" w:sz="0" w:space="0" w:color="auto" w:frame="1"/>
          <w:lang w:val="uk-UA"/>
        </w:rPr>
        <w:t xml:space="preserve">До охорони навколишнього природного середовища бюджету Носівської територіальної громади надійшло </w:t>
      </w:r>
      <w:r w:rsidR="00C42EB8">
        <w:rPr>
          <w:sz w:val="28"/>
          <w:szCs w:val="28"/>
          <w:bdr w:val="none" w:sz="0" w:space="0" w:color="auto" w:frame="1"/>
          <w:lang w:val="uk-UA"/>
        </w:rPr>
        <w:t>24</w:t>
      </w:r>
      <w:r>
        <w:rPr>
          <w:sz w:val="28"/>
          <w:szCs w:val="28"/>
          <w:bdr w:val="none" w:sz="0" w:space="0" w:color="auto" w:frame="1"/>
          <w:lang w:val="uk-UA"/>
        </w:rPr>
        <w:t>1,</w:t>
      </w:r>
      <w:r w:rsidR="00C42EB8">
        <w:rPr>
          <w:sz w:val="28"/>
          <w:szCs w:val="28"/>
          <w:bdr w:val="none" w:sz="0" w:space="0" w:color="auto" w:frame="1"/>
          <w:lang w:val="uk-UA"/>
        </w:rPr>
        <w:t>0</w:t>
      </w:r>
      <w:r w:rsidRPr="007934B2">
        <w:rPr>
          <w:sz w:val="28"/>
          <w:szCs w:val="28"/>
          <w:bdr w:val="none" w:sz="0" w:space="0" w:color="auto" w:frame="1"/>
          <w:lang w:val="uk-UA"/>
        </w:rPr>
        <w:t xml:space="preserve"> тис.грн.</w:t>
      </w:r>
      <w:r>
        <w:rPr>
          <w:sz w:val="28"/>
          <w:szCs w:val="28"/>
          <w:bdr w:val="none" w:sz="0" w:space="0" w:color="auto" w:frame="1"/>
          <w:lang w:val="uk-UA"/>
        </w:rPr>
        <w:t xml:space="preserve">, </w:t>
      </w:r>
      <w:r w:rsidRPr="00141A58">
        <w:rPr>
          <w:color w:val="000000"/>
          <w:sz w:val="28"/>
          <w:szCs w:val="28"/>
          <w:lang w:val="uk-UA"/>
        </w:rPr>
        <w:t xml:space="preserve">або </w:t>
      </w:r>
      <w:r>
        <w:rPr>
          <w:color w:val="000000"/>
          <w:sz w:val="28"/>
          <w:szCs w:val="28"/>
          <w:lang w:val="uk-UA"/>
        </w:rPr>
        <w:t>13</w:t>
      </w:r>
      <w:r w:rsidR="00C42EB8">
        <w:rPr>
          <w:color w:val="000000"/>
          <w:sz w:val="28"/>
          <w:szCs w:val="28"/>
          <w:lang w:val="uk-UA"/>
        </w:rPr>
        <w:t>9,3</w:t>
      </w:r>
      <w:r w:rsidRPr="00141A58">
        <w:rPr>
          <w:color w:val="000000"/>
          <w:sz w:val="28"/>
          <w:szCs w:val="28"/>
          <w:lang w:val="uk-UA"/>
        </w:rPr>
        <w:t>% до планових показників 202</w:t>
      </w:r>
      <w:r>
        <w:rPr>
          <w:color w:val="000000"/>
          <w:sz w:val="28"/>
          <w:szCs w:val="28"/>
          <w:lang w:val="uk-UA"/>
        </w:rPr>
        <w:t>5</w:t>
      </w:r>
      <w:r w:rsidR="00C42EB8">
        <w:rPr>
          <w:color w:val="000000"/>
          <w:sz w:val="28"/>
          <w:szCs w:val="28"/>
          <w:lang w:val="uk-UA"/>
        </w:rPr>
        <w:t xml:space="preserve"> року </w:t>
      </w:r>
      <w:r w:rsidRPr="00141A58">
        <w:rPr>
          <w:color w:val="000000"/>
          <w:sz w:val="28"/>
          <w:szCs w:val="28"/>
          <w:lang w:val="uk-UA"/>
        </w:rPr>
        <w:t xml:space="preserve"> (+</w:t>
      </w:r>
      <w:r w:rsidR="00312827">
        <w:rPr>
          <w:color w:val="000000"/>
          <w:sz w:val="28"/>
          <w:szCs w:val="28"/>
          <w:lang w:val="uk-UA"/>
        </w:rPr>
        <w:t>68,0</w:t>
      </w:r>
      <w:r>
        <w:rPr>
          <w:color w:val="000000"/>
          <w:sz w:val="28"/>
          <w:szCs w:val="28"/>
          <w:lang w:val="uk-UA"/>
        </w:rPr>
        <w:t xml:space="preserve"> </w:t>
      </w:r>
      <w:r w:rsidRPr="00141A58">
        <w:rPr>
          <w:color w:val="000000"/>
          <w:sz w:val="28"/>
          <w:szCs w:val="28"/>
          <w:lang w:val="uk-UA"/>
        </w:rPr>
        <w:t>тис. грн</w:t>
      </w:r>
      <w:r w:rsidRPr="0061342E">
        <w:rPr>
          <w:color w:val="000000"/>
          <w:sz w:val="28"/>
          <w:szCs w:val="28"/>
          <w:lang w:val="uk-UA"/>
        </w:rPr>
        <w:t>.</w:t>
      </w:r>
      <w:r w:rsidRPr="00141A58">
        <w:rPr>
          <w:color w:val="000000"/>
          <w:sz w:val="28"/>
          <w:szCs w:val="28"/>
          <w:lang w:val="uk-UA"/>
        </w:rPr>
        <w:t xml:space="preserve">), </w:t>
      </w:r>
      <w:r>
        <w:rPr>
          <w:color w:val="000000"/>
          <w:sz w:val="28"/>
          <w:szCs w:val="28"/>
          <w:lang w:val="uk-UA"/>
        </w:rPr>
        <w:t>у порівнянні з минулорічними показниками, надходження зменшились на 1</w:t>
      </w:r>
      <w:r w:rsidR="00312827">
        <w:rPr>
          <w:color w:val="000000"/>
          <w:sz w:val="28"/>
          <w:szCs w:val="28"/>
          <w:lang w:val="uk-UA"/>
        </w:rPr>
        <w:t>52,1</w:t>
      </w:r>
      <w:r>
        <w:rPr>
          <w:color w:val="000000"/>
          <w:sz w:val="28"/>
          <w:szCs w:val="28"/>
          <w:lang w:val="uk-UA"/>
        </w:rPr>
        <w:t xml:space="preserve"> тис.грн.</w:t>
      </w:r>
    </w:p>
    <w:p w:rsidR="006610D5" w:rsidRPr="00442729" w:rsidRDefault="00312827" w:rsidP="00F2545A">
      <w:pPr>
        <w:spacing w:after="40"/>
        <w:ind w:firstLine="851"/>
        <w:jc w:val="both"/>
        <w:rPr>
          <w:sz w:val="28"/>
          <w:szCs w:val="28"/>
          <w:bdr w:val="none" w:sz="0" w:space="0" w:color="auto" w:frame="1"/>
          <w:lang w:val="uk-UA"/>
        </w:rPr>
      </w:pPr>
      <w:r>
        <w:rPr>
          <w:color w:val="000000"/>
          <w:sz w:val="28"/>
          <w:szCs w:val="28"/>
          <w:lang w:val="uk-UA"/>
        </w:rPr>
        <w:t>Надходження від е</w:t>
      </w:r>
      <w:r w:rsidR="006610D5">
        <w:rPr>
          <w:sz w:val="28"/>
          <w:szCs w:val="28"/>
          <w:bdr w:val="none" w:sz="0" w:space="0" w:color="auto" w:frame="1"/>
          <w:lang w:val="uk-UA"/>
        </w:rPr>
        <w:t>кологічн</w:t>
      </w:r>
      <w:r>
        <w:rPr>
          <w:sz w:val="28"/>
          <w:szCs w:val="28"/>
          <w:bdr w:val="none" w:sz="0" w:space="0" w:color="auto" w:frame="1"/>
          <w:lang w:val="uk-UA"/>
        </w:rPr>
        <w:t>ого податку  за звітний період становлять 184,3</w:t>
      </w:r>
      <w:r w:rsidR="006610D5">
        <w:rPr>
          <w:sz w:val="28"/>
          <w:szCs w:val="28"/>
          <w:bdr w:val="none" w:sz="0" w:space="0" w:color="auto" w:frame="1"/>
          <w:lang w:val="uk-UA"/>
        </w:rPr>
        <w:t xml:space="preserve"> тис.грн.</w:t>
      </w:r>
      <w:r>
        <w:rPr>
          <w:sz w:val="28"/>
          <w:szCs w:val="28"/>
          <w:bdr w:val="none" w:sz="0" w:space="0" w:color="auto" w:frame="1"/>
          <w:lang w:val="uk-UA"/>
        </w:rPr>
        <w:t>, до минулого року більше на 15,1 тис.грн.</w:t>
      </w:r>
      <w:r w:rsidR="006610D5">
        <w:rPr>
          <w:sz w:val="28"/>
          <w:szCs w:val="28"/>
          <w:bdr w:val="none" w:sz="0" w:space="0" w:color="auto" w:frame="1"/>
          <w:lang w:val="uk-UA"/>
        </w:rPr>
        <w:t xml:space="preserve"> , г</w:t>
      </w:r>
      <w:r w:rsidR="006610D5" w:rsidRPr="00E5086B">
        <w:rPr>
          <w:sz w:val="28"/>
          <w:szCs w:val="28"/>
          <w:bdr w:val="none" w:sz="0" w:space="0" w:color="auto" w:frame="1"/>
          <w:lang w:val="uk-UA"/>
        </w:rPr>
        <w:t xml:space="preserve">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w:t>
      </w:r>
      <w:r w:rsidR="006610D5">
        <w:rPr>
          <w:sz w:val="28"/>
          <w:szCs w:val="28"/>
          <w:bdr w:val="none" w:sz="0" w:space="0" w:color="auto" w:frame="1"/>
          <w:lang w:val="uk-UA"/>
        </w:rPr>
        <w:t>-</w:t>
      </w:r>
      <w:r>
        <w:rPr>
          <w:sz w:val="28"/>
          <w:szCs w:val="28"/>
          <w:bdr w:val="none" w:sz="0" w:space="0" w:color="auto" w:frame="1"/>
          <w:lang w:val="uk-UA"/>
        </w:rPr>
        <w:t>56,7</w:t>
      </w:r>
      <w:r w:rsidR="006610D5">
        <w:rPr>
          <w:sz w:val="28"/>
          <w:szCs w:val="28"/>
          <w:bdr w:val="none" w:sz="0" w:space="0" w:color="auto" w:frame="1"/>
          <w:lang w:val="uk-UA"/>
        </w:rPr>
        <w:t xml:space="preserve"> тис.грн.</w:t>
      </w:r>
      <w:r>
        <w:rPr>
          <w:sz w:val="28"/>
          <w:szCs w:val="28"/>
          <w:bdr w:val="none" w:sz="0" w:space="0" w:color="auto" w:frame="1"/>
          <w:lang w:val="uk-UA"/>
        </w:rPr>
        <w:t>,</w:t>
      </w:r>
      <w:r w:rsidR="006610D5">
        <w:rPr>
          <w:sz w:val="28"/>
          <w:szCs w:val="28"/>
          <w:bdr w:val="none" w:sz="0" w:space="0" w:color="auto" w:frame="1"/>
          <w:lang w:val="uk-UA"/>
        </w:rPr>
        <w:t xml:space="preserve"> </w:t>
      </w:r>
      <w:r>
        <w:rPr>
          <w:sz w:val="28"/>
          <w:szCs w:val="28"/>
          <w:bdr w:val="none" w:sz="0" w:space="0" w:color="auto" w:frame="1"/>
          <w:lang w:val="uk-UA"/>
        </w:rPr>
        <w:t>до минулого року менше на 167,2 тис.грн.</w:t>
      </w:r>
      <w:r w:rsidR="00442729">
        <w:rPr>
          <w:sz w:val="28"/>
          <w:szCs w:val="28"/>
          <w:bdr w:val="none" w:sz="0" w:space="0" w:color="auto" w:frame="1"/>
          <w:lang w:val="uk-UA"/>
        </w:rPr>
        <w:t xml:space="preserve"> Зменшення у порівнянні з  минулим роком відбулось за рахунок перерахованих коштів за шкоду</w:t>
      </w:r>
      <w:r w:rsidR="00442729" w:rsidRPr="00442729">
        <w:rPr>
          <w:sz w:val="28"/>
          <w:szCs w:val="28"/>
          <w:lang w:val="uk-UA"/>
        </w:rPr>
        <w:t xml:space="preserve"> Акціонерним товариством «Українська залізниця» </w:t>
      </w:r>
      <w:r w:rsidR="00442729">
        <w:rPr>
          <w:sz w:val="28"/>
          <w:szCs w:val="28"/>
          <w:lang w:val="uk-UA"/>
        </w:rPr>
        <w:t>в сумі</w:t>
      </w:r>
      <w:r w:rsidR="00442729" w:rsidRPr="00442729">
        <w:rPr>
          <w:sz w:val="28"/>
          <w:szCs w:val="28"/>
          <w:lang w:val="uk-UA"/>
        </w:rPr>
        <w:t xml:space="preserve"> - 201,4 тис.грн.</w:t>
      </w:r>
    </w:p>
    <w:p w:rsidR="006610D5" w:rsidRPr="007934B2" w:rsidRDefault="006610D5" w:rsidP="00F2545A">
      <w:pPr>
        <w:spacing w:after="40"/>
        <w:ind w:firstLine="851"/>
        <w:jc w:val="both"/>
        <w:rPr>
          <w:sz w:val="28"/>
          <w:szCs w:val="28"/>
          <w:bdr w:val="none" w:sz="0" w:space="0" w:color="auto" w:frame="1"/>
          <w:lang w:val="uk-UA"/>
        </w:rPr>
      </w:pPr>
      <w:r w:rsidRPr="007934B2">
        <w:rPr>
          <w:sz w:val="28"/>
          <w:szCs w:val="28"/>
          <w:bdr w:val="none" w:sz="0" w:space="0" w:color="auto" w:frame="1"/>
          <w:lang w:val="uk-UA"/>
        </w:rPr>
        <w:lastRenderedPageBreak/>
        <w:t>Власні надходження бюджетних установ –</w:t>
      </w:r>
      <w:r w:rsidR="00312827">
        <w:rPr>
          <w:sz w:val="28"/>
          <w:szCs w:val="28"/>
          <w:bdr w:val="none" w:sz="0" w:space="0" w:color="auto" w:frame="1"/>
          <w:lang w:val="uk-UA"/>
        </w:rPr>
        <w:t>10877,0</w:t>
      </w:r>
      <w:r>
        <w:rPr>
          <w:sz w:val="28"/>
          <w:szCs w:val="28"/>
          <w:bdr w:val="none" w:sz="0" w:space="0" w:color="auto" w:frame="1"/>
          <w:lang w:val="uk-UA"/>
        </w:rPr>
        <w:t xml:space="preserve"> </w:t>
      </w:r>
      <w:r w:rsidRPr="007934B2">
        <w:rPr>
          <w:sz w:val="28"/>
          <w:szCs w:val="28"/>
          <w:bdr w:val="none" w:sz="0" w:space="0" w:color="auto" w:frame="1"/>
          <w:lang w:val="uk-UA"/>
        </w:rPr>
        <w:t xml:space="preserve">тис. грн., або </w:t>
      </w:r>
      <w:r w:rsidR="00312827">
        <w:rPr>
          <w:sz w:val="28"/>
          <w:szCs w:val="28"/>
          <w:bdr w:val="none" w:sz="0" w:space="0" w:color="auto" w:frame="1"/>
          <w:lang w:val="uk-UA"/>
        </w:rPr>
        <w:t>343,6</w:t>
      </w:r>
      <w:r w:rsidRPr="007934B2">
        <w:rPr>
          <w:sz w:val="28"/>
          <w:szCs w:val="28"/>
          <w:bdr w:val="none" w:sz="0" w:space="0" w:color="auto" w:frame="1"/>
          <w:lang w:val="uk-UA"/>
        </w:rPr>
        <w:t xml:space="preserve">% </w:t>
      </w:r>
      <w:r>
        <w:rPr>
          <w:sz w:val="28"/>
          <w:szCs w:val="28"/>
          <w:bdr w:val="none" w:sz="0" w:space="0" w:color="auto" w:frame="1"/>
          <w:lang w:val="uk-UA"/>
        </w:rPr>
        <w:t xml:space="preserve">до </w:t>
      </w:r>
      <w:r w:rsidRPr="00D8229D">
        <w:rPr>
          <w:sz w:val="28"/>
          <w:szCs w:val="28"/>
          <w:bdr w:val="none" w:sz="0" w:space="0" w:color="auto" w:frame="1"/>
          <w:lang w:val="uk-UA"/>
        </w:rPr>
        <w:t>затверджено</w:t>
      </w:r>
      <w:r>
        <w:rPr>
          <w:sz w:val="28"/>
          <w:szCs w:val="28"/>
          <w:bdr w:val="none" w:sz="0" w:space="0" w:color="auto" w:frame="1"/>
          <w:lang w:val="uk-UA"/>
        </w:rPr>
        <w:t>го</w:t>
      </w:r>
      <w:r w:rsidRPr="00D8229D">
        <w:rPr>
          <w:sz w:val="28"/>
          <w:szCs w:val="28"/>
          <w:bdr w:val="none" w:sz="0" w:space="0" w:color="auto" w:frame="1"/>
          <w:lang w:val="uk-UA"/>
        </w:rPr>
        <w:t xml:space="preserve"> розпис</w:t>
      </w:r>
      <w:r>
        <w:rPr>
          <w:sz w:val="28"/>
          <w:szCs w:val="28"/>
          <w:bdr w:val="none" w:sz="0" w:space="0" w:color="auto" w:frame="1"/>
          <w:lang w:val="uk-UA"/>
        </w:rPr>
        <w:t>у</w:t>
      </w:r>
      <w:r w:rsidRPr="00D8229D">
        <w:rPr>
          <w:sz w:val="28"/>
          <w:szCs w:val="28"/>
          <w:bdr w:val="none" w:sz="0" w:space="0" w:color="auto" w:frame="1"/>
          <w:lang w:val="uk-UA"/>
        </w:rPr>
        <w:t xml:space="preserve"> </w:t>
      </w:r>
      <w:r w:rsidRPr="007934B2">
        <w:rPr>
          <w:sz w:val="28"/>
          <w:szCs w:val="28"/>
          <w:bdr w:val="none" w:sz="0" w:space="0" w:color="auto" w:frame="1"/>
          <w:lang w:val="uk-UA"/>
        </w:rPr>
        <w:t>спеціального фонду</w:t>
      </w:r>
      <w:r w:rsidRPr="00D8229D">
        <w:rPr>
          <w:sz w:val="28"/>
          <w:szCs w:val="28"/>
          <w:bdr w:val="none" w:sz="0" w:space="0" w:color="auto" w:frame="1"/>
          <w:lang w:val="uk-UA"/>
        </w:rPr>
        <w:t xml:space="preserve"> на звітний рік</w:t>
      </w:r>
      <w:r w:rsidRPr="007934B2">
        <w:rPr>
          <w:sz w:val="28"/>
          <w:szCs w:val="28"/>
          <w:bdr w:val="none" w:sz="0" w:space="0" w:color="auto" w:frame="1"/>
          <w:lang w:val="uk-UA"/>
        </w:rPr>
        <w:t>, в тому числі:</w:t>
      </w:r>
    </w:p>
    <w:p w:rsidR="006610D5" w:rsidRPr="007934B2" w:rsidRDefault="006610D5" w:rsidP="00F2545A">
      <w:pPr>
        <w:spacing w:before="60" w:after="40"/>
        <w:ind w:firstLine="851"/>
        <w:jc w:val="both"/>
        <w:rPr>
          <w:sz w:val="28"/>
          <w:szCs w:val="28"/>
          <w:bdr w:val="none" w:sz="0" w:space="0" w:color="auto" w:frame="1"/>
          <w:lang w:val="uk-UA"/>
        </w:rPr>
      </w:pPr>
      <w:r w:rsidRPr="007934B2">
        <w:rPr>
          <w:sz w:val="28"/>
          <w:szCs w:val="28"/>
          <w:bdr w:val="none" w:sz="0" w:space="0" w:color="auto" w:frame="1"/>
          <w:lang w:val="uk-UA"/>
        </w:rPr>
        <w:t>-</w:t>
      </w:r>
      <w:r w:rsidR="00442729">
        <w:rPr>
          <w:sz w:val="28"/>
          <w:szCs w:val="28"/>
          <w:bdr w:val="none" w:sz="0" w:space="0" w:color="auto" w:frame="1"/>
          <w:lang w:val="uk-UA"/>
        </w:rPr>
        <w:t xml:space="preserve"> </w:t>
      </w:r>
      <w:r w:rsidRPr="007934B2">
        <w:rPr>
          <w:sz w:val="28"/>
          <w:szCs w:val="28"/>
          <w:bdr w:val="none" w:sz="0" w:space="0" w:color="auto" w:frame="1"/>
          <w:lang w:val="uk-UA"/>
        </w:rPr>
        <w:t>надходження від плати за послуги, що надаються бюджетними установами згідно із законодавством –</w:t>
      </w:r>
      <w:r w:rsidR="00312827">
        <w:rPr>
          <w:sz w:val="28"/>
          <w:szCs w:val="28"/>
          <w:bdr w:val="none" w:sz="0" w:space="0" w:color="auto" w:frame="1"/>
          <w:lang w:val="uk-UA"/>
        </w:rPr>
        <w:t>1248,2</w:t>
      </w:r>
      <w:r w:rsidRPr="007934B2">
        <w:rPr>
          <w:sz w:val="28"/>
          <w:szCs w:val="28"/>
          <w:bdr w:val="none" w:sz="0" w:space="0" w:color="auto" w:frame="1"/>
          <w:lang w:val="uk-UA"/>
        </w:rPr>
        <w:t xml:space="preserve"> тис. грн.</w:t>
      </w:r>
      <w:r>
        <w:rPr>
          <w:sz w:val="28"/>
          <w:szCs w:val="28"/>
          <w:bdr w:val="none" w:sz="0" w:space="0" w:color="auto" w:frame="1"/>
          <w:lang w:val="uk-UA"/>
        </w:rPr>
        <w:t xml:space="preserve"> (менше на </w:t>
      </w:r>
      <w:r w:rsidR="00312827">
        <w:rPr>
          <w:sz w:val="28"/>
          <w:szCs w:val="28"/>
          <w:bdr w:val="none" w:sz="0" w:space="0" w:color="auto" w:frame="1"/>
          <w:lang w:val="uk-UA"/>
        </w:rPr>
        <w:t>614,3</w:t>
      </w:r>
      <w:r>
        <w:rPr>
          <w:sz w:val="28"/>
          <w:szCs w:val="28"/>
          <w:bdr w:val="none" w:sz="0" w:space="0" w:color="auto" w:frame="1"/>
          <w:lang w:val="uk-UA"/>
        </w:rPr>
        <w:t xml:space="preserve"> тис.грн. до минулорічного факту)</w:t>
      </w:r>
    </w:p>
    <w:p w:rsidR="006610D5" w:rsidRDefault="006610D5" w:rsidP="00F2545A">
      <w:pPr>
        <w:spacing w:before="60" w:after="40"/>
        <w:ind w:firstLine="851"/>
        <w:jc w:val="both"/>
        <w:rPr>
          <w:sz w:val="28"/>
          <w:szCs w:val="28"/>
          <w:bdr w:val="none" w:sz="0" w:space="0" w:color="auto" w:frame="1"/>
          <w:lang w:val="uk-UA"/>
        </w:rPr>
      </w:pPr>
      <w:r w:rsidRPr="007934B2">
        <w:rPr>
          <w:sz w:val="28"/>
          <w:szCs w:val="28"/>
          <w:bdr w:val="none" w:sz="0" w:space="0" w:color="auto" w:frame="1"/>
          <w:lang w:val="uk-UA"/>
        </w:rPr>
        <w:t>-</w:t>
      </w:r>
      <w:r w:rsidR="00442729">
        <w:rPr>
          <w:sz w:val="28"/>
          <w:szCs w:val="28"/>
          <w:bdr w:val="none" w:sz="0" w:space="0" w:color="auto" w:frame="1"/>
          <w:lang w:val="uk-UA"/>
        </w:rPr>
        <w:t xml:space="preserve"> </w:t>
      </w:r>
      <w:r w:rsidRPr="007934B2">
        <w:rPr>
          <w:sz w:val="28"/>
          <w:szCs w:val="28"/>
          <w:bdr w:val="none" w:sz="0" w:space="0" w:color="auto" w:frame="1"/>
          <w:lang w:val="uk-UA"/>
        </w:rPr>
        <w:t>інших джерел власних надходжень –</w:t>
      </w:r>
      <w:r w:rsidR="00312827">
        <w:rPr>
          <w:sz w:val="28"/>
          <w:szCs w:val="28"/>
          <w:bdr w:val="none" w:sz="0" w:space="0" w:color="auto" w:frame="1"/>
          <w:lang w:val="uk-UA"/>
        </w:rPr>
        <w:t>9628,9</w:t>
      </w:r>
      <w:r w:rsidRPr="007934B2">
        <w:rPr>
          <w:sz w:val="28"/>
          <w:szCs w:val="28"/>
          <w:bdr w:val="none" w:sz="0" w:space="0" w:color="auto" w:frame="1"/>
          <w:lang w:val="uk-UA"/>
        </w:rPr>
        <w:t xml:space="preserve"> тис. грн.</w:t>
      </w:r>
      <w:r>
        <w:rPr>
          <w:sz w:val="28"/>
          <w:szCs w:val="28"/>
          <w:bdr w:val="none" w:sz="0" w:space="0" w:color="auto" w:frame="1"/>
          <w:lang w:val="uk-UA"/>
        </w:rPr>
        <w:t xml:space="preserve"> (менше на 1</w:t>
      </w:r>
      <w:r w:rsidR="00442729">
        <w:rPr>
          <w:sz w:val="28"/>
          <w:szCs w:val="28"/>
          <w:bdr w:val="none" w:sz="0" w:space="0" w:color="auto" w:frame="1"/>
          <w:lang w:val="uk-UA"/>
        </w:rPr>
        <w:t>6087,1</w:t>
      </w:r>
      <w:r>
        <w:rPr>
          <w:sz w:val="28"/>
          <w:szCs w:val="28"/>
          <w:bdr w:val="none" w:sz="0" w:space="0" w:color="auto" w:frame="1"/>
          <w:lang w:val="uk-UA"/>
        </w:rPr>
        <w:t>тис.грн. до відповідного періоду минулого року).</w:t>
      </w:r>
    </w:p>
    <w:p w:rsidR="006610D5" w:rsidRPr="006610D5" w:rsidRDefault="006610D5" w:rsidP="00DC6465">
      <w:pPr>
        <w:ind w:firstLine="851"/>
        <w:jc w:val="both"/>
        <w:rPr>
          <w:b/>
          <w:bCs/>
          <w:color w:val="000000"/>
          <w:sz w:val="28"/>
          <w:szCs w:val="28"/>
          <w:lang w:val="uk-UA"/>
        </w:rPr>
      </w:pPr>
      <w:r w:rsidRPr="006610D5">
        <w:rPr>
          <w:b/>
          <w:bCs/>
          <w:color w:val="000000"/>
          <w:sz w:val="28"/>
          <w:szCs w:val="28"/>
          <w:lang w:val="uk-UA"/>
        </w:rPr>
        <w:t>Дох</w:t>
      </w:r>
      <w:r>
        <w:rPr>
          <w:b/>
          <w:bCs/>
          <w:color w:val="000000"/>
          <w:sz w:val="28"/>
          <w:szCs w:val="28"/>
          <w:lang w:val="uk-UA"/>
        </w:rPr>
        <w:t>і</w:t>
      </w:r>
      <w:r w:rsidRPr="006610D5">
        <w:rPr>
          <w:b/>
          <w:bCs/>
          <w:color w:val="000000"/>
          <w:sz w:val="28"/>
          <w:szCs w:val="28"/>
          <w:lang w:val="uk-UA"/>
        </w:rPr>
        <w:t xml:space="preserve">д від операцій з капіталом </w:t>
      </w:r>
      <w:r w:rsidRPr="000C348B">
        <w:rPr>
          <w:b/>
          <w:bCs/>
          <w:color w:val="000000"/>
          <w:sz w:val="28"/>
          <w:szCs w:val="28"/>
        </w:rPr>
        <w:t> </w:t>
      </w:r>
    </w:p>
    <w:p w:rsidR="006610D5" w:rsidRPr="006610D5" w:rsidRDefault="006610D5" w:rsidP="00F2545A">
      <w:pPr>
        <w:spacing w:before="60" w:after="40"/>
        <w:ind w:firstLine="851"/>
        <w:jc w:val="both"/>
        <w:rPr>
          <w:sz w:val="28"/>
          <w:szCs w:val="28"/>
          <w:bdr w:val="none" w:sz="0" w:space="0" w:color="auto" w:frame="1"/>
          <w:lang w:val="uk-UA"/>
        </w:rPr>
      </w:pPr>
      <w:r w:rsidRPr="006610D5">
        <w:rPr>
          <w:sz w:val="28"/>
          <w:szCs w:val="28"/>
          <w:bdr w:val="none" w:sz="0" w:space="0" w:color="auto" w:frame="1"/>
          <w:lang w:val="uk-UA"/>
        </w:rPr>
        <w:t>Кошти від продажу земельних ділянок несільськогосподарського призначення, що перебувають у державній або комунальній власності</w:t>
      </w:r>
      <w:r>
        <w:rPr>
          <w:sz w:val="28"/>
          <w:szCs w:val="28"/>
          <w:bdr w:val="none" w:sz="0" w:space="0" w:color="auto" w:frame="1"/>
          <w:lang w:val="uk-UA"/>
        </w:rPr>
        <w:t xml:space="preserve"> -22,3 тис.грн.-29,9 тис.грн. (Матюха О.М.)</w:t>
      </w:r>
      <w:r w:rsidRPr="006610D5">
        <w:rPr>
          <w:sz w:val="28"/>
          <w:szCs w:val="28"/>
          <w:bdr w:val="none" w:sz="0" w:space="0" w:color="auto" w:frame="1"/>
          <w:lang w:val="uk-UA"/>
        </w:rPr>
        <w:t xml:space="preserve"> </w:t>
      </w:r>
    </w:p>
    <w:p w:rsidR="006610D5" w:rsidRDefault="006610D5" w:rsidP="00F2545A">
      <w:pPr>
        <w:spacing w:after="40"/>
        <w:ind w:firstLine="851"/>
        <w:jc w:val="both"/>
        <w:rPr>
          <w:sz w:val="28"/>
          <w:szCs w:val="28"/>
          <w:bdr w:val="none" w:sz="0" w:space="0" w:color="auto" w:frame="1"/>
          <w:lang w:val="uk-UA"/>
        </w:rPr>
      </w:pPr>
      <w:r w:rsidRPr="007934B2">
        <w:rPr>
          <w:sz w:val="28"/>
          <w:szCs w:val="28"/>
          <w:bdr w:val="none" w:sz="0" w:space="0" w:color="auto" w:frame="1"/>
          <w:lang w:val="uk-UA"/>
        </w:rPr>
        <w:t>До спеціального фонду бюджету громади за звітний період надійшл</w:t>
      </w:r>
      <w:r>
        <w:rPr>
          <w:sz w:val="28"/>
          <w:szCs w:val="28"/>
          <w:bdr w:val="none" w:sz="0" w:space="0" w:color="auto" w:frame="1"/>
          <w:lang w:val="uk-UA"/>
        </w:rPr>
        <w:t xml:space="preserve">и </w:t>
      </w:r>
      <w:r w:rsidRPr="00F93C5E">
        <w:rPr>
          <w:sz w:val="28"/>
          <w:szCs w:val="28"/>
          <w:bdr w:val="none" w:sz="0" w:space="0" w:color="auto" w:frame="1"/>
          <w:lang w:val="uk-UA"/>
        </w:rPr>
        <w:t>субвенцій із державного бюджету</w:t>
      </w:r>
      <w:r>
        <w:rPr>
          <w:sz w:val="28"/>
          <w:szCs w:val="28"/>
          <w:bdr w:val="none" w:sz="0" w:space="0" w:color="auto" w:frame="1"/>
          <w:lang w:val="uk-UA"/>
        </w:rPr>
        <w:t xml:space="preserve"> в сумі-1</w:t>
      </w:r>
      <w:r w:rsidR="00442729">
        <w:rPr>
          <w:sz w:val="28"/>
          <w:szCs w:val="28"/>
          <w:bdr w:val="none" w:sz="0" w:space="0" w:color="auto" w:frame="1"/>
          <w:lang w:val="uk-UA"/>
        </w:rPr>
        <w:t>918,0</w:t>
      </w:r>
      <w:r>
        <w:rPr>
          <w:sz w:val="28"/>
          <w:szCs w:val="28"/>
          <w:bdr w:val="none" w:sz="0" w:space="0" w:color="auto" w:frame="1"/>
          <w:lang w:val="uk-UA"/>
        </w:rPr>
        <w:t xml:space="preserve"> тис.грн.</w:t>
      </w:r>
      <w:r w:rsidRPr="00F93C5E">
        <w:rPr>
          <w:sz w:val="28"/>
          <w:szCs w:val="28"/>
          <w:bdr w:val="none" w:sz="0" w:space="0" w:color="auto" w:frame="1"/>
          <w:lang w:val="uk-UA"/>
        </w:rPr>
        <w:t>, в тому числі:</w:t>
      </w:r>
      <w:r w:rsidRPr="00B20CBE">
        <w:rPr>
          <w:sz w:val="28"/>
          <w:szCs w:val="28"/>
          <w:bdr w:val="none" w:sz="0" w:space="0" w:color="auto" w:frame="1"/>
          <w:lang w:val="uk-UA"/>
        </w:rPr>
        <w:t xml:space="preserve"> </w:t>
      </w:r>
    </w:p>
    <w:p w:rsidR="006610D5" w:rsidRDefault="006610D5" w:rsidP="00F2545A">
      <w:pPr>
        <w:pStyle w:val="afa"/>
        <w:numPr>
          <w:ilvl w:val="0"/>
          <w:numId w:val="35"/>
        </w:numPr>
        <w:spacing w:after="40"/>
        <w:ind w:left="0" w:firstLine="851"/>
        <w:jc w:val="both"/>
        <w:rPr>
          <w:sz w:val="28"/>
          <w:szCs w:val="28"/>
          <w:bdr w:val="none" w:sz="0" w:space="0" w:color="auto" w:frame="1"/>
        </w:rPr>
      </w:pPr>
      <w:r w:rsidRPr="00034B3B">
        <w:rPr>
          <w:sz w:val="28"/>
          <w:szCs w:val="28"/>
          <w:bdr w:val="none" w:sz="0" w:space="0" w:color="auto" w:frame="1"/>
        </w:rPr>
        <w:t>субвенція з державного бюджету місцевим бюджетам на покращення якості гарячого харчування учнів початкових класів закладів загальної середньої освіти в сумі -</w:t>
      </w:r>
      <w:r>
        <w:rPr>
          <w:sz w:val="28"/>
          <w:szCs w:val="28"/>
          <w:bdr w:val="none" w:sz="0" w:space="0" w:color="auto" w:frame="1"/>
        </w:rPr>
        <w:t>782,8</w:t>
      </w:r>
      <w:r w:rsidRPr="00034B3B">
        <w:rPr>
          <w:sz w:val="28"/>
          <w:szCs w:val="28"/>
          <w:bdr w:val="none" w:sz="0" w:space="0" w:color="auto" w:frame="1"/>
        </w:rPr>
        <w:t xml:space="preserve"> тис.грн.</w:t>
      </w:r>
      <w:r w:rsidRPr="00BD249C">
        <w:rPr>
          <w:color w:val="000000"/>
          <w:sz w:val="28"/>
          <w:szCs w:val="28"/>
        </w:rPr>
        <w:t>;</w:t>
      </w:r>
    </w:p>
    <w:p w:rsidR="006610D5" w:rsidRDefault="006610D5" w:rsidP="00F2545A">
      <w:pPr>
        <w:pStyle w:val="afa"/>
        <w:numPr>
          <w:ilvl w:val="0"/>
          <w:numId w:val="35"/>
        </w:numPr>
        <w:spacing w:before="60" w:after="40"/>
        <w:ind w:left="0" w:firstLine="851"/>
        <w:jc w:val="both"/>
        <w:rPr>
          <w:sz w:val="28"/>
          <w:szCs w:val="28"/>
          <w:bdr w:val="none" w:sz="0" w:space="0" w:color="auto" w:frame="1"/>
        </w:rPr>
      </w:pPr>
      <w:r w:rsidRPr="00034B3B">
        <w:rPr>
          <w:sz w:val="28"/>
          <w:szCs w:val="28"/>
          <w:bdr w:val="none" w:sz="0" w:space="0" w:color="auto" w:frame="1"/>
        </w:rPr>
        <w:t xml:space="preserve"> </w:t>
      </w:r>
      <w:r>
        <w:rPr>
          <w:sz w:val="28"/>
          <w:szCs w:val="28"/>
          <w:bdr w:val="none" w:sz="0" w:space="0" w:color="auto" w:frame="1"/>
        </w:rPr>
        <w:t>о</w:t>
      </w:r>
      <w:r w:rsidRPr="00034B3B">
        <w:rPr>
          <w:sz w:val="28"/>
          <w:szCs w:val="28"/>
          <w:bdr w:val="none" w:sz="0" w:space="0" w:color="auto" w:frame="1"/>
        </w:rPr>
        <w:t>світня субвенція з державного бюджету місцевим бюджетам</w:t>
      </w:r>
      <w:r>
        <w:rPr>
          <w:sz w:val="28"/>
          <w:szCs w:val="28"/>
          <w:bdr w:val="none" w:sz="0" w:space="0" w:color="auto" w:frame="1"/>
        </w:rPr>
        <w:t xml:space="preserve"> -1048,4 тис.грн.</w:t>
      </w:r>
      <w:r w:rsidRPr="00BD249C">
        <w:rPr>
          <w:color w:val="000000"/>
          <w:sz w:val="28"/>
          <w:szCs w:val="28"/>
        </w:rPr>
        <w:t>;</w:t>
      </w:r>
    </w:p>
    <w:p w:rsidR="006610D5" w:rsidRDefault="006610D5" w:rsidP="00F2545A">
      <w:pPr>
        <w:pStyle w:val="afa"/>
        <w:numPr>
          <w:ilvl w:val="0"/>
          <w:numId w:val="35"/>
        </w:numPr>
        <w:spacing w:before="60" w:after="40"/>
        <w:ind w:left="0" w:firstLine="851"/>
        <w:jc w:val="both"/>
        <w:rPr>
          <w:sz w:val="28"/>
          <w:szCs w:val="28"/>
          <w:bdr w:val="none" w:sz="0" w:space="0" w:color="auto" w:frame="1"/>
        </w:rPr>
      </w:pPr>
      <w:r>
        <w:rPr>
          <w:sz w:val="28"/>
          <w:szCs w:val="28"/>
          <w:bdr w:val="none" w:sz="0" w:space="0" w:color="auto" w:frame="1"/>
        </w:rPr>
        <w:t xml:space="preserve"> </w:t>
      </w:r>
      <w:r w:rsidR="009435F8">
        <w:rPr>
          <w:sz w:val="28"/>
          <w:szCs w:val="28"/>
          <w:bdr w:val="none" w:sz="0" w:space="0" w:color="auto" w:frame="1"/>
        </w:rPr>
        <w:t>с</w:t>
      </w:r>
      <w:r w:rsidRPr="00034B3B">
        <w:rPr>
          <w:sz w:val="28"/>
          <w:szCs w:val="28"/>
          <w:bdr w:val="none" w:sz="0" w:space="0" w:color="auto" w:frame="1"/>
        </w:rPr>
        <w:t>убвенція з державного бюджету місцевим бюджетам на надання державної підтримки особам з особливими освітніми потребами</w:t>
      </w:r>
      <w:r>
        <w:rPr>
          <w:sz w:val="28"/>
          <w:szCs w:val="28"/>
          <w:bdr w:val="none" w:sz="0" w:space="0" w:color="auto" w:frame="1"/>
        </w:rPr>
        <w:t xml:space="preserve"> -</w:t>
      </w:r>
      <w:r w:rsidR="00442729">
        <w:rPr>
          <w:sz w:val="28"/>
          <w:szCs w:val="28"/>
          <w:bdr w:val="none" w:sz="0" w:space="0" w:color="auto" w:frame="1"/>
        </w:rPr>
        <w:t>86,8</w:t>
      </w:r>
      <w:r>
        <w:rPr>
          <w:sz w:val="28"/>
          <w:szCs w:val="28"/>
          <w:bdr w:val="none" w:sz="0" w:space="0" w:color="auto" w:frame="1"/>
        </w:rPr>
        <w:t xml:space="preserve"> тис.грн.</w:t>
      </w:r>
    </w:p>
    <w:p w:rsidR="006610D5" w:rsidRDefault="006610D5" w:rsidP="00DC6465">
      <w:pPr>
        <w:spacing w:before="60"/>
        <w:ind w:firstLine="851"/>
        <w:jc w:val="both"/>
        <w:rPr>
          <w:sz w:val="28"/>
          <w:szCs w:val="28"/>
          <w:bdr w:val="none" w:sz="0" w:space="0" w:color="auto" w:frame="1"/>
          <w:lang w:val="uk-UA"/>
        </w:rPr>
      </w:pPr>
    </w:p>
    <w:p w:rsidR="001073AD" w:rsidRDefault="00ED3A12">
      <w:pPr>
        <w:tabs>
          <w:tab w:val="left" w:pos="2268"/>
          <w:tab w:val="left" w:pos="2835"/>
          <w:tab w:val="left" w:pos="3828"/>
          <w:tab w:val="left" w:pos="3969"/>
          <w:tab w:val="left" w:pos="4395"/>
        </w:tabs>
        <w:spacing w:before="60"/>
        <w:ind w:firstLine="851"/>
        <w:rPr>
          <w:b/>
          <w:bCs/>
          <w:lang w:val="uk-UA"/>
        </w:rPr>
      </w:pPr>
      <w:r>
        <w:rPr>
          <w:b/>
          <w:bCs/>
          <w:lang w:val="uk-UA"/>
        </w:rPr>
        <w:t>Видатки</w:t>
      </w:r>
    </w:p>
    <w:p w:rsidR="00946C1E" w:rsidRDefault="00946C1E">
      <w:pPr>
        <w:tabs>
          <w:tab w:val="left" w:pos="2268"/>
          <w:tab w:val="left" w:pos="2835"/>
          <w:tab w:val="left" w:pos="3828"/>
          <w:tab w:val="left" w:pos="3969"/>
          <w:tab w:val="left" w:pos="4395"/>
        </w:tabs>
        <w:spacing w:before="60"/>
        <w:ind w:firstLine="851"/>
        <w:rPr>
          <w:b/>
          <w:bCs/>
          <w:lang w:val="uk-UA"/>
        </w:rPr>
      </w:pPr>
    </w:p>
    <w:p w:rsidR="00946C1E" w:rsidRPr="001D1A53" w:rsidRDefault="00946C1E" w:rsidP="00946C1E">
      <w:pPr>
        <w:spacing w:after="40" w:line="340" w:lineRule="exact"/>
        <w:ind w:firstLine="851"/>
        <w:jc w:val="both"/>
        <w:rPr>
          <w:bCs/>
          <w:sz w:val="28"/>
          <w:szCs w:val="28"/>
          <w:lang w:val="uk-UA"/>
        </w:rPr>
      </w:pPr>
      <w:r w:rsidRPr="001D1A53">
        <w:rPr>
          <w:bCs/>
          <w:sz w:val="28"/>
          <w:szCs w:val="28"/>
          <w:lang w:val="uk-UA"/>
        </w:rPr>
        <w:t xml:space="preserve">Планові показники видаткової частини бюджету громади затверджено у сумі </w:t>
      </w:r>
      <w:r>
        <w:rPr>
          <w:bCs/>
          <w:sz w:val="28"/>
          <w:szCs w:val="28"/>
          <w:lang w:val="uk-UA"/>
        </w:rPr>
        <w:t>300237,3</w:t>
      </w:r>
      <w:r w:rsidRPr="001D1A53">
        <w:rPr>
          <w:bCs/>
          <w:sz w:val="28"/>
          <w:szCs w:val="28"/>
          <w:lang w:val="uk-UA"/>
        </w:rPr>
        <w:t xml:space="preserve"> тис. грн, в тому числі по загальному фонду </w:t>
      </w:r>
      <w:r>
        <w:rPr>
          <w:bCs/>
          <w:sz w:val="28"/>
          <w:szCs w:val="28"/>
          <w:lang w:val="uk-UA"/>
        </w:rPr>
        <w:t>250222,0</w:t>
      </w:r>
      <w:r w:rsidRPr="001D1A53">
        <w:rPr>
          <w:bCs/>
          <w:sz w:val="28"/>
          <w:szCs w:val="28"/>
          <w:lang w:val="uk-UA"/>
        </w:rPr>
        <w:t xml:space="preserve"> тис.грн. та спеціальному фонду – </w:t>
      </w:r>
      <w:r>
        <w:rPr>
          <w:bCs/>
          <w:sz w:val="28"/>
          <w:szCs w:val="28"/>
          <w:lang w:val="uk-UA"/>
        </w:rPr>
        <w:t>50015</w:t>
      </w:r>
      <w:r w:rsidRPr="001D1A53">
        <w:rPr>
          <w:bCs/>
          <w:sz w:val="28"/>
          <w:szCs w:val="28"/>
          <w:lang w:val="uk-UA"/>
        </w:rPr>
        <w:t>,</w:t>
      </w:r>
      <w:r>
        <w:rPr>
          <w:bCs/>
          <w:sz w:val="28"/>
          <w:szCs w:val="28"/>
          <w:lang w:val="uk-UA"/>
        </w:rPr>
        <w:t>3</w:t>
      </w:r>
      <w:r w:rsidRPr="001D1A53">
        <w:rPr>
          <w:bCs/>
          <w:sz w:val="28"/>
          <w:szCs w:val="28"/>
          <w:lang w:val="uk-UA"/>
        </w:rPr>
        <w:t xml:space="preserve"> тис. грн. Виконання бюджету міської територіальної громади за 202</w:t>
      </w:r>
      <w:r>
        <w:rPr>
          <w:bCs/>
          <w:sz w:val="28"/>
          <w:szCs w:val="28"/>
          <w:lang w:val="uk-UA"/>
        </w:rPr>
        <w:t>5</w:t>
      </w:r>
      <w:r w:rsidRPr="001D1A53">
        <w:rPr>
          <w:bCs/>
          <w:sz w:val="28"/>
          <w:szCs w:val="28"/>
          <w:lang w:val="uk-UA"/>
        </w:rPr>
        <w:t xml:space="preserve"> рік становить </w:t>
      </w:r>
      <w:r>
        <w:rPr>
          <w:bCs/>
          <w:sz w:val="28"/>
          <w:szCs w:val="28"/>
          <w:lang w:val="uk-UA"/>
        </w:rPr>
        <w:t>270965,2</w:t>
      </w:r>
      <w:r w:rsidRPr="001D1A53">
        <w:rPr>
          <w:bCs/>
          <w:sz w:val="28"/>
          <w:szCs w:val="28"/>
          <w:lang w:val="uk-UA"/>
        </w:rPr>
        <w:t xml:space="preserve"> тис. грн, в тому числі по загальному фонду – </w:t>
      </w:r>
      <w:r>
        <w:rPr>
          <w:bCs/>
          <w:sz w:val="28"/>
          <w:szCs w:val="28"/>
          <w:lang w:val="uk-UA"/>
        </w:rPr>
        <w:t>236207,7</w:t>
      </w:r>
      <w:r w:rsidRPr="001D1A53">
        <w:rPr>
          <w:bCs/>
          <w:sz w:val="28"/>
          <w:szCs w:val="28"/>
          <w:lang w:val="uk-UA"/>
        </w:rPr>
        <w:t xml:space="preserve"> тис. грн, та спеціальному фонду – </w:t>
      </w:r>
      <w:r>
        <w:rPr>
          <w:bCs/>
          <w:sz w:val="28"/>
          <w:szCs w:val="28"/>
          <w:lang w:val="uk-UA"/>
        </w:rPr>
        <w:t>34757,5</w:t>
      </w:r>
      <w:r w:rsidRPr="001D1A53">
        <w:rPr>
          <w:bCs/>
          <w:sz w:val="28"/>
          <w:szCs w:val="28"/>
          <w:lang w:val="uk-UA"/>
        </w:rPr>
        <w:t xml:space="preserve"> тис. грн.</w:t>
      </w:r>
    </w:p>
    <w:p w:rsidR="00946C1E" w:rsidRPr="001D1A53" w:rsidRDefault="00946C1E" w:rsidP="00946C1E">
      <w:pPr>
        <w:spacing w:after="40" w:line="340" w:lineRule="exact"/>
        <w:ind w:firstLine="851"/>
        <w:jc w:val="both"/>
        <w:rPr>
          <w:b/>
          <w:bCs/>
          <w:sz w:val="28"/>
          <w:szCs w:val="28"/>
          <w:lang w:val="uk-UA"/>
        </w:rPr>
      </w:pPr>
      <w:r w:rsidRPr="001D1A53">
        <w:rPr>
          <w:bCs/>
          <w:sz w:val="28"/>
          <w:szCs w:val="28"/>
          <w:lang w:val="uk-UA"/>
        </w:rPr>
        <w:t xml:space="preserve">Видатки загального фонду бюджету виконано в сумі </w:t>
      </w:r>
      <w:r>
        <w:rPr>
          <w:bCs/>
          <w:sz w:val="28"/>
          <w:szCs w:val="28"/>
          <w:lang w:val="uk-UA"/>
        </w:rPr>
        <w:t>236207,7</w:t>
      </w:r>
      <w:r w:rsidRPr="001D1A53">
        <w:rPr>
          <w:bCs/>
          <w:sz w:val="28"/>
          <w:szCs w:val="28"/>
          <w:lang w:val="uk-UA"/>
        </w:rPr>
        <w:t xml:space="preserve"> тис.грн., що становить 9</w:t>
      </w:r>
      <w:r>
        <w:rPr>
          <w:bCs/>
          <w:sz w:val="28"/>
          <w:szCs w:val="28"/>
          <w:lang w:val="uk-UA"/>
        </w:rPr>
        <w:t>4</w:t>
      </w:r>
      <w:r w:rsidRPr="001D1A53">
        <w:rPr>
          <w:bCs/>
          <w:sz w:val="28"/>
          <w:szCs w:val="28"/>
          <w:lang w:val="uk-UA"/>
        </w:rPr>
        <w:t>,</w:t>
      </w:r>
      <w:r>
        <w:rPr>
          <w:bCs/>
          <w:sz w:val="28"/>
          <w:szCs w:val="28"/>
          <w:lang w:val="uk-UA"/>
        </w:rPr>
        <w:t>4</w:t>
      </w:r>
      <w:r w:rsidRPr="001D1A53">
        <w:rPr>
          <w:bCs/>
          <w:sz w:val="28"/>
          <w:szCs w:val="28"/>
          <w:lang w:val="uk-UA"/>
        </w:rPr>
        <w:t xml:space="preserve">% бюджетних призначень звітного періоду та на </w:t>
      </w:r>
      <w:r>
        <w:rPr>
          <w:bCs/>
          <w:sz w:val="28"/>
          <w:szCs w:val="28"/>
          <w:lang w:val="uk-UA"/>
        </w:rPr>
        <w:t>23269,1</w:t>
      </w:r>
      <w:r w:rsidRPr="001D1A53">
        <w:rPr>
          <w:bCs/>
          <w:sz w:val="28"/>
          <w:szCs w:val="28"/>
          <w:lang w:val="uk-UA"/>
        </w:rPr>
        <w:t xml:space="preserve"> тис.грн. більше видатків відповідного періоду 202</w:t>
      </w:r>
      <w:r>
        <w:rPr>
          <w:bCs/>
          <w:sz w:val="28"/>
          <w:szCs w:val="28"/>
          <w:lang w:val="uk-UA"/>
        </w:rPr>
        <w:t>4</w:t>
      </w:r>
      <w:r w:rsidRPr="001D1A53">
        <w:rPr>
          <w:bCs/>
          <w:sz w:val="28"/>
          <w:szCs w:val="28"/>
          <w:lang w:val="uk-UA"/>
        </w:rPr>
        <w:t xml:space="preserve"> року.</w:t>
      </w:r>
    </w:p>
    <w:p w:rsidR="00946C1E" w:rsidRPr="001D1A53" w:rsidRDefault="00946C1E" w:rsidP="00946C1E">
      <w:pPr>
        <w:spacing w:after="40" w:line="340" w:lineRule="exact"/>
        <w:ind w:firstLine="851"/>
        <w:jc w:val="both"/>
        <w:rPr>
          <w:bCs/>
          <w:sz w:val="28"/>
          <w:szCs w:val="28"/>
          <w:lang w:val="uk-UA"/>
        </w:rPr>
      </w:pPr>
      <w:r w:rsidRPr="001D1A53">
        <w:rPr>
          <w:bCs/>
          <w:sz w:val="28"/>
          <w:szCs w:val="28"/>
          <w:lang w:val="uk-UA"/>
        </w:rPr>
        <w:t xml:space="preserve">У галузевій структурі видатків </w:t>
      </w:r>
      <w:r w:rsidRPr="00B46877">
        <w:rPr>
          <w:bCs/>
          <w:sz w:val="28"/>
          <w:szCs w:val="28"/>
          <w:lang w:val="uk-UA"/>
        </w:rPr>
        <w:t>асигнування на освіту склали 142393,5 тис. грн., або 60,3 %, охорону здоров’я – 10040,6 тис.грн. (4,2%), на соціальний захист та соціальне забезпечення – 14847,4 тис.грн. (6,3 %), на утримання виконавчих органів місцевого самоврядування та іншу діяльність у сфері державного управління – 39210,6 тис. грн. (16,6%), на культуру – 7395,3 тис. грн. (3,1 %), на фізичну культуру та спорт – 4993,4 тис.грн. (2,1 %), на житлово-комунальне господарство – 12989,4 тис.грн. (5,5 %), на економічну та іншу діяльність – 2249,9 тис.грн. (1,0%), міжбюджетні трансферти – 2087,6 тис.грн. (0,9 %).</w:t>
      </w:r>
    </w:p>
    <w:p w:rsidR="00946C1E" w:rsidRPr="001D1A53" w:rsidRDefault="00946C1E" w:rsidP="00946C1E">
      <w:pPr>
        <w:spacing w:after="40" w:line="340" w:lineRule="exact"/>
        <w:ind w:firstLine="851"/>
        <w:jc w:val="both"/>
        <w:rPr>
          <w:b/>
          <w:bCs/>
          <w:sz w:val="28"/>
          <w:szCs w:val="28"/>
          <w:lang w:val="uk-UA"/>
        </w:rPr>
      </w:pPr>
      <w:r w:rsidRPr="00481D0A">
        <w:rPr>
          <w:bCs/>
          <w:sz w:val="28"/>
          <w:szCs w:val="28"/>
          <w:lang w:val="uk-UA"/>
        </w:rPr>
        <w:t>За економічною</w:t>
      </w:r>
      <w:r w:rsidRPr="001D1A53">
        <w:rPr>
          <w:bCs/>
          <w:sz w:val="28"/>
          <w:szCs w:val="28"/>
          <w:lang w:val="uk-UA"/>
        </w:rPr>
        <w:t xml:space="preserve"> класифікацією бюджету (з урахуванням одержувачів бюджетних коштів) питома вага видатків загального фонду на оплату праці з </w:t>
      </w:r>
      <w:r w:rsidRPr="001D1A53">
        <w:rPr>
          <w:bCs/>
          <w:sz w:val="28"/>
          <w:szCs w:val="28"/>
          <w:lang w:val="uk-UA"/>
        </w:rPr>
        <w:lastRenderedPageBreak/>
        <w:t xml:space="preserve">нарахуваннями на заробітну плату склала </w:t>
      </w:r>
      <w:r>
        <w:rPr>
          <w:bCs/>
          <w:sz w:val="28"/>
          <w:szCs w:val="28"/>
          <w:lang w:val="uk-UA"/>
        </w:rPr>
        <w:t>76</w:t>
      </w:r>
      <w:r w:rsidRPr="001D1A53">
        <w:rPr>
          <w:bCs/>
          <w:sz w:val="28"/>
          <w:szCs w:val="28"/>
          <w:lang w:val="uk-UA"/>
        </w:rPr>
        <w:t>%, оплату комунальних послуг і енергоносіїв – 1</w:t>
      </w:r>
      <w:r>
        <w:rPr>
          <w:bCs/>
          <w:sz w:val="28"/>
          <w:szCs w:val="28"/>
          <w:lang w:val="uk-UA"/>
        </w:rPr>
        <w:t>1</w:t>
      </w:r>
      <w:r w:rsidRPr="001D1A53">
        <w:rPr>
          <w:bCs/>
          <w:sz w:val="28"/>
          <w:szCs w:val="28"/>
          <w:lang w:val="uk-UA"/>
        </w:rPr>
        <w:t>,</w:t>
      </w:r>
      <w:r>
        <w:rPr>
          <w:bCs/>
          <w:sz w:val="28"/>
          <w:szCs w:val="28"/>
          <w:lang w:val="uk-UA"/>
        </w:rPr>
        <w:t>5</w:t>
      </w:r>
      <w:r w:rsidRPr="001D1A53">
        <w:rPr>
          <w:bCs/>
          <w:sz w:val="28"/>
          <w:szCs w:val="28"/>
          <w:lang w:val="uk-UA"/>
        </w:rPr>
        <w:t xml:space="preserve">%, медикаменти і харчування </w:t>
      </w:r>
      <w:r>
        <w:rPr>
          <w:bCs/>
          <w:sz w:val="28"/>
          <w:szCs w:val="28"/>
          <w:lang w:val="uk-UA"/>
        </w:rPr>
        <w:t>1,5</w:t>
      </w:r>
      <w:r w:rsidRPr="001D1A53">
        <w:rPr>
          <w:bCs/>
          <w:sz w:val="28"/>
          <w:szCs w:val="28"/>
          <w:lang w:val="uk-UA"/>
        </w:rPr>
        <w:t xml:space="preserve"> %. </w:t>
      </w:r>
    </w:p>
    <w:p w:rsidR="00946C1E" w:rsidRPr="001D1A53" w:rsidRDefault="00946C1E" w:rsidP="00946C1E">
      <w:pPr>
        <w:spacing w:after="40" w:line="340" w:lineRule="exact"/>
        <w:ind w:firstLine="851"/>
        <w:jc w:val="both"/>
        <w:rPr>
          <w:b/>
          <w:bCs/>
          <w:sz w:val="28"/>
          <w:szCs w:val="28"/>
          <w:lang w:val="uk-UA"/>
        </w:rPr>
      </w:pPr>
    </w:p>
    <w:p w:rsidR="00946C1E" w:rsidRPr="001D1A53" w:rsidRDefault="00946C1E" w:rsidP="00946C1E">
      <w:pPr>
        <w:spacing w:after="40" w:line="340" w:lineRule="exact"/>
        <w:ind w:firstLine="851"/>
        <w:jc w:val="both"/>
        <w:rPr>
          <w:b/>
          <w:bCs/>
          <w:sz w:val="28"/>
          <w:szCs w:val="28"/>
          <w:lang w:val="uk-UA"/>
        </w:rPr>
      </w:pPr>
      <w:r w:rsidRPr="001D1A53">
        <w:rPr>
          <w:b/>
          <w:bCs/>
          <w:sz w:val="28"/>
          <w:szCs w:val="28"/>
          <w:lang w:val="uk-UA"/>
        </w:rPr>
        <w:t>Державне управління</w:t>
      </w:r>
    </w:p>
    <w:p w:rsidR="00946C1E" w:rsidRPr="001D1A53" w:rsidRDefault="00946C1E" w:rsidP="00946C1E">
      <w:pPr>
        <w:spacing w:after="40" w:line="340" w:lineRule="exact"/>
        <w:ind w:firstLine="851"/>
        <w:jc w:val="both"/>
        <w:rPr>
          <w:bCs/>
          <w:sz w:val="28"/>
          <w:szCs w:val="28"/>
          <w:lang w:val="uk-UA"/>
        </w:rPr>
      </w:pPr>
      <w:r w:rsidRPr="001D1A53">
        <w:rPr>
          <w:bCs/>
          <w:sz w:val="28"/>
          <w:szCs w:val="28"/>
          <w:lang w:val="uk-UA"/>
        </w:rPr>
        <w:t xml:space="preserve">На утримання виконавчого апарату міської ради та виконавчих органів використано коштів загального фонду в сумі </w:t>
      </w:r>
      <w:r>
        <w:rPr>
          <w:bCs/>
          <w:sz w:val="28"/>
          <w:szCs w:val="28"/>
          <w:lang w:val="uk-UA"/>
        </w:rPr>
        <w:t>38021,5</w:t>
      </w:r>
      <w:r w:rsidRPr="001D1A53">
        <w:rPr>
          <w:bCs/>
          <w:sz w:val="28"/>
          <w:szCs w:val="28"/>
          <w:lang w:val="uk-UA"/>
        </w:rPr>
        <w:t xml:space="preserve"> тис.грн. при затвердженому плані на вказаний період </w:t>
      </w:r>
      <w:r>
        <w:rPr>
          <w:bCs/>
          <w:sz w:val="28"/>
          <w:szCs w:val="28"/>
          <w:lang w:val="uk-UA"/>
        </w:rPr>
        <w:t>38613,3</w:t>
      </w:r>
      <w:r w:rsidRPr="001D1A53">
        <w:rPr>
          <w:bCs/>
          <w:sz w:val="28"/>
          <w:szCs w:val="28"/>
          <w:lang w:val="uk-UA"/>
        </w:rPr>
        <w:t xml:space="preserve"> тис.грн., виконання становить 9</w:t>
      </w:r>
      <w:r>
        <w:rPr>
          <w:bCs/>
          <w:sz w:val="28"/>
          <w:szCs w:val="28"/>
          <w:lang w:val="uk-UA"/>
        </w:rPr>
        <w:t>8</w:t>
      </w:r>
      <w:r w:rsidRPr="001D1A53">
        <w:rPr>
          <w:bCs/>
          <w:sz w:val="28"/>
          <w:szCs w:val="28"/>
          <w:lang w:val="uk-UA"/>
        </w:rPr>
        <w:t>,</w:t>
      </w:r>
      <w:r>
        <w:rPr>
          <w:bCs/>
          <w:sz w:val="28"/>
          <w:szCs w:val="28"/>
          <w:lang w:val="uk-UA"/>
        </w:rPr>
        <w:t>5</w:t>
      </w:r>
      <w:r w:rsidRPr="001D1A53">
        <w:rPr>
          <w:bCs/>
          <w:sz w:val="28"/>
          <w:szCs w:val="28"/>
          <w:lang w:val="uk-UA"/>
        </w:rPr>
        <w:t xml:space="preserve"> %.</w:t>
      </w:r>
    </w:p>
    <w:p w:rsidR="00946C1E" w:rsidRPr="001D1A53" w:rsidRDefault="00946C1E" w:rsidP="00946C1E">
      <w:pPr>
        <w:spacing w:after="40" w:line="340" w:lineRule="exact"/>
        <w:ind w:firstLine="851"/>
        <w:jc w:val="both"/>
        <w:rPr>
          <w:bCs/>
          <w:sz w:val="28"/>
          <w:szCs w:val="28"/>
          <w:lang w:val="uk-UA"/>
        </w:rPr>
      </w:pPr>
      <w:r w:rsidRPr="001D1A53">
        <w:rPr>
          <w:bCs/>
          <w:sz w:val="28"/>
          <w:szCs w:val="28"/>
          <w:lang w:val="uk-UA"/>
        </w:rPr>
        <w:t xml:space="preserve">На заробітну плату з нарахуваннями спрямовано </w:t>
      </w:r>
      <w:r>
        <w:rPr>
          <w:bCs/>
          <w:sz w:val="28"/>
          <w:szCs w:val="28"/>
          <w:lang w:val="uk-UA"/>
        </w:rPr>
        <w:t>34912,0</w:t>
      </w:r>
      <w:r w:rsidRPr="001D1A53">
        <w:rPr>
          <w:bCs/>
          <w:sz w:val="28"/>
          <w:szCs w:val="28"/>
          <w:lang w:val="uk-UA"/>
        </w:rPr>
        <w:t xml:space="preserve"> тис. грн., на оплату комунальних послуг та енергоносіїв – </w:t>
      </w:r>
      <w:r>
        <w:rPr>
          <w:bCs/>
          <w:sz w:val="28"/>
          <w:szCs w:val="28"/>
          <w:lang w:val="uk-UA"/>
        </w:rPr>
        <w:t>1310,0</w:t>
      </w:r>
      <w:r w:rsidRPr="001D1A53">
        <w:rPr>
          <w:bCs/>
          <w:sz w:val="28"/>
          <w:szCs w:val="28"/>
          <w:lang w:val="uk-UA"/>
        </w:rPr>
        <w:t xml:space="preserve"> тис. грн. Заборгованість по загальному фонду на кінець звітного періоду за надані комунальні послуги та енергоносії відсутня.</w:t>
      </w:r>
    </w:p>
    <w:p w:rsidR="00946C1E" w:rsidRPr="001D1A53" w:rsidRDefault="00946C1E" w:rsidP="00946C1E">
      <w:pPr>
        <w:spacing w:after="40" w:line="340" w:lineRule="exact"/>
        <w:ind w:firstLine="851"/>
        <w:jc w:val="both"/>
        <w:rPr>
          <w:bCs/>
          <w:sz w:val="28"/>
          <w:szCs w:val="28"/>
          <w:lang w:val="uk-UA"/>
        </w:rPr>
      </w:pPr>
      <w:r w:rsidRPr="001D1A53">
        <w:rPr>
          <w:bCs/>
          <w:sz w:val="28"/>
          <w:szCs w:val="28"/>
          <w:lang w:val="uk-UA"/>
        </w:rPr>
        <w:t xml:space="preserve">На оплату інших витрат, в т.ч. на придбання матеріалів, робіт, послуг використано </w:t>
      </w:r>
      <w:r>
        <w:rPr>
          <w:bCs/>
          <w:sz w:val="28"/>
          <w:szCs w:val="28"/>
          <w:lang w:val="uk-UA"/>
        </w:rPr>
        <w:t>1799,5</w:t>
      </w:r>
      <w:r w:rsidRPr="001D1A53">
        <w:rPr>
          <w:bCs/>
          <w:sz w:val="28"/>
          <w:szCs w:val="28"/>
          <w:lang w:val="uk-UA"/>
        </w:rPr>
        <w:t xml:space="preserve"> тис. грн. </w:t>
      </w:r>
    </w:p>
    <w:p w:rsidR="00946C1E" w:rsidRDefault="00946C1E" w:rsidP="00946C1E">
      <w:pPr>
        <w:spacing w:after="40" w:line="340" w:lineRule="exact"/>
        <w:ind w:firstLine="851"/>
        <w:jc w:val="both"/>
        <w:rPr>
          <w:bCs/>
          <w:sz w:val="28"/>
          <w:szCs w:val="28"/>
          <w:lang w:val="uk-UA"/>
        </w:rPr>
      </w:pPr>
      <w:r w:rsidRPr="001D1A53">
        <w:rPr>
          <w:bCs/>
          <w:sz w:val="28"/>
          <w:szCs w:val="28"/>
          <w:lang w:val="uk-UA"/>
        </w:rPr>
        <w:t xml:space="preserve">Видатки спеціального фонду за звітний період складають </w:t>
      </w:r>
      <w:r>
        <w:rPr>
          <w:bCs/>
          <w:sz w:val="28"/>
          <w:szCs w:val="28"/>
          <w:lang w:val="uk-UA"/>
        </w:rPr>
        <w:t>3637,2</w:t>
      </w:r>
      <w:r w:rsidRPr="001D1A53">
        <w:rPr>
          <w:bCs/>
          <w:sz w:val="28"/>
          <w:szCs w:val="28"/>
          <w:lang w:val="uk-UA"/>
        </w:rPr>
        <w:t xml:space="preserve"> тис.грн., з них за рахунок власних надходжень від здачі в оренду приміщень використано </w:t>
      </w:r>
      <w:r>
        <w:rPr>
          <w:bCs/>
          <w:sz w:val="28"/>
          <w:szCs w:val="28"/>
          <w:lang w:val="uk-UA"/>
        </w:rPr>
        <w:t>45,0</w:t>
      </w:r>
      <w:r w:rsidRPr="001D1A53">
        <w:rPr>
          <w:bCs/>
          <w:sz w:val="28"/>
          <w:szCs w:val="28"/>
          <w:lang w:val="uk-UA"/>
        </w:rPr>
        <w:t xml:space="preserve"> тис.грн.,  від надходжень, що отримують бюджетні установи від підприємств, організацій, фізичних осіб та від інших бюджетних установ для виконання цільових заходів – </w:t>
      </w:r>
      <w:r>
        <w:rPr>
          <w:bCs/>
          <w:sz w:val="28"/>
          <w:szCs w:val="28"/>
          <w:lang w:val="uk-UA"/>
        </w:rPr>
        <w:t>3538,2</w:t>
      </w:r>
      <w:r w:rsidRPr="001D1A53">
        <w:rPr>
          <w:bCs/>
          <w:sz w:val="28"/>
          <w:szCs w:val="28"/>
          <w:lang w:val="uk-UA"/>
        </w:rPr>
        <w:t xml:space="preserve"> тис.грн. (отримано благодійну допомогу)</w:t>
      </w:r>
      <w:r>
        <w:rPr>
          <w:bCs/>
          <w:sz w:val="28"/>
          <w:szCs w:val="28"/>
          <w:lang w:val="uk-UA"/>
        </w:rPr>
        <w:t>,</w:t>
      </w:r>
      <w:r w:rsidRPr="001D1A53">
        <w:rPr>
          <w:lang w:val="uk-UA"/>
        </w:rPr>
        <w:t xml:space="preserve"> </w:t>
      </w:r>
      <w:r w:rsidRPr="001D1A53">
        <w:rPr>
          <w:bCs/>
          <w:sz w:val="28"/>
          <w:szCs w:val="28"/>
          <w:lang w:val="uk-UA"/>
        </w:rPr>
        <w:t xml:space="preserve">за рахунок коштів переданих із загального фонду бюджету до бюджету розвитку спеціального фонду проведені видатки в сумі </w:t>
      </w:r>
      <w:r>
        <w:rPr>
          <w:bCs/>
          <w:sz w:val="28"/>
          <w:szCs w:val="28"/>
          <w:lang w:val="uk-UA"/>
        </w:rPr>
        <w:t>54,0</w:t>
      </w:r>
      <w:r w:rsidRPr="001D1A53">
        <w:rPr>
          <w:bCs/>
          <w:sz w:val="28"/>
          <w:szCs w:val="28"/>
          <w:lang w:val="uk-UA"/>
        </w:rPr>
        <w:t xml:space="preserve"> тис.грн.</w:t>
      </w:r>
      <w:r>
        <w:rPr>
          <w:bCs/>
          <w:sz w:val="28"/>
          <w:szCs w:val="28"/>
          <w:lang w:val="uk-UA"/>
        </w:rPr>
        <w:t>, на придбання предметів довгострокового використання.</w:t>
      </w:r>
    </w:p>
    <w:p w:rsidR="00946C1E" w:rsidRPr="001D1A53" w:rsidRDefault="00946C1E" w:rsidP="00946C1E">
      <w:pPr>
        <w:spacing w:after="40" w:line="340" w:lineRule="exact"/>
        <w:ind w:firstLine="851"/>
        <w:jc w:val="both"/>
        <w:rPr>
          <w:b/>
          <w:bCs/>
          <w:i/>
          <w:sz w:val="28"/>
          <w:szCs w:val="28"/>
          <w:lang w:val="uk-UA"/>
        </w:rPr>
      </w:pPr>
      <w:r w:rsidRPr="001D1A53">
        <w:rPr>
          <w:b/>
          <w:bCs/>
          <w:i/>
          <w:sz w:val="28"/>
          <w:szCs w:val="28"/>
          <w:lang w:val="uk-UA"/>
        </w:rPr>
        <w:t>Інша діяльність у сфері державного управління</w:t>
      </w:r>
    </w:p>
    <w:p w:rsidR="00946C1E" w:rsidRPr="001D1A53" w:rsidRDefault="00946C1E" w:rsidP="00946C1E">
      <w:pPr>
        <w:spacing w:after="40" w:line="340" w:lineRule="exact"/>
        <w:ind w:firstLine="851"/>
        <w:jc w:val="both"/>
        <w:rPr>
          <w:b/>
          <w:bCs/>
          <w:sz w:val="28"/>
          <w:szCs w:val="28"/>
          <w:lang w:val="uk-UA"/>
        </w:rPr>
      </w:pPr>
      <w:r w:rsidRPr="00432E29">
        <w:rPr>
          <w:bCs/>
          <w:sz w:val="28"/>
          <w:szCs w:val="28"/>
          <w:lang w:val="uk-UA"/>
        </w:rPr>
        <w:t>На виконання заходів</w:t>
      </w:r>
      <w:r w:rsidRPr="001D1A53">
        <w:rPr>
          <w:bCs/>
          <w:sz w:val="28"/>
          <w:szCs w:val="28"/>
          <w:lang w:val="uk-UA"/>
        </w:rPr>
        <w:t xml:space="preserve"> програми </w:t>
      </w:r>
      <w:r>
        <w:rPr>
          <w:bCs/>
          <w:sz w:val="28"/>
          <w:szCs w:val="28"/>
          <w:lang w:val="uk-UA"/>
        </w:rPr>
        <w:t>управління</w:t>
      </w:r>
      <w:r w:rsidRPr="001D1A53">
        <w:rPr>
          <w:bCs/>
          <w:sz w:val="28"/>
          <w:szCs w:val="28"/>
          <w:lang w:val="uk-UA"/>
        </w:rPr>
        <w:t xml:space="preserve"> май</w:t>
      </w:r>
      <w:r>
        <w:rPr>
          <w:bCs/>
          <w:sz w:val="28"/>
          <w:szCs w:val="28"/>
          <w:lang w:val="uk-UA"/>
        </w:rPr>
        <w:t>ном</w:t>
      </w:r>
      <w:r w:rsidRPr="001D1A53">
        <w:rPr>
          <w:bCs/>
          <w:sz w:val="28"/>
          <w:szCs w:val="28"/>
          <w:lang w:val="uk-UA"/>
        </w:rPr>
        <w:t xml:space="preserve"> комунальної власності Носівської територіальної громади використано </w:t>
      </w:r>
      <w:r>
        <w:rPr>
          <w:bCs/>
          <w:sz w:val="28"/>
          <w:szCs w:val="28"/>
          <w:lang w:val="uk-UA"/>
        </w:rPr>
        <w:t>5</w:t>
      </w:r>
      <w:r w:rsidRPr="001D1A53">
        <w:rPr>
          <w:bCs/>
          <w:sz w:val="28"/>
          <w:szCs w:val="28"/>
          <w:lang w:val="uk-UA"/>
        </w:rPr>
        <w:t>9</w:t>
      </w:r>
      <w:r>
        <w:rPr>
          <w:bCs/>
          <w:sz w:val="28"/>
          <w:szCs w:val="28"/>
          <w:lang w:val="uk-UA"/>
        </w:rPr>
        <w:t>5</w:t>
      </w:r>
      <w:r w:rsidRPr="001D1A53">
        <w:rPr>
          <w:bCs/>
          <w:sz w:val="28"/>
          <w:szCs w:val="28"/>
          <w:lang w:val="uk-UA"/>
        </w:rPr>
        <w:t xml:space="preserve">,8 тис.грн. Заходи програми збереження архівних фондів та розвитку архівної справи комунальної установи «Трудовий архів» профінансовано на суму </w:t>
      </w:r>
      <w:r>
        <w:rPr>
          <w:bCs/>
          <w:sz w:val="28"/>
          <w:szCs w:val="28"/>
          <w:lang w:val="uk-UA"/>
        </w:rPr>
        <w:t>337,4</w:t>
      </w:r>
      <w:r w:rsidRPr="001D1A53">
        <w:rPr>
          <w:bCs/>
          <w:sz w:val="28"/>
          <w:szCs w:val="28"/>
          <w:lang w:val="uk-UA"/>
        </w:rPr>
        <w:t xml:space="preserve"> тис.грн. Комунальною установою «Трудовий архів» кошти спрямовані на заробітну плату з нарахуваннями – </w:t>
      </w:r>
      <w:r w:rsidRPr="008B4357">
        <w:rPr>
          <w:bCs/>
          <w:i/>
          <w:sz w:val="28"/>
          <w:szCs w:val="28"/>
          <w:lang w:val="uk-UA"/>
        </w:rPr>
        <w:t>281,6</w:t>
      </w:r>
      <w:r w:rsidRPr="001D1A53">
        <w:rPr>
          <w:bCs/>
          <w:sz w:val="28"/>
          <w:szCs w:val="28"/>
          <w:lang w:val="uk-UA"/>
        </w:rPr>
        <w:t xml:space="preserve"> тис.грн., на оплату комунальних послуг – </w:t>
      </w:r>
      <w:r w:rsidRPr="008B4357">
        <w:rPr>
          <w:bCs/>
          <w:i/>
          <w:sz w:val="28"/>
          <w:szCs w:val="28"/>
          <w:lang w:val="uk-UA"/>
        </w:rPr>
        <w:t>42,7</w:t>
      </w:r>
      <w:r w:rsidRPr="001D1A53">
        <w:rPr>
          <w:bCs/>
          <w:sz w:val="28"/>
          <w:szCs w:val="28"/>
          <w:lang w:val="uk-UA"/>
        </w:rPr>
        <w:t xml:space="preserve"> тис.грн., інші поточні видатки – </w:t>
      </w:r>
      <w:r w:rsidRPr="008B4357">
        <w:rPr>
          <w:bCs/>
          <w:i/>
          <w:sz w:val="28"/>
          <w:szCs w:val="28"/>
          <w:lang w:val="uk-UA"/>
        </w:rPr>
        <w:t>13,1</w:t>
      </w:r>
      <w:r w:rsidRPr="001D1A53">
        <w:rPr>
          <w:bCs/>
          <w:sz w:val="28"/>
          <w:szCs w:val="28"/>
          <w:lang w:val="uk-UA"/>
        </w:rPr>
        <w:t xml:space="preserve"> тис.грн. На</w:t>
      </w:r>
      <w:r w:rsidRPr="001D1A53">
        <w:rPr>
          <w:b/>
          <w:bCs/>
          <w:sz w:val="28"/>
          <w:szCs w:val="28"/>
          <w:lang w:val="uk-UA"/>
        </w:rPr>
        <w:t xml:space="preserve"> </w:t>
      </w:r>
      <w:r w:rsidRPr="001D1A53">
        <w:rPr>
          <w:bCs/>
          <w:sz w:val="28"/>
          <w:szCs w:val="28"/>
          <w:lang w:val="uk-UA"/>
        </w:rPr>
        <w:t xml:space="preserve">заходи з відзначення пам’ятних дат, ювілеїв та професійних свят – </w:t>
      </w:r>
      <w:r>
        <w:rPr>
          <w:bCs/>
          <w:sz w:val="28"/>
          <w:szCs w:val="28"/>
          <w:lang w:val="uk-UA"/>
        </w:rPr>
        <w:t>129,4</w:t>
      </w:r>
      <w:r w:rsidRPr="001D1A53">
        <w:rPr>
          <w:bCs/>
          <w:sz w:val="28"/>
          <w:szCs w:val="28"/>
          <w:lang w:val="uk-UA"/>
        </w:rPr>
        <w:t xml:space="preserve"> тис.грн. На висвітлення діяльності </w:t>
      </w:r>
      <w:r>
        <w:rPr>
          <w:bCs/>
          <w:sz w:val="28"/>
          <w:szCs w:val="28"/>
          <w:lang w:val="uk-UA"/>
        </w:rPr>
        <w:t>100,1</w:t>
      </w:r>
      <w:r w:rsidRPr="001D1A53">
        <w:rPr>
          <w:bCs/>
          <w:sz w:val="28"/>
          <w:szCs w:val="28"/>
          <w:lang w:val="uk-UA"/>
        </w:rPr>
        <w:t xml:space="preserve"> тис.грн., на виконання заходів програми розвитку міжнародного співробітництва Носівської міської територіальної громади використано 18,</w:t>
      </w:r>
      <w:r>
        <w:rPr>
          <w:bCs/>
          <w:sz w:val="28"/>
          <w:szCs w:val="28"/>
          <w:lang w:val="uk-UA"/>
        </w:rPr>
        <w:t>9</w:t>
      </w:r>
      <w:r w:rsidRPr="001D1A53">
        <w:rPr>
          <w:bCs/>
          <w:sz w:val="28"/>
          <w:szCs w:val="28"/>
          <w:lang w:val="uk-UA"/>
        </w:rPr>
        <w:t xml:space="preserve"> тис.грн.</w:t>
      </w:r>
    </w:p>
    <w:p w:rsidR="00946C1E" w:rsidRPr="001D1A53" w:rsidRDefault="00946C1E" w:rsidP="00946C1E">
      <w:pPr>
        <w:spacing w:after="40" w:line="340" w:lineRule="exact"/>
        <w:ind w:firstLine="851"/>
        <w:jc w:val="both"/>
        <w:rPr>
          <w:b/>
          <w:bCs/>
          <w:sz w:val="28"/>
          <w:szCs w:val="28"/>
          <w:lang w:val="uk-UA"/>
        </w:rPr>
      </w:pPr>
    </w:p>
    <w:p w:rsidR="00946C1E" w:rsidRPr="001D1A53" w:rsidRDefault="00946C1E" w:rsidP="00946C1E">
      <w:pPr>
        <w:spacing w:after="40" w:line="340" w:lineRule="exact"/>
        <w:ind w:firstLine="851"/>
        <w:jc w:val="both"/>
        <w:rPr>
          <w:b/>
          <w:bCs/>
          <w:sz w:val="28"/>
          <w:szCs w:val="28"/>
          <w:lang w:val="uk-UA"/>
        </w:rPr>
      </w:pPr>
      <w:r w:rsidRPr="001D1A53">
        <w:rPr>
          <w:b/>
          <w:bCs/>
          <w:sz w:val="28"/>
          <w:szCs w:val="28"/>
          <w:lang w:val="uk-UA"/>
        </w:rPr>
        <w:t>Освіта</w:t>
      </w:r>
    </w:p>
    <w:p w:rsidR="00946C1E" w:rsidRPr="001D1A53" w:rsidRDefault="00946C1E" w:rsidP="00946C1E">
      <w:pPr>
        <w:spacing w:after="40" w:line="340" w:lineRule="exact"/>
        <w:ind w:firstLine="851"/>
        <w:jc w:val="both"/>
        <w:rPr>
          <w:bCs/>
          <w:sz w:val="28"/>
          <w:szCs w:val="28"/>
          <w:lang w:val="uk-UA"/>
        </w:rPr>
      </w:pPr>
      <w:r w:rsidRPr="001D1A53">
        <w:rPr>
          <w:bCs/>
          <w:sz w:val="28"/>
          <w:szCs w:val="28"/>
          <w:lang w:val="uk-UA"/>
        </w:rPr>
        <w:t xml:space="preserve">Видатки загального фонду бюджету громади по освіті склали </w:t>
      </w:r>
      <w:r w:rsidRPr="0074739D">
        <w:rPr>
          <w:bCs/>
          <w:sz w:val="28"/>
          <w:szCs w:val="28"/>
        </w:rPr>
        <w:t>142393</w:t>
      </w:r>
      <w:r>
        <w:rPr>
          <w:bCs/>
          <w:sz w:val="28"/>
          <w:szCs w:val="28"/>
          <w:lang w:val="uk-UA"/>
        </w:rPr>
        <w:t>,</w:t>
      </w:r>
      <w:r w:rsidRPr="0074739D">
        <w:rPr>
          <w:bCs/>
          <w:sz w:val="28"/>
          <w:szCs w:val="28"/>
        </w:rPr>
        <w:t>5</w:t>
      </w:r>
      <w:r w:rsidRPr="001D1A53">
        <w:rPr>
          <w:bCs/>
          <w:sz w:val="28"/>
          <w:szCs w:val="28"/>
          <w:lang w:val="uk-UA"/>
        </w:rPr>
        <w:t xml:space="preserve"> тис.грн., при плані звітного періоду </w:t>
      </w:r>
      <w:r>
        <w:rPr>
          <w:bCs/>
          <w:sz w:val="28"/>
          <w:szCs w:val="28"/>
          <w:lang w:val="uk-UA"/>
        </w:rPr>
        <w:t>152520,0</w:t>
      </w:r>
      <w:r w:rsidRPr="001D1A53">
        <w:rPr>
          <w:bCs/>
          <w:sz w:val="28"/>
          <w:szCs w:val="28"/>
          <w:lang w:val="uk-UA"/>
        </w:rPr>
        <w:t xml:space="preserve"> тис. грн., що становить 9</w:t>
      </w:r>
      <w:r>
        <w:rPr>
          <w:bCs/>
          <w:sz w:val="28"/>
          <w:szCs w:val="28"/>
          <w:lang w:val="uk-UA"/>
        </w:rPr>
        <w:t>3</w:t>
      </w:r>
      <w:r w:rsidRPr="001D1A53">
        <w:rPr>
          <w:bCs/>
          <w:sz w:val="28"/>
          <w:szCs w:val="28"/>
          <w:lang w:val="uk-UA"/>
        </w:rPr>
        <w:t>,</w:t>
      </w:r>
      <w:r>
        <w:rPr>
          <w:bCs/>
          <w:sz w:val="28"/>
          <w:szCs w:val="28"/>
          <w:lang w:val="uk-UA"/>
        </w:rPr>
        <w:t>4</w:t>
      </w:r>
      <w:r w:rsidRPr="001D1A53">
        <w:rPr>
          <w:bCs/>
          <w:sz w:val="28"/>
          <w:szCs w:val="28"/>
          <w:lang w:val="uk-UA"/>
        </w:rPr>
        <w:t xml:space="preserve">% та на </w:t>
      </w:r>
      <w:r>
        <w:rPr>
          <w:bCs/>
          <w:sz w:val="28"/>
          <w:szCs w:val="28"/>
          <w:lang w:val="uk-UA"/>
        </w:rPr>
        <w:t>9437,2</w:t>
      </w:r>
      <w:r w:rsidRPr="001D1A53">
        <w:rPr>
          <w:bCs/>
          <w:sz w:val="28"/>
          <w:szCs w:val="28"/>
          <w:lang w:val="uk-UA"/>
        </w:rPr>
        <w:t xml:space="preserve"> тис.грн. більше видатків за відповідний період 202</w:t>
      </w:r>
      <w:r>
        <w:rPr>
          <w:bCs/>
          <w:sz w:val="28"/>
          <w:szCs w:val="28"/>
          <w:lang w:val="uk-UA"/>
        </w:rPr>
        <w:t>4</w:t>
      </w:r>
      <w:r w:rsidRPr="001D1A53">
        <w:rPr>
          <w:bCs/>
          <w:sz w:val="28"/>
          <w:szCs w:val="28"/>
          <w:lang w:val="uk-UA"/>
        </w:rPr>
        <w:t xml:space="preserve"> року.</w:t>
      </w:r>
    </w:p>
    <w:p w:rsidR="00946C1E" w:rsidRPr="008E230A" w:rsidRDefault="00946C1E" w:rsidP="00946C1E">
      <w:pPr>
        <w:spacing w:after="40" w:line="340" w:lineRule="exact"/>
        <w:ind w:firstLine="851"/>
        <w:jc w:val="both"/>
        <w:rPr>
          <w:bCs/>
          <w:sz w:val="28"/>
          <w:szCs w:val="28"/>
          <w:lang w:val="uk-UA"/>
        </w:rPr>
      </w:pPr>
      <w:r w:rsidRPr="001D1A53">
        <w:rPr>
          <w:bCs/>
          <w:sz w:val="28"/>
          <w:szCs w:val="28"/>
          <w:lang w:val="uk-UA"/>
        </w:rPr>
        <w:t xml:space="preserve">Упродовж звітного періоду із загального фонду бюджету громади на утримання дошкільних навчальних закладів спрямовано </w:t>
      </w:r>
      <w:r>
        <w:rPr>
          <w:bCs/>
          <w:sz w:val="28"/>
          <w:szCs w:val="28"/>
          <w:lang w:val="uk-UA"/>
        </w:rPr>
        <w:t>15947,2</w:t>
      </w:r>
      <w:r w:rsidRPr="001D1A53">
        <w:rPr>
          <w:bCs/>
          <w:sz w:val="28"/>
          <w:szCs w:val="28"/>
          <w:lang w:val="uk-UA"/>
        </w:rPr>
        <w:t xml:space="preserve"> тис.грн.</w:t>
      </w:r>
      <w:r>
        <w:rPr>
          <w:bCs/>
          <w:sz w:val="28"/>
          <w:szCs w:val="28"/>
          <w:lang w:val="uk-UA"/>
        </w:rPr>
        <w:t>;</w:t>
      </w:r>
      <w:r w:rsidRPr="001D1A53">
        <w:rPr>
          <w:bCs/>
          <w:sz w:val="28"/>
          <w:szCs w:val="28"/>
          <w:lang w:val="uk-UA"/>
        </w:rPr>
        <w:t xml:space="preserve"> закладів загальної середньої освіти – </w:t>
      </w:r>
      <w:r>
        <w:rPr>
          <w:bCs/>
          <w:sz w:val="28"/>
          <w:szCs w:val="28"/>
          <w:lang w:val="uk-UA"/>
        </w:rPr>
        <w:t>102562,5</w:t>
      </w:r>
      <w:r w:rsidRPr="001D1A53">
        <w:rPr>
          <w:bCs/>
          <w:sz w:val="28"/>
          <w:szCs w:val="28"/>
          <w:lang w:val="uk-UA"/>
        </w:rPr>
        <w:t xml:space="preserve"> тис.грн. (</w:t>
      </w:r>
      <w:r>
        <w:rPr>
          <w:bCs/>
          <w:sz w:val="28"/>
          <w:szCs w:val="28"/>
          <w:lang w:val="uk-UA"/>
        </w:rPr>
        <w:t>58887,5</w:t>
      </w:r>
      <w:r w:rsidRPr="001D1A53">
        <w:rPr>
          <w:bCs/>
          <w:sz w:val="28"/>
          <w:szCs w:val="28"/>
          <w:lang w:val="uk-UA"/>
        </w:rPr>
        <w:t xml:space="preserve"> тис.грн. за рахунок коштів освітньої субвенції з державного бюджету)</w:t>
      </w:r>
      <w:r>
        <w:rPr>
          <w:bCs/>
          <w:sz w:val="28"/>
          <w:szCs w:val="28"/>
          <w:lang w:val="uk-UA"/>
        </w:rPr>
        <w:t>;</w:t>
      </w:r>
      <w:r w:rsidRPr="001D1A53">
        <w:rPr>
          <w:bCs/>
          <w:sz w:val="28"/>
          <w:szCs w:val="28"/>
          <w:lang w:val="uk-UA"/>
        </w:rPr>
        <w:t xml:space="preserve"> </w:t>
      </w:r>
    </w:p>
    <w:p w:rsidR="00946C1E" w:rsidRPr="001D1A53" w:rsidRDefault="00946C1E" w:rsidP="00946C1E">
      <w:pPr>
        <w:spacing w:after="40" w:line="340" w:lineRule="exact"/>
        <w:ind w:firstLine="851"/>
        <w:jc w:val="both"/>
        <w:rPr>
          <w:bCs/>
          <w:sz w:val="28"/>
          <w:szCs w:val="28"/>
          <w:lang w:val="uk-UA"/>
        </w:rPr>
      </w:pPr>
      <w:r w:rsidRPr="001D1A53">
        <w:rPr>
          <w:bCs/>
          <w:sz w:val="28"/>
          <w:szCs w:val="28"/>
          <w:lang w:val="uk-UA"/>
        </w:rPr>
        <w:lastRenderedPageBreak/>
        <w:t xml:space="preserve">закладів позашкільної освіти (ЦДЮТ, школа мистецтв) – </w:t>
      </w:r>
      <w:r>
        <w:rPr>
          <w:bCs/>
          <w:sz w:val="28"/>
          <w:szCs w:val="28"/>
          <w:lang w:val="uk-UA"/>
        </w:rPr>
        <w:t>10373,4</w:t>
      </w:r>
      <w:r w:rsidRPr="001D1A53">
        <w:rPr>
          <w:bCs/>
          <w:sz w:val="28"/>
          <w:szCs w:val="28"/>
          <w:lang w:val="uk-UA"/>
        </w:rPr>
        <w:t xml:space="preserve"> тис.грн.</w:t>
      </w:r>
      <w:r>
        <w:rPr>
          <w:bCs/>
          <w:sz w:val="28"/>
          <w:szCs w:val="28"/>
          <w:lang w:val="uk-UA"/>
        </w:rPr>
        <w:t>;</w:t>
      </w:r>
      <w:r w:rsidRPr="001D1A53">
        <w:rPr>
          <w:bCs/>
          <w:sz w:val="28"/>
          <w:szCs w:val="28"/>
          <w:lang w:val="uk-UA"/>
        </w:rPr>
        <w:t xml:space="preserve"> інклюзивно-ресурсного центру – </w:t>
      </w:r>
      <w:r>
        <w:rPr>
          <w:bCs/>
          <w:sz w:val="28"/>
          <w:szCs w:val="28"/>
          <w:lang w:val="uk-UA"/>
        </w:rPr>
        <w:t>923,2</w:t>
      </w:r>
      <w:r w:rsidRPr="001D1A53">
        <w:rPr>
          <w:bCs/>
          <w:sz w:val="28"/>
          <w:szCs w:val="28"/>
          <w:lang w:val="uk-UA"/>
        </w:rPr>
        <w:t xml:space="preserve"> тис.грн.</w:t>
      </w:r>
      <w:r>
        <w:rPr>
          <w:bCs/>
          <w:sz w:val="28"/>
          <w:szCs w:val="28"/>
          <w:lang w:val="uk-UA"/>
        </w:rPr>
        <w:t>;</w:t>
      </w:r>
      <w:r w:rsidRPr="001D1A53">
        <w:rPr>
          <w:bCs/>
          <w:sz w:val="28"/>
          <w:szCs w:val="28"/>
          <w:lang w:val="uk-UA"/>
        </w:rPr>
        <w:t xml:space="preserve"> інших закладів та заходів – </w:t>
      </w:r>
      <w:r>
        <w:rPr>
          <w:bCs/>
          <w:sz w:val="28"/>
          <w:szCs w:val="28"/>
          <w:lang w:val="uk-UA"/>
        </w:rPr>
        <w:t>5699,3</w:t>
      </w:r>
      <w:r w:rsidRPr="001D1A53">
        <w:rPr>
          <w:bCs/>
          <w:sz w:val="28"/>
          <w:szCs w:val="28"/>
          <w:lang w:val="uk-UA"/>
        </w:rPr>
        <w:t xml:space="preserve"> тис.грн., на надання державної підтримки особам з особливими освітніми потребами – </w:t>
      </w:r>
      <w:r>
        <w:rPr>
          <w:bCs/>
          <w:sz w:val="28"/>
          <w:szCs w:val="28"/>
          <w:lang w:val="uk-UA"/>
        </w:rPr>
        <w:t>164,2</w:t>
      </w:r>
      <w:r w:rsidRPr="001D1A53">
        <w:rPr>
          <w:bCs/>
          <w:sz w:val="28"/>
          <w:szCs w:val="28"/>
          <w:lang w:val="uk-UA"/>
        </w:rPr>
        <w:t xml:space="preserve"> тис.грн.</w:t>
      </w:r>
      <w:r>
        <w:rPr>
          <w:bCs/>
          <w:sz w:val="28"/>
          <w:szCs w:val="28"/>
          <w:lang w:val="uk-UA"/>
        </w:rPr>
        <w:t>;</w:t>
      </w:r>
      <w:r w:rsidRPr="001D1A53">
        <w:rPr>
          <w:bCs/>
          <w:sz w:val="28"/>
          <w:szCs w:val="28"/>
          <w:lang w:val="uk-UA"/>
        </w:rPr>
        <w:t xml:space="preserve"> </w:t>
      </w:r>
      <w:r>
        <w:rPr>
          <w:bCs/>
          <w:sz w:val="28"/>
          <w:szCs w:val="28"/>
          <w:lang w:val="uk-UA"/>
        </w:rPr>
        <w:t>на в</w:t>
      </w:r>
      <w:r w:rsidRPr="00CA6B62">
        <w:rPr>
          <w:bCs/>
          <w:sz w:val="28"/>
          <w:szCs w:val="28"/>
          <w:lang w:val="uk-UA"/>
        </w:rPr>
        <w:t>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r>
        <w:rPr>
          <w:bCs/>
          <w:sz w:val="28"/>
          <w:szCs w:val="28"/>
          <w:lang w:val="uk-UA"/>
        </w:rPr>
        <w:t xml:space="preserve"> використано 349,0 тис.грн., на співфінансування вказаних заходів з місцевого бюджету спрямовано 19,5 тис.грн.</w:t>
      </w:r>
      <w:r w:rsidRPr="00BD6A02">
        <w:rPr>
          <w:lang w:val="uk-UA"/>
        </w:rPr>
        <w:t xml:space="preserve"> </w:t>
      </w:r>
      <w:r w:rsidRPr="00BD6A02">
        <w:rPr>
          <w:sz w:val="28"/>
          <w:szCs w:val="28"/>
          <w:lang w:val="uk-UA"/>
        </w:rPr>
        <w:t>на закупівлю</w:t>
      </w:r>
      <w:r>
        <w:rPr>
          <w:lang w:val="uk-UA"/>
        </w:rPr>
        <w:t xml:space="preserve"> </w:t>
      </w:r>
      <w:r w:rsidRPr="00BD6A02">
        <w:rPr>
          <w:bCs/>
          <w:sz w:val="28"/>
          <w:szCs w:val="28"/>
          <w:lang w:val="uk-UA"/>
        </w:rPr>
        <w:t>засоб</w:t>
      </w:r>
      <w:r>
        <w:rPr>
          <w:bCs/>
          <w:sz w:val="28"/>
          <w:szCs w:val="28"/>
          <w:lang w:val="uk-UA"/>
        </w:rPr>
        <w:t>ів</w:t>
      </w:r>
      <w:r w:rsidRPr="00BD6A02">
        <w:rPr>
          <w:bCs/>
          <w:sz w:val="28"/>
          <w:szCs w:val="28"/>
          <w:lang w:val="uk-UA"/>
        </w:rPr>
        <w:t xml:space="preserve"> навч</w:t>
      </w:r>
      <w:r>
        <w:rPr>
          <w:bCs/>
          <w:sz w:val="28"/>
          <w:szCs w:val="28"/>
          <w:lang w:val="uk-UA"/>
        </w:rPr>
        <w:t>ання</w:t>
      </w:r>
      <w:r w:rsidRPr="00BD6A02">
        <w:rPr>
          <w:bCs/>
          <w:sz w:val="28"/>
          <w:szCs w:val="28"/>
          <w:lang w:val="uk-UA"/>
        </w:rPr>
        <w:t xml:space="preserve"> та обладн</w:t>
      </w:r>
      <w:r>
        <w:rPr>
          <w:bCs/>
          <w:sz w:val="28"/>
          <w:szCs w:val="28"/>
          <w:lang w:val="uk-UA"/>
        </w:rPr>
        <w:t>ання</w:t>
      </w:r>
      <w:r w:rsidRPr="00BD6A02">
        <w:rPr>
          <w:bCs/>
          <w:sz w:val="28"/>
          <w:szCs w:val="28"/>
          <w:lang w:val="uk-UA"/>
        </w:rPr>
        <w:t xml:space="preserve"> для облаштув</w:t>
      </w:r>
      <w:r>
        <w:rPr>
          <w:bCs/>
          <w:sz w:val="28"/>
          <w:szCs w:val="28"/>
          <w:lang w:val="uk-UA"/>
        </w:rPr>
        <w:t>ання</w:t>
      </w:r>
      <w:r w:rsidRPr="00BD6A02">
        <w:rPr>
          <w:bCs/>
          <w:sz w:val="28"/>
          <w:szCs w:val="28"/>
          <w:lang w:val="uk-UA"/>
        </w:rPr>
        <w:t xml:space="preserve"> навч</w:t>
      </w:r>
      <w:r>
        <w:rPr>
          <w:bCs/>
          <w:sz w:val="28"/>
          <w:szCs w:val="28"/>
          <w:lang w:val="uk-UA"/>
        </w:rPr>
        <w:t>альних</w:t>
      </w:r>
      <w:r w:rsidRPr="00BD6A02">
        <w:rPr>
          <w:bCs/>
          <w:sz w:val="28"/>
          <w:szCs w:val="28"/>
          <w:lang w:val="uk-UA"/>
        </w:rPr>
        <w:t xml:space="preserve"> каб</w:t>
      </w:r>
      <w:r>
        <w:rPr>
          <w:bCs/>
          <w:sz w:val="28"/>
          <w:szCs w:val="28"/>
          <w:lang w:val="uk-UA"/>
        </w:rPr>
        <w:t>інетів</w:t>
      </w:r>
      <w:r w:rsidRPr="00BD6A02">
        <w:rPr>
          <w:bCs/>
          <w:sz w:val="28"/>
          <w:szCs w:val="28"/>
          <w:lang w:val="uk-UA"/>
        </w:rPr>
        <w:t xml:space="preserve"> природничої галузі</w:t>
      </w:r>
      <w:r>
        <w:rPr>
          <w:bCs/>
          <w:sz w:val="28"/>
          <w:szCs w:val="28"/>
          <w:lang w:val="uk-UA"/>
        </w:rPr>
        <w:t xml:space="preserve">; </w:t>
      </w:r>
      <w:r w:rsidRPr="001D1A53">
        <w:rPr>
          <w:bCs/>
          <w:sz w:val="28"/>
          <w:szCs w:val="28"/>
          <w:lang w:val="uk-UA"/>
        </w:rPr>
        <w:t>на забезпечення співфінансування заходів, що реалізуються за рахунок залишку коштів за освітньою субвенцією проведена оплата за навчальне приладдя</w:t>
      </w:r>
      <w:r>
        <w:rPr>
          <w:bCs/>
          <w:sz w:val="28"/>
          <w:szCs w:val="28"/>
          <w:lang w:val="uk-UA"/>
        </w:rPr>
        <w:t xml:space="preserve"> </w:t>
      </w:r>
      <w:r w:rsidRPr="001D1A53">
        <w:rPr>
          <w:bCs/>
          <w:sz w:val="28"/>
          <w:szCs w:val="28"/>
          <w:lang w:val="uk-UA"/>
        </w:rPr>
        <w:t xml:space="preserve">для забезпечення викладання предмета "Захист України" – </w:t>
      </w:r>
      <w:r>
        <w:rPr>
          <w:bCs/>
          <w:sz w:val="28"/>
          <w:szCs w:val="28"/>
          <w:lang w:val="uk-UA"/>
        </w:rPr>
        <w:t>1,6</w:t>
      </w:r>
      <w:r w:rsidRPr="001D1A53">
        <w:rPr>
          <w:bCs/>
          <w:sz w:val="28"/>
          <w:szCs w:val="28"/>
          <w:lang w:val="uk-UA"/>
        </w:rPr>
        <w:t xml:space="preserve"> тис.грн.</w:t>
      </w:r>
      <w:r>
        <w:rPr>
          <w:bCs/>
          <w:sz w:val="28"/>
          <w:szCs w:val="28"/>
          <w:lang w:val="uk-UA"/>
        </w:rPr>
        <w:t>; на з</w:t>
      </w:r>
      <w:r w:rsidRPr="00AC41F1">
        <w:rPr>
          <w:bCs/>
          <w:sz w:val="28"/>
          <w:szCs w:val="28"/>
          <w:lang w:val="uk-UA"/>
        </w:rPr>
        <w:t>дійснення доплат педагогічним працівникам закладів загальної середньої освіти за рахунок субвенції з державного бюджету місцевим бюджетам</w:t>
      </w:r>
      <w:r>
        <w:rPr>
          <w:bCs/>
          <w:sz w:val="28"/>
          <w:szCs w:val="28"/>
          <w:lang w:val="uk-UA"/>
        </w:rPr>
        <w:t xml:space="preserve"> використано 6313,9 тис.грн.; </w:t>
      </w:r>
      <w:r w:rsidRPr="001D1A53">
        <w:rPr>
          <w:bCs/>
          <w:sz w:val="28"/>
          <w:szCs w:val="28"/>
          <w:lang w:val="uk-UA"/>
        </w:rPr>
        <w:t xml:space="preserve">на забезпечення харчуванням учнів закладів загальної середньої освіти за рахунок субвенції з державного бюджету місцевим бюджетам – </w:t>
      </w:r>
      <w:r>
        <w:rPr>
          <w:bCs/>
          <w:sz w:val="28"/>
          <w:szCs w:val="28"/>
          <w:lang w:val="uk-UA"/>
        </w:rPr>
        <w:t>39,7</w:t>
      </w:r>
      <w:r w:rsidRPr="001D1A53">
        <w:rPr>
          <w:bCs/>
          <w:sz w:val="28"/>
          <w:szCs w:val="28"/>
          <w:lang w:val="uk-UA"/>
        </w:rPr>
        <w:t xml:space="preserve"> тис.грн.</w:t>
      </w:r>
    </w:p>
    <w:p w:rsidR="00946C1E" w:rsidRDefault="00946C1E" w:rsidP="0056566C">
      <w:pPr>
        <w:spacing w:after="40" w:line="340" w:lineRule="exact"/>
        <w:ind w:firstLine="567"/>
        <w:jc w:val="both"/>
        <w:rPr>
          <w:bCs/>
          <w:sz w:val="28"/>
          <w:szCs w:val="28"/>
          <w:lang w:val="uk-UA"/>
        </w:rPr>
      </w:pPr>
      <w:r w:rsidRPr="001D1A53">
        <w:rPr>
          <w:bCs/>
          <w:sz w:val="28"/>
          <w:szCs w:val="28"/>
          <w:lang w:val="uk-UA"/>
        </w:rPr>
        <w:t xml:space="preserve">На виплату заробітної плати з нарахуваннями спрямовано </w:t>
      </w:r>
      <w:r>
        <w:rPr>
          <w:bCs/>
          <w:sz w:val="28"/>
          <w:szCs w:val="28"/>
          <w:lang w:val="uk-UA"/>
        </w:rPr>
        <w:t>114564,6</w:t>
      </w:r>
      <w:r w:rsidRPr="001D1A53">
        <w:rPr>
          <w:bCs/>
          <w:sz w:val="28"/>
          <w:szCs w:val="28"/>
          <w:lang w:val="uk-UA"/>
        </w:rPr>
        <w:t xml:space="preserve"> тис.грн., питома вага якої в загальному обсязі видатків на галузь складає </w:t>
      </w:r>
      <w:r>
        <w:rPr>
          <w:bCs/>
          <w:sz w:val="28"/>
          <w:szCs w:val="28"/>
          <w:lang w:val="uk-UA"/>
        </w:rPr>
        <w:t>80,5</w:t>
      </w:r>
      <w:r w:rsidRPr="001D1A53">
        <w:rPr>
          <w:bCs/>
          <w:sz w:val="28"/>
          <w:szCs w:val="28"/>
          <w:lang w:val="uk-UA"/>
        </w:rPr>
        <w:t xml:space="preserve"> %. </w:t>
      </w:r>
    </w:p>
    <w:p w:rsidR="00946C1E" w:rsidRPr="001D1A53" w:rsidRDefault="00946C1E" w:rsidP="00946C1E">
      <w:pPr>
        <w:spacing w:after="40" w:line="340" w:lineRule="exact"/>
        <w:ind w:firstLine="851"/>
        <w:jc w:val="both"/>
        <w:rPr>
          <w:bCs/>
          <w:sz w:val="28"/>
          <w:szCs w:val="28"/>
          <w:lang w:val="uk-UA"/>
        </w:rPr>
      </w:pPr>
      <w:r w:rsidRPr="001D1A53">
        <w:rPr>
          <w:bCs/>
          <w:sz w:val="28"/>
          <w:szCs w:val="28"/>
          <w:lang w:val="uk-UA"/>
        </w:rPr>
        <w:t xml:space="preserve">На оплату комунальних послуг та енергоносіїв направлено в звітному періоді </w:t>
      </w:r>
      <w:r>
        <w:rPr>
          <w:bCs/>
          <w:sz w:val="28"/>
          <w:szCs w:val="28"/>
          <w:lang w:val="uk-UA"/>
        </w:rPr>
        <w:t>15374,3</w:t>
      </w:r>
      <w:r w:rsidRPr="001D1A53">
        <w:rPr>
          <w:bCs/>
          <w:sz w:val="28"/>
          <w:szCs w:val="28"/>
          <w:lang w:val="uk-UA"/>
        </w:rPr>
        <w:t xml:space="preserve"> тис. грн. (1</w:t>
      </w:r>
      <w:r>
        <w:rPr>
          <w:bCs/>
          <w:sz w:val="28"/>
          <w:szCs w:val="28"/>
          <w:lang w:val="uk-UA"/>
        </w:rPr>
        <w:t>0</w:t>
      </w:r>
      <w:r w:rsidRPr="001D1A53">
        <w:rPr>
          <w:bCs/>
          <w:sz w:val="28"/>
          <w:szCs w:val="28"/>
          <w:lang w:val="uk-UA"/>
        </w:rPr>
        <w:t>,</w:t>
      </w:r>
      <w:r>
        <w:rPr>
          <w:bCs/>
          <w:sz w:val="28"/>
          <w:szCs w:val="28"/>
          <w:lang w:val="uk-UA"/>
        </w:rPr>
        <w:t>8</w:t>
      </w:r>
      <w:r w:rsidRPr="001D1A53">
        <w:rPr>
          <w:bCs/>
          <w:sz w:val="28"/>
          <w:szCs w:val="28"/>
          <w:lang w:val="uk-UA"/>
        </w:rPr>
        <w:t xml:space="preserve"> % загального обсягу видатків). Заборгованість за захищеними статтями видатків на кінець звітного періоду відсутня.  </w:t>
      </w:r>
    </w:p>
    <w:p w:rsidR="00946C1E" w:rsidRDefault="00946C1E" w:rsidP="00946C1E">
      <w:pPr>
        <w:spacing w:after="40" w:line="340" w:lineRule="exact"/>
        <w:ind w:firstLine="851"/>
        <w:jc w:val="both"/>
        <w:rPr>
          <w:bCs/>
          <w:sz w:val="28"/>
          <w:szCs w:val="28"/>
          <w:lang w:val="uk-UA"/>
        </w:rPr>
      </w:pPr>
      <w:r w:rsidRPr="001D1A53">
        <w:rPr>
          <w:bCs/>
          <w:sz w:val="28"/>
          <w:szCs w:val="28"/>
          <w:lang w:val="uk-UA"/>
        </w:rPr>
        <w:t xml:space="preserve">За рахунок власних надходжень проведені видатки по спеціальному фонду в загальній сумі </w:t>
      </w:r>
      <w:r>
        <w:rPr>
          <w:bCs/>
          <w:sz w:val="28"/>
          <w:szCs w:val="28"/>
          <w:lang w:val="uk-UA"/>
        </w:rPr>
        <w:t>5204,3</w:t>
      </w:r>
      <w:r w:rsidRPr="001D1A53">
        <w:rPr>
          <w:bCs/>
          <w:sz w:val="28"/>
          <w:szCs w:val="28"/>
          <w:lang w:val="uk-UA"/>
        </w:rPr>
        <w:t xml:space="preserve"> тис.грн., в тому числі від платних послуг – </w:t>
      </w:r>
      <w:r>
        <w:rPr>
          <w:bCs/>
          <w:sz w:val="28"/>
          <w:szCs w:val="28"/>
          <w:lang w:val="uk-UA"/>
        </w:rPr>
        <w:t>728,4</w:t>
      </w:r>
      <w:r w:rsidRPr="001D1A53">
        <w:rPr>
          <w:bCs/>
          <w:sz w:val="28"/>
          <w:szCs w:val="28"/>
          <w:lang w:val="uk-UA"/>
        </w:rPr>
        <w:t xml:space="preserve"> тис.грн., отриманої спонсорської допомоги у вигляді грантів, дарунків в сумі </w:t>
      </w:r>
      <w:r>
        <w:rPr>
          <w:bCs/>
          <w:sz w:val="28"/>
          <w:szCs w:val="28"/>
          <w:lang w:val="uk-UA"/>
        </w:rPr>
        <w:t>4475,9</w:t>
      </w:r>
      <w:r w:rsidRPr="001D1A53">
        <w:rPr>
          <w:bCs/>
          <w:sz w:val="28"/>
          <w:szCs w:val="28"/>
          <w:lang w:val="uk-UA"/>
        </w:rPr>
        <w:t xml:space="preserve"> тис.грн.</w:t>
      </w:r>
    </w:p>
    <w:p w:rsidR="00946C1E" w:rsidRPr="00773C5E" w:rsidRDefault="00946C1E" w:rsidP="00946C1E">
      <w:pPr>
        <w:spacing w:after="40" w:line="340" w:lineRule="exact"/>
        <w:ind w:firstLine="851"/>
        <w:jc w:val="both"/>
        <w:rPr>
          <w:bCs/>
          <w:sz w:val="28"/>
          <w:szCs w:val="28"/>
          <w:lang w:val="uk-UA"/>
        </w:rPr>
      </w:pPr>
      <w:r w:rsidRPr="00773C5E">
        <w:rPr>
          <w:bCs/>
          <w:sz w:val="28"/>
          <w:szCs w:val="28"/>
          <w:lang w:val="uk-UA"/>
        </w:rPr>
        <w:t xml:space="preserve">За рахунок залишку коштів субвенції з державного бюджету місцевим бюджетам на забезпечення харчуванням учнів початкових класів закладів загальної середньої освіти використано </w:t>
      </w:r>
      <w:r>
        <w:rPr>
          <w:bCs/>
          <w:sz w:val="28"/>
          <w:szCs w:val="28"/>
          <w:lang w:val="uk-UA"/>
        </w:rPr>
        <w:t>1184</w:t>
      </w:r>
      <w:r w:rsidRPr="00773C5E">
        <w:rPr>
          <w:bCs/>
          <w:sz w:val="28"/>
          <w:szCs w:val="28"/>
          <w:lang w:val="uk-UA"/>
        </w:rPr>
        <w:t>,5 тис.грн., відповідно постанови Кабінету Міністрів України від 20.12.2024 №1456;</w:t>
      </w:r>
    </w:p>
    <w:p w:rsidR="00946C1E" w:rsidRPr="00773C5E" w:rsidRDefault="00946C1E" w:rsidP="00946C1E">
      <w:pPr>
        <w:spacing w:after="40" w:line="340" w:lineRule="exact"/>
        <w:ind w:firstLine="851"/>
        <w:jc w:val="both"/>
        <w:rPr>
          <w:bCs/>
          <w:sz w:val="28"/>
          <w:szCs w:val="28"/>
          <w:lang w:val="uk-UA"/>
        </w:rPr>
      </w:pPr>
      <w:r w:rsidRPr="00773C5E">
        <w:rPr>
          <w:bCs/>
          <w:sz w:val="28"/>
          <w:szCs w:val="28"/>
          <w:lang w:val="uk-UA"/>
        </w:rPr>
        <w:t xml:space="preserve">освітньої субвенції з державного бюджету місцевим бюджетам (за спеціальним фондом державного бюджету) в частині забезпечення харчуванням учнів закладів загальної середньої освіти (відповідно постанови Кабінету Міністрів України № 961 від 13.08.2025) використано </w:t>
      </w:r>
      <w:r>
        <w:rPr>
          <w:bCs/>
          <w:sz w:val="28"/>
          <w:szCs w:val="28"/>
          <w:lang w:val="uk-UA"/>
        </w:rPr>
        <w:t>–</w:t>
      </w:r>
      <w:r w:rsidRPr="00773C5E">
        <w:rPr>
          <w:bCs/>
          <w:sz w:val="28"/>
          <w:szCs w:val="28"/>
          <w:lang w:val="uk-UA"/>
        </w:rPr>
        <w:t xml:space="preserve"> </w:t>
      </w:r>
      <w:r>
        <w:rPr>
          <w:bCs/>
          <w:sz w:val="28"/>
          <w:szCs w:val="28"/>
          <w:lang w:val="uk-UA"/>
        </w:rPr>
        <w:t>565,2</w:t>
      </w:r>
      <w:r w:rsidRPr="00773C5E">
        <w:rPr>
          <w:bCs/>
          <w:sz w:val="28"/>
          <w:szCs w:val="28"/>
          <w:lang w:val="uk-UA"/>
        </w:rPr>
        <w:t xml:space="preserve"> тис грн.;</w:t>
      </w:r>
    </w:p>
    <w:p w:rsidR="00946C1E" w:rsidRDefault="00946C1E" w:rsidP="00946C1E">
      <w:pPr>
        <w:spacing w:after="40" w:line="340" w:lineRule="exact"/>
        <w:ind w:firstLine="851"/>
        <w:jc w:val="both"/>
        <w:rPr>
          <w:bCs/>
          <w:sz w:val="28"/>
          <w:szCs w:val="28"/>
          <w:lang w:val="uk-UA"/>
        </w:rPr>
      </w:pPr>
      <w:r w:rsidRPr="00773C5E">
        <w:rPr>
          <w:bCs/>
          <w:sz w:val="28"/>
          <w:szCs w:val="28"/>
          <w:lang w:val="uk-UA"/>
        </w:rPr>
        <w:t xml:space="preserve">субвенції 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(відповідно постанови Кабінету Міністрів України № 969 від 13.08.2025) використано – </w:t>
      </w:r>
      <w:r>
        <w:rPr>
          <w:bCs/>
          <w:sz w:val="28"/>
          <w:szCs w:val="28"/>
          <w:lang w:val="uk-UA"/>
        </w:rPr>
        <w:t xml:space="preserve">147,2 </w:t>
      </w:r>
      <w:r w:rsidRPr="00773C5E">
        <w:rPr>
          <w:bCs/>
          <w:sz w:val="28"/>
          <w:szCs w:val="28"/>
          <w:lang w:val="uk-UA"/>
        </w:rPr>
        <w:t>тис грн.</w:t>
      </w:r>
      <w:r>
        <w:rPr>
          <w:bCs/>
          <w:sz w:val="28"/>
          <w:szCs w:val="28"/>
          <w:lang w:val="uk-UA"/>
        </w:rPr>
        <w:t>;</w:t>
      </w:r>
    </w:p>
    <w:p w:rsidR="00946C1E" w:rsidRPr="00773C5E" w:rsidRDefault="00946C1E" w:rsidP="00946C1E">
      <w:pPr>
        <w:spacing w:after="40" w:line="340" w:lineRule="exact"/>
        <w:ind w:firstLine="851"/>
        <w:jc w:val="both"/>
        <w:rPr>
          <w:bCs/>
          <w:sz w:val="28"/>
          <w:szCs w:val="28"/>
          <w:lang w:val="uk-UA"/>
        </w:rPr>
      </w:pPr>
      <w:r w:rsidRPr="00773C5E">
        <w:rPr>
          <w:bCs/>
          <w:sz w:val="28"/>
          <w:szCs w:val="28"/>
          <w:lang w:val="uk-UA"/>
        </w:rPr>
        <w:t xml:space="preserve">На реалізацію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w:t>
      </w:r>
      <w:r w:rsidRPr="00773C5E">
        <w:rPr>
          <w:bCs/>
          <w:sz w:val="28"/>
          <w:szCs w:val="28"/>
          <w:lang w:val="uk-UA"/>
        </w:rPr>
        <w:lastRenderedPageBreak/>
        <w:t xml:space="preserve">бюджетних періодах (за спеціальним фондом державного бюджету) для забезпечення викладання навчального предмета «Захист України» використано 97,8 тис грн., в тому числі на капітальні видатки спрямовано – </w:t>
      </w:r>
      <w:r w:rsidRPr="00F52E5A">
        <w:rPr>
          <w:bCs/>
          <w:i/>
          <w:sz w:val="28"/>
          <w:szCs w:val="28"/>
          <w:lang w:val="uk-UA"/>
        </w:rPr>
        <w:t>83,5</w:t>
      </w:r>
      <w:r w:rsidRPr="00773C5E">
        <w:rPr>
          <w:bCs/>
          <w:sz w:val="28"/>
          <w:szCs w:val="28"/>
          <w:lang w:val="uk-UA"/>
        </w:rPr>
        <w:t xml:space="preserve"> тис.грн., на поточні видатки – </w:t>
      </w:r>
      <w:r w:rsidRPr="00F52E5A">
        <w:rPr>
          <w:bCs/>
          <w:i/>
          <w:sz w:val="28"/>
          <w:szCs w:val="28"/>
          <w:lang w:val="uk-UA"/>
        </w:rPr>
        <w:t>14,3</w:t>
      </w:r>
      <w:r w:rsidRPr="00773C5E">
        <w:rPr>
          <w:bCs/>
          <w:sz w:val="28"/>
          <w:szCs w:val="28"/>
          <w:lang w:val="uk-UA"/>
        </w:rPr>
        <w:t xml:space="preserve"> тис грн.</w:t>
      </w:r>
    </w:p>
    <w:p w:rsidR="00946C1E" w:rsidRPr="00773C5E" w:rsidRDefault="00946C1E" w:rsidP="00946C1E">
      <w:pPr>
        <w:spacing w:after="40" w:line="340" w:lineRule="exact"/>
        <w:ind w:firstLine="851"/>
        <w:jc w:val="both"/>
        <w:rPr>
          <w:bCs/>
          <w:sz w:val="28"/>
          <w:szCs w:val="28"/>
          <w:lang w:val="uk-UA"/>
        </w:rPr>
      </w:pPr>
      <w:r w:rsidRPr="006A2F45">
        <w:rPr>
          <w:bCs/>
          <w:sz w:val="28"/>
          <w:szCs w:val="28"/>
          <w:lang w:val="uk-UA"/>
        </w:rPr>
        <w:t>Капітальні видатки</w:t>
      </w:r>
      <w:r w:rsidRPr="00773C5E">
        <w:rPr>
          <w:bCs/>
          <w:sz w:val="28"/>
          <w:szCs w:val="28"/>
          <w:lang w:val="uk-UA"/>
        </w:rPr>
        <w:t xml:space="preserve"> по спеціальному фонду (бюджет розвитку) проведені в сумі </w:t>
      </w:r>
      <w:r w:rsidRPr="00565886">
        <w:rPr>
          <w:bCs/>
          <w:sz w:val="28"/>
          <w:szCs w:val="28"/>
          <w:lang w:val="uk-UA"/>
        </w:rPr>
        <w:t>5589</w:t>
      </w:r>
      <w:r>
        <w:rPr>
          <w:bCs/>
          <w:sz w:val="28"/>
          <w:szCs w:val="28"/>
          <w:lang w:val="uk-UA"/>
        </w:rPr>
        <w:t>,</w:t>
      </w:r>
      <w:r w:rsidRPr="00565886">
        <w:rPr>
          <w:bCs/>
          <w:sz w:val="28"/>
          <w:szCs w:val="28"/>
          <w:lang w:val="uk-UA"/>
        </w:rPr>
        <w:t>5</w:t>
      </w:r>
      <w:r w:rsidRPr="00773C5E">
        <w:rPr>
          <w:bCs/>
          <w:sz w:val="28"/>
          <w:szCs w:val="28"/>
          <w:lang w:val="uk-UA"/>
        </w:rPr>
        <w:t xml:space="preserve"> тис.грн. Кошти бюджету розвитку спрямовані на виготовлення проектно кошторисної документації по об’єкту «Нове будівництво захисної споруди цивільного захисту протирадіаційне укриття (ПРУ) Носівського ліцею №1 в сумі 749,4 тис.грн., коригування проєктно - кошторисної документації </w:t>
      </w:r>
      <w:r>
        <w:rPr>
          <w:bCs/>
          <w:sz w:val="28"/>
          <w:szCs w:val="28"/>
          <w:lang w:val="uk-UA"/>
        </w:rPr>
        <w:t>та оплата за виконані роботи</w:t>
      </w:r>
      <w:r w:rsidRPr="00773C5E">
        <w:rPr>
          <w:bCs/>
          <w:sz w:val="28"/>
          <w:szCs w:val="28"/>
          <w:lang w:val="uk-UA"/>
        </w:rPr>
        <w:t xml:space="preserve"> по об’єкту: «Реконструкція їдальні та комплексна модернізації обладнання харчоблоку Носівського ліцею №1 Носівської міської ради за адресою: вул. Центральна, 25, м. Носівка, Чернігівської області» в сумі </w:t>
      </w:r>
      <w:r>
        <w:rPr>
          <w:bCs/>
          <w:sz w:val="28"/>
          <w:szCs w:val="28"/>
          <w:lang w:val="uk-UA"/>
        </w:rPr>
        <w:t>4100,6</w:t>
      </w:r>
      <w:r w:rsidRPr="00773C5E">
        <w:rPr>
          <w:bCs/>
          <w:sz w:val="28"/>
          <w:szCs w:val="28"/>
          <w:lang w:val="uk-UA"/>
        </w:rPr>
        <w:t xml:space="preserve"> тис.грн., на придбання музичних інструментів (ударна установка) для КПНЗ «Носівська школа мистецтв» спрямовано 41,3 тис.грн.,</w:t>
      </w:r>
      <w:r>
        <w:rPr>
          <w:bCs/>
          <w:sz w:val="28"/>
          <w:szCs w:val="28"/>
          <w:lang w:val="uk-UA"/>
        </w:rPr>
        <w:t xml:space="preserve"> придбання холодильника для харчоблоку гімназії №2 - 28,0 тис.грн., </w:t>
      </w:r>
      <w:r w:rsidRPr="00773C5E">
        <w:rPr>
          <w:bCs/>
          <w:sz w:val="28"/>
          <w:szCs w:val="28"/>
          <w:lang w:val="uk-UA"/>
        </w:rPr>
        <w:t xml:space="preserve"> на закупівлю засобів навчання та комп’ютерного обладнання для оснащення навчальних кабінетів предмета “Захист України” (співфінансування) - 9,3 тис.грн.</w:t>
      </w:r>
      <w:r>
        <w:rPr>
          <w:bCs/>
          <w:sz w:val="28"/>
          <w:szCs w:val="28"/>
          <w:lang w:val="uk-UA"/>
        </w:rPr>
        <w:t xml:space="preserve">, </w:t>
      </w:r>
      <w:r w:rsidRPr="00A65F4B">
        <w:rPr>
          <w:bCs/>
          <w:sz w:val="28"/>
          <w:szCs w:val="28"/>
          <w:lang w:val="uk-UA"/>
        </w:rPr>
        <w:t xml:space="preserve">на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використано </w:t>
      </w:r>
      <w:r>
        <w:rPr>
          <w:bCs/>
          <w:sz w:val="28"/>
          <w:szCs w:val="28"/>
          <w:lang w:val="uk-UA"/>
        </w:rPr>
        <w:t>626,9</w:t>
      </w:r>
      <w:r w:rsidRPr="00A65F4B">
        <w:rPr>
          <w:bCs/>
          <w:sz w:val="28"/>
          <w:szCs w:val="28"/>
          <w:lang w:val="uk-UA"/>
        </w:rPr>
        <w:t xml:space="preserve"> тис.грн., на співфінансування вказаних заходів з місцевого бюджету спрямовано </w:t>
      </w:r>
      <w:r>
        <w:rPr>
          <w:bCs/>
          <w:sz w:val="28"/>
          <w:szCs w:val="28"/>
          <w:lang w:val="uk-UA"/>
        </w:rPr>
        <w:t>34,0</w:t>
      </w:r>
      <w:r w:rsidRPr="00A65F4B">
        <w:rPr>
          <w:bCs/>
          <w:sz w:val="28"/>
          <w:szCs w:val="28"/>
          <w:lang w:val="uk-UA"/>
        </w:rPr>
        <w:t xml:space="preserve"> тис.грн. на закупівлю засобів навчання та обладнання для облаштування навчальн</w:t>
      </w:r>
      <w:r>
        <w:rPr>
          <w:bCs/>
          <w:sz w:val="28"/>
          <w:szCs w:val="28"/>
          <w:lang w:val="uk-UA"/>
        </w:rPr>
        <w:t>их кабінетів природничої галузі.</w:t>
      </w:r>
    </w:p>
    <w:p w:rsidR="00946C1E" w:rsidRDefault="00946C1E" w:rsidP="00946C1E">
      <w:pPr>
        <w:spacing w:after="40" w:line="340" w:lineRule="exact"/>
        <w:ind w:firstLine="851"/>
        <w:jc w:val="both"/>
        <w:rPr>
          <w:bCs/>
          <w:sz w:val="28"/>
          <w:szCs w:val="28"/>
          <w:lang w:val="uk-UA"/>
        </w:rPr>
      </w:pPr>
      <w:r w:rsidRPr="00773C5E">
        <w:rPr>
          <w:bCs/>
          <w:sz w:val="28"/>
          <w:szCs w:val="28"/>
          <w:lang w:val="uk-UA"/>
        </w:rPr>
        <w:t xml:space="preserve">Проведення (надання) додаткових психолого-педагогічних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 на оплату праці з нарахуваннями використано – </w:t>
      </w:r>
      <w:r w:rsidRPr="00F52E5A">
        <w:rPr>
          <w:bCs/>
          <w:sz w:val="28"/>
          <w:szCs w:val="28"/>
        </w:rPr>
        <w:t>86</w:t>
      </w:r>
      <w:r>
        <w:rPr>
          <w:bCs/>
          <w:sz w:val="28"/>
          <w:szCs w:val="28"/>
          <w:lang w:val="uk-UA"/>
        </w:rPr>
        <w:t>,</w:t>
      </w:r>
      <w:r w:rsidRPr="00F52E5A">
        <w:rPr>
          <w:bCs/>
          <w:sz w:val="28"/>
          <w:szCs w:val="28"/>
        </w:rPr>
        <w:t>8</w:t>
      </w:r>
      <w:r w:rsidRPr="00773C5E">
        <w:rPr>
          <w:bCs/>
          <w:sz w:val="28"/>
          <w:szCs w:val="28"/>
          <w:lang w:val="uk-UA"/>
        </w:rPr>
        <w:t xml:space="preserve"> тис грн.</w:t>
      </w:r>
    </w:p>
    <w:p w:rsidR="00946C1E" w:rsidRPr="001D1A53" w:rsidRDefault="00946C1E" w:rsidP="00946C1E">
      <w:pPr>
        <w:spacing w:after="40" w:line="340" w:lineRule="exact"/>
        <w:ind w:firstLine="851"/>
        <w:jc w:val="both"/>
        <w:rPr>
          <w:b/>
          <w:bCs/>
          <w:sz w:val="28"/>
          <w:szCs w:val="28"/>
          <w:lang w:val="uk-UA"/>
        </w:rPr>
      </w:pPr>
    </w:p>
    <w:p w:rsidR="00946C1E" w:rsidRPr="001D1A53" w:rsidRDefault="00946C1E" w:rsidP="00946C1E">
      <w:pPr>
        <w:spacing w:after="40" w:line="340" w:lineRule="exact"/>
        <w:ind w:firstLine="851"/>
        <w:jc w:val="both"/>
        <w:rPr>
          <w:b/>
          <w:bCs/>
          <w:sz w:val="28"/>
          <w:szCs w:val="28"/>
          <w:lang w:val="uk-UA"/>
        </w:rPr>
      </w:pPr>
      <w:r w:rsidRPr="001D1A53">
        <w:rPr>
          <w:b/>
          <w:bCs/>
          <w:sz w:val="28"/>
          <w:szCs w:val="28"/>
          <w:lang w:val="uk-UA"/>
        </w:rPr>
        <w:t xml:space="preserve">Охорона здоров’я </w:t>
      </w:r>
    </w:p>
    <w:p w:rsidR="00946C1E" w:rsidRPr="00ED352E" w:rsidRDefault="00946C1E" w:rsidP="00946C1E">
      <w:pPr>
        <w:spacing w:after="40" w:line="340" w:lineRule="exact"/>
        <w:ind w:firstLine="851"/>
        <w:jc w:val="both"/>
        <w:rPr>
          <w:bCs/>
          <w:sz w:val="28"/>
          <w:szCs w:val="28"/>
          <w:lang w:val="uk-UA"/>
        </w:rPr>
      </w:pPr>
      <w:r w:rsidRPr="00ED352E">
        <w:rPr>
          <w:bCs/>
          <w:sz w:val="28"/>
          <w:szCs w:val="28"/>
          <w:lang w:val="uk-UA"/>
        </w:rPr>
        <w:t>На галузь «Охорона здоров’я» в загальному фонді бюджету на 202</w:t>
      </w:r>
      <w:r>
        <w:rPr>
          <w:bCs/>
          <w:sz w:val="28"/>
          <w:szCs w:val="28"/>
          <w:lang w:val="uk-UA"/>
        </w:rPr>
        <w:t>5</w:t>
      </w:r>
      <w:r w:rsidRPr="00ED352E">
        <w:rPr>
          <w:bCs/>
          <w:sz w:val="28"/>
          <w:szCs w:val="28"/>
          <w:lang w:val="uk-UA"/>
        </w:rPr>
        <w:t xml:space="preserve"> рік передбачено </w:t>
      </w:r>
      <w:r>
        <w:rPr>
          <w:bCs/>
          <w:sz w:val="28"/>
          <w:szCs w:val="28"/>
          <w:lang w:val="uk-UA"/>
        </w:rPr>
        <w:t>10111,7</w:t>
      </w:r>
      <w:r w:rsidRPr="00ED352E">
        <w:rPr>
          <w:bCs/>
          <w:sz w:val="28"/>
          <w:szCs w:val="28"/>
          <w:lang w:val="uk-UA"/>
        </w:rPr>
        <w:t xml:space="preserve"> тис.грн. За звітний період використано </w:t>
      </w:r>
      <w:r>
        <w:rPr>
          <w:bCs/>
          <w:sz w:val="28"/>
          <w:szCs w:val="28"/>
          <w:lang w:val="uk-UA"/>
        </w:rPr>
        <w:t>10040,6</w:t>
      </w:r>
      <w:r w:rsidRPr="00ED352E">
        <w:rPr>
          <w:bCs/>
          <w:sz w:val="28"/>
          <w:szCs w:val="28"/>
          <w:lang w:val="uk-UA"/>
        </w:rPr>
        <w:t xml:space="preserve"> тис.грн. В реалізації заходів програм фінансової підтримки лікувальних закладів громади приймають участь бюджети Макіївської та Мринської сільських територіальних громад у вигляді передачі міжбюджетного трансферту до бюджету Носівської міської територіальної громади. За звітний період з бюджету Макіївської територіальної громади надійшло </w:t>
      </w:r>
      <w:r>
        <w:rPr>
          <w:bCs/>
          <w:sz w:val="28"/>
          <w:szCs w:val="28"/>
          <w:lang w:val="uk-UA"/>
        </w:rPr>
        <w:t>2354,9</w:t>
      </w:r>
      <w:r w:rsidRPr="00ED352E">
        <w:rPr>
          <w:bCs/>
          <w:sz w:val="28"/>
          <w:szCs w:val="28"/>
          <w:lang w:val="uk-UA"/>
        </w:rPr>
        <w:t xml:space="preserve"> тис.грн., з бюджету Мринської територіальної громади – </w:t>
      </w:r>
      <w:r>
        <w:rPr>
          <w:bCs/>
          <w:sz w:val="28"/>
          <w:szCs w:val="28"/>
          <w:lang w:val="uk-UA"/>
        </w:rPr>
        <w:t>1221,1</w:t>
      </w:r>
      <w:r w:rsidRPr="00ED352E">
        <w:rPr>
          <w:bCs/>
          <w:sz w:val="28"/>
          <w:szCs w:val="28"/>
          <w:lang w:val="uk-UA"/>
        </w:rPr>
        <w:t xml:space="preserve"> тис.грн. </w:t>
      </w:r>
    </w:p>
    <w:p w:rsidR="00946C1E" w:rsidRDefault="00946C1E" w:rsidP="00946C1E">
      <w:pPr>
        <w:spacing w:after="40" w:line="340" w:lineRule="exact"/>
        <w:ind w:firstLine="851"/>
        <w:jc w:val="both"/>
        <w:rPr>
          <w:bCs/>
          <w:sz w:val="28"/>
          <w:szCs w:val="28"/>
          <w:lang w:val="uk-UA"/>
        </w:rPr>
      </w:pPr>
      <w:r w:rsidRPr="00D06AB1">
        <w:rPr>
          <w:bCs/>
          <w:sz w:val="28"/>
          <w:szCs w:val="28"/>
          <w:lang w:val="uk-UA"/>
        </w:rPr>
        <w:t>На виконання заходів «Комплексної програми розвитку та фінансової підтримки закладів охорони здоров`я - комунальних некомерційних підприємств Носівської міської ради» по загальному фонду використано: КНП Носівська міська лікарня ім.</w:t>
      </w:r>
      <w:r w:rsidR="00427702">
        <w:rPr>
          <w:bCs/>
          <w:sz w:val="28"/>
          <w:szCs w:val="28"/>
          <w:lang w:val="uk-UA"/>
        </w:rPr>
        <w:t xml:space="preserve"> </w:t>
      </w:r>
      <w:r w:rsidRPr="00D06AB1">
        <w:rPr>
          <w:bCs/>
          <w:sz w:val="28"/>
          <w:szCs w:val="28"/>
          <w:lang w:val="uk-UA"/>
        </w:rPr>
        <w:t xml:space="preserve">Ф.Я.Примака – </w:t>
      </w:r>
      <w:r>
        <w:rPr>
          <w:bCs/>
          <w:sz w:val="28"/>
          <w:szCs w:val="28"/>
          <w:lang w:val="uk-UA"/>
        </w:rPr>
        <w:t>5647,5</w:t>
      </w:r>
      <w:r w:rsidRPr="00D06AB1">
        <w:rPr>
          <w:bCs/>
          <w:sz w:val="28"/>
          <w:szCs w:val="28"/>
          <w:lang w:val="uk-UA"/>
        </w:rPr>
        <w:t xml:space="preserve"> тис.грн. на оплату комунальних послуг та енергоносіїв – </w:t>
      </w:r>
      <w:r>
        <w:rPr>
          <w:bCs/>
          <w:sz w:val="28"/>
          <w:szCs w:val="28"/>
          <w:lang w:val="uk-UA"/>
        </w:rPr>
        <w:t>5002,6</w:t>
      </w:r>
      <w:r w:rsidRPr="00D06AB1">
        <w:rPr>
          <w:bCs/>
          <w:sz w:val="28"/>
          <w:szCs w:val="28"/>
          <w:lang w:val="uk-UA"/>
        </w:rPr>
        <w:t xml:space="preserve"> тис.грн., придбання матеріалів – </w:t>
      </w:r>
      <w:r>
        <w:rPr>
          <w:bCs/>
          <w:sz w:val="28"/>
          <w:szCs w:val="28"/>
          <w:lang w:val="uk-UA"/>
        </w:rPr>
        <w:lastRenderedPageBreak/>
        <w:t>250,3</w:t>
      </w:r>
      <w:r w:rsidRPr="00D06AB1">
        <w:rPr>
          <w:bCs/>
          <w:sz w:val="28"/>
          <w:szCs w:val="28"/>
          <w:lang w:val="uk-UA"/>
        </w:rPr>
        <w:t xml:space="preserve"> тис.грн., оплату послуг – </w:t>
      </w:r>
      <w:r>
        <w:rPr>
          <w:bCs/>
          <w:sz w:val="28"/>
          <w:szCs w:val="28"/>
          <w:lang w:val="uk-UA"/>
        </w:rPr>
        <w:t>394,6</w:t>
      </w:r>
      <w:r w:rsidRPr="00D06AB1">
        <w:rPr>
          <w:bCs/>
          <w:sz w:val="28"/>
          <w:szCs w:val="28"/>
          <w:lang w:val="uk-UA"/>
        </w:rPr>
        <w:t xml:space="preserve"> тис.грн.; КНП «Носівський районний центр первинної медико-санітарної допомоги» - </w:t>
      </w:r>
      <w:r>
        <w:rPr>
          <w:bCs/>
          <w:sz w:val="28"/>
          <w:szCs w:val="28"/>
          <w:lang w:val="uk-UA"/>
        </w:rPr>
        <w:t>3287,2</w:t>
      </w:r>
      <w:r w:rsidRPr="00D06AB1">
        <w:rPr>
          <w:bCs/>
          <w:sz w:val="28"/>
          <w:szCs w:val="28"/>
          <w:lang w:val="uk-UA"/>
        </w:rPr>
        <w:t xml:space="preserve"> тис.грн., на оплату комунальних послуг та енергоносіїв – </w:t>
      </w:r>
      <w:r>
        <w:rPr>
          <w:bCs/>
          <w:sz w:val="28"/>
          <w:szCs w:val="28"/>
          <w:lang w:val="uk-UA"/>
        </w:rPr>
        <w:t>2371,5</w:t>
      </w:r>
      <w:r w:rsidRPr="00D06AB1">
        <w:rPr>
          <w:bCs/>
          <w:sz w:val="28"/>
          <w:szCs w:val="28"/>
          <w:lang w:val="uk-UA"/>
        </w:rPr>
        <w:t xml:space="preserve"> тис.грн., на заробітну плату з нарахуваннями – </w:t>
      </w:r>
      <w:r>
        <w:rPr>
          <w:bCs/>
          <w:sz w:val="28"/>
          <w:szCs w:val="28"/>
          <w:lang w:val="uk-UA"/>
        </w:rPr>
        <w:t>416,5</w:t>
      </w:r>
      <w:r w:rsidRPr="00D06AB1">
        <w:rPr>
          <w:bCs/>
          <w:sz w:val="28"/>
          <w:szCs w:val="28"/>
          <w:lang w:val="uk-UA"/>
        </w:rPr>
        <w:t xml:space="preserve"> тис.грн., на придбання матеріалів, запчастин </w:t>
      </w:r>
      <w:r>
        <w:rPr>
          <w:bCs/>
          <w:sz w:val="28"/>
          <w:szCs w:val="28"/>
          <w:lang w:val="uk-UA"/>
        </w:rPr>
        <w:t>188,9</w:t>
      </w:r>
      <w:r w:rsidRPr="00D06AB1">
        <w:rPr>
          <w:bCs/>
          <w:sz w:val="28"/>
          <w:szCs w:val="28"/>
          <w:lang w:val="uk-UA"/>
        </w:rPr>
        <w:t xml:space="preserve"> тис.грн., оплату послуг – </w:t>
      </w:r>
      <w:r>
        <w:rPr>
          <w:bCs/>
          <w:sz w:val="28"/>
          <w:szCs w:val="28"/>
          <w:lang w:val="uk-UA"/>
        </w:rPr>
        <w:t>51,9</w:t>
      </w:r>
      <w:r w:rsidRPr="00D06AB1">
        <w:rPr>
          <w:bCs/>
          <w:sz w:val="28"/>
          <w:szCs w:val="28"/>
          <w:lang w:val="uk-UA"/>
        </w:rPr>
        <w:t xml:space="preserve"> тис.грн., на оплату пільгових медикаментів</w:t>
      </w:r>
      <w:r>
        <w:rPr>
          <w:bCs/>
          <w:sz w:val="28"/>
          <w:szCs w:val="28"/>
          <w:lang w:val="uk-UA"/>
        </w:rPr>
        <w:t xml:space="preserve"> та товарів </w:t>
      </w:r>
      <w:r w:rsidRPr="00D06AB1">
        <w:rPr>
          <w:bCs/>
          <w:sz w:val="28"/>
          <w:szCs w:val="28"/>
          <w:lang w:val="uk-UA"/>
        </w:rPr>
        <w:t xml:space="preserve">– </w:t>
      </w:r>
      <w:r>
        <w:rPr>
          <w:bCs/>
          <w:sz w:val="28"/>
          <w:szCs w:val="28"/>
          <w:lang w:val="uk-UA"/>
        </w:rPr>
        <w:t>258,4</w:t>
      </w:r>
      <w:r w:rsidRPr="00D06AB1">
        <w:rPr>
          <w:bCs/>
          <w:sz w:val="28"/>
          <w:szCs w:val="28"/>
          <w:lang w:val="uk-UA"/>
        </w:rPr>
        <w:t xml:space="preserve"> тис.грн.</w:t>
      </w:r>
      <w:r>
        <w:rPr>
          <w:bCs/>
          <w:sz w:val="28"/>
          <w:szCs w:val="28"/>
          <w:lang w:val="uk-UA"/>
        </w:rPr>
        <w:t>;</w:t>
      </w:r>
      <w:r w:rsidRPr="00D06AB1">
        <w:rPr>
          <w:bCs/>
          <w:sz w:val="28"/>
          <w:szCs w:val="28"/>
          <w:lang w:val="uk-UA"/>
        </w:rPr>
        <w:t xml:space="preserve"> </w:t>
      </w:r>
    </w:p>
    <w:p w:rsidR="00946C1E" w:rsidRPr="00D06AB1" w:rsidRDefault="00946C1E" w:rsidP="00946C1E">
      <w:pPr>
        <w:spacing w:after="40" w:line="340" w:lineRule="exact"/>
        <w:ind w:firstLine="851"/>
        <w:jc w:val="both"/>
        <w:rPr>
          <w:bCs/>
          <w:sz w:val="28"/>
          <w:szCs w:val="28"/>
          <w:lang w:val="uk-UA"/>
        </w:rPr>
      </w:pPr>
      <w:r w:rsidRPr="00ED352E">
        <w:rPr>
          <w:bCs/>
          <w:sz w:val="28"/>
          <w:szCs w:val="28"/>
          <w:lang w:val="uk-UA"/>
        </w:rPr>
        <w:t xml:space="preserve">«Програми інфекційного контролю та дотримання заходів із запобігання інфекціям, пов`язаним з наданням первинної медичної допомоги» – </w:t>
      </w:r>
      <w:r>
        <w:rPr>
          <w:bCs/>
          <w:sz w:val="28"/>
          <w:szCs w:val="28"/>
          <w:lang w:val="uk-UA"/>
        </w:rPr>
        <w:t>2,</w:t>
      </w:r>
      <w:r w:rsidRPr="00ED352E">
        <w:rPr>
          <w:bCs/>
          <w:sz w:val="28"/>
          <w:szCs w:val="28"/>
          <w:lang w:val="uk-UA"/>
        </w:rPr>
        <w:t>9 тис.грн.</w:t>
      </w:r>
    </w:p>
    <w:p w:rsidR="00946C1E" w:rsidRDefault="00946C1E" w:rsidP="00946C1E">
      <w:pPr>
        <w:spacing w:after="40" w:line="340" w:lineRule="exact"/>
        <w:ind w:firstLine="851"/>
        <w:jc w:val="both"/>
        <w:rPr>
          <w:bCs/>
          <w:sz w:val="28"/>
          <w:szCs w:val="28"/>
          <w:lang w:val="uk-UA"/>
        </w:rPr>
      </w:pPr>
      <w:r w:rsidRPr="00D06AB1">
        <w:rPr>
          <w:bCs/>
          <w:sz w:val="28"/>
          <w:szCs w:val="28"/>
          <w:lang w:val="uk-UA"/>
        </w:rPr>
        <w:t xml:space="preserve"> На виконання заходів «Програми "місцевих стимулів" для медичних працівників закладів охорони здоров`я - комунальних некомерційних підприємств Носівської міської ради» використано </w:t>
      </w:r>
      <w:r>
        <w:rPr>
          <w:bCs/>
          <w:sz w:val="28"/>
          <w:szCs w:val="28"/>
          <w:lang w:val="uk-UA"/>
        </w:rPr>
        <w:t>1103,0</w:t>
      </w:r>
      <w:r w:rsidRPr="00D06AB1">
        <w:rPr>
          <w:bCs/>
          <w:sz w:val="28"/>
          <w:szCs w:val="28"/>
          <w:lang w:val="uk-UA"/>
        </w:rPr>
        <w:t xml:space="preserve"> тис.грн., кошти спрямовані на заробітну плату з нарахуваннями для медичних працівників КНП «Носівський центр первинної медико-санітарної допомоги.</w:t>
      </w:r>
    </w:p>
    <w:p w:rsidR="00946C1E" w:rsidRDefault="00946C1E" w:rsidP="00946C1E">
      <w:pPr>
        <w:spacing w:after="40" w:line="340" w:lineRule="exact"/>
        <w:ind w:firstLine="851"/>
        <w:jc w:val="both"/>
        <w:rPr>
          <w:bCs/>
          <w:sz w:val="28"/>
          <w:szCs w:val="28"/>
          <w:lang w:val="uk-UA"/>
        </w:rPr>
      </w:pPr>
      <w:r w:rsidRPr="00D52925">
        <w:rPr>
          <w:bCs/>
          <w:sz w:val="28"/>
          <w:szCs w:val="28"/>
          <w:lang w:val="uk-UA"/>
        </w:rPr>
        <w:t xml:space="preserve">По спеціальному фонду бюджету, за рахунок коштів переданих із загального фонду до бюджету розвитку спеціального фонду використано </w:t>
      </w:r>
      <w:r>
        <w:rPr>
          <w:bCs/>
          <w:sz w:val="28"/>
          <w:szCs w:val="28"/>
          <w:lang w:val="uk-UA"/>
        </w:rPr>
        <w:t>832,0</w:t>
      </w:r>
      <w:r w:rsidRPr="00D52925">
        <w:rPr>
          <w:bCs/>
          <w:sz w:val="28"/>
          <w:szCs w:val="28"/>
          <w:lang w:val="uk-UA"/>
        </w:rPr>
        <w:t xml:space="preserve"> тис.грн. по об’єкту «Реконструкція зовнішніх, внутрішніх мереж газопостачання медичного закладу за адресою: м. Носівка, вул. Центральна,</w:t>
      </w:r>
      <w:r>
        <w:rPr>
          <w:bCs/>
          <w:sz w:val="28"/>
          <w:szCs w:val="28"/>
          <w:lang w:val="uk-UA"/>
        </w:rPr>
        <w:t xml:space="preserve"> </w:t>
      </w:r>
      <w:r w:rsidRPr="00D52925">
        <w:rPr>
          <w:bCs/>
          <w:sz w:val="28"/>
          <w:szCs w:val="28"/>
          <w:lang w:val="uk-UA"/>
        </w:rPr>
        <w:t>53.</w:t>
      </w:r>
    </w:p>
    <w:p w:rsidR="00946C1E" w:rsidRDefault="00946C1E" w:rsidP="00946C1E">
      <w:pPr>
        <w:spacing w:after="40" w:line="340" w:lineRule="exact"/>
        <w:ind w:firstLine="851"/>
        <w:jc w:val="both"/>
        <w:rPr>
          <w:b/>
          <w:bCs/>
          <w:sz w:val="28"/>
          <w:szCs w:val="28"/>
          <w:lang w:val="uk-UA"/>
        </w:rPr>
      </w:pPr>
    </w:p>
    <w:p w:rsidR="00946C1E" w:rsidRPr="001D1A53" w:rsidRDefault="00946C1E" w:rsidP="00946C1E">
      <w:pPr>
        <w:spacing w:after="40" w:line="340" w:lineRule="exact"/>
        <w:ind w:firstLine="851"/>
        <w:jc w:val="both"/>
        <w:rPr>
          <w:b/>
          <w:bCs/>
          <w:sz w:val="28"/>
          <w:szCs w:val="28"/>
          <w:lang w:val="uk-UA"/>
        </w:rPr>
      </w:pPr>
      <w:r w:rsidRPr="001D1A53">
        <w:rPr>
          <w:b/>
          <w:bCs/>
          <w:sz w:val="28"/>
          <w:szCs w:val="28"/>
          <w:lang w:val="uk-UA"/>
        </w:rPr>
        <w:t>Соціальний захист та соціальне забезпечення</w:t>
      </w:r>
    </w:p>
    <w:p w:rsidR="00946C1E" w:rsidRPr="00ED352E" w:rsidRDefault="00946C1E" w:rsidP="00946C1E">
      <w:pPr>
        <w:spacing w:after="40" w:line="340" w:lineRule="exact"/>
        <w:ind w:firstLine="851"/>
        <w:jc w:val="both"/>
        <w:rPr>
          <w:bCs/>
          <w:sz w:val="28"/>
          <w:szCs w:val="28"/>
          <w:lang w:val="uk-UA"/>
        </w:rPr>
      </w:pPr>
      <w:r w:rsidRPr="00ED352E">
        <w:rPr>
          <w:bCs/>
          <w:sz w:val="28"/>
          <w:szCs w:val="28"/>
          <w:lang w:val="uk-UA"/>
        </w:rPr>
        <w:t xml:space="preserve">На соціальний захист та соціальне забезпечення використано </w:t>
      </w:r>
      <w:r>
        <w:rPr>
          <w:bCs/>
          <w:sz w:val="28"/>
          <w:szCs w:val="28"/>
          <w:lang w:val="uk-UA"/>
        </w:rPr>
        <w:t>14847,4</w:t>
      </w:r>
      <w:r w:rsidRPr="00ED352E">
        <w:rPr>
          <w:bCs/>
          <w:sz w:val="28"/>
          <w:szCs w:val="28"/>
          <w:lang w:val="uk-UA"/>
        </w:rPr>
        <w:t xml:space="preserve"> тис.грн. загального фонду бюджету, що складає </w:t>
      </w:r>
      <w:r>
        <w:rPr>
          <w:bCs/>
          <w:sz w:val="28"/>
          <w:szCs w:val="28"/>
          <w:lang w:val="uk-UA"/>
        </w:rPr>
        <w:t>90,2</w:t>
      </w:r>
      <w:r w:rsidRPr="00ED352E">
        <w:rPr>
          <w:bCs/>
          <w:sz w:val="28"/>
          <w:szCs w:val="28"/>
          <w:lang w:val="uk-UA"/>
        </w:rPr>
        <w:t xml:space="preserve">% бюджетних призначень звітного періоду та на </w:t>
      </w:r>
      <w:r>
        <w:rPr>
          <w:bCs/>
          <w:sz w:val="28"/>
          <w:szCs w:val="28"/>
          <w:lang w:val="uk-UA"/>
        </w:rPr>
        <w:t>1686,9</w:t>
      </w:r>
      <w:r w:rsidRPr="00ED352E">
        <w:rPr>
          <w:bCs/>
          <w:sz w:val="28"/>
          <w:szCs w:val="28"/>
          <w:lang w:val="uk-UA"/>
        </w:rPr>
        <w:t xml:space="preserve"> тис.грн. більше від видатків відповідного періоду минулого року.  </w:t>
      </w:r>
    </w:p>
    <w:p w:rsidR="00946C1E" w:rsidRPr="00ED352E" w:rsidRDefault="00946C1E" w:rsidP="00946C1E">
      <w:pPr>
        <w:spacing w:after="40" w:line="340" w:lineRule="exact"/>
        <w:ind w:firstLine="851"/>
        <w:jc w:val="both"/>
        <w:rPr>
          <w:bCs/>
          <w:sz w:val="28"/>
          <w:szCs w:val="28"/>
          <w:lang w:val="uk-UA"/>
        </w:rPr>
      </w:pPr>
      <w:r w:rsidRPr="00ED352E">
        <w:rPr>
          <w:bCs/>
          <w:sz w:val="28"/>
          <w:szCs w:val="28"/>
          <w:lang w:val="uk-UA"/>
        </w:rPr>
        <w:t xml:space="preserve">На надання пільг окремим категоріям громадян з оплати послуг зв’язку використано </w:t>
      </w:r>
      <w:r>
        <w:rPr>
          <w:bCs/>
          <w:sz w:val="28"/>
          <w:szCs w:val="28"/>
          <w:lang w:val="uk-UA"/>
        </w:rPr>
        <w:t>8,7</w:t>
      </w:r>
      <w:r w:rsidRPr="00ED352E">
        <w:rPr>
          <w:bCs/>
          <w:sz w:val="28"/>
          <w:szCs w:val="28"/>
          <w:lang w:val="uk-UA"/>
        </w:rPr>
        <w:t xml:space="preserve"> тис.грн. </w:t>
      </w:r>
    </w:p>
    <w:p w:rsidR="00946C1E" w:rsidRPr="00ED352E" w:rsidRDefault="00946C1E" w:rsidP="00946C1E">
      <w:pPr>
        <w:spacing w:after="40" w:line="340" w:lineRule="exact"/>
        <w:ind w:firstLine="851"/>
        <w:jc w:val="both"/>
        <w:rPr>
          <w:bCs/>
          <w:sz w:val="28"/>
          <w:szCs w:val="28"/>
          <w:lang w:val="uk-UA"/>
        </w:rPr>
      </w:pPr>
      <w:r w:rsidRPr="00ED352E">
        <w:rPr>
          <w:bCs/>
          <w:sz w:val="28"/>
          <w:szCs w:val="28"/>
          <w:lang w:val="uk-UA"/>
        </w:rPr>
        <w:t xml:space="preserve">На компенсацію за пільговий проїзд окремих категорій громадян автомобільним транспортом використано </w:t>
      </w:r>
      <w:r>
        <w:rPr>
          <w:bCs/>
          <w:sz w:val="28"/>
          <w:szCs w:val="28"/>
          <w:lang w:val="uk-UA"/>
        </w:rPr>
        <w:t>324,1</w:t>
      </w:r>
      <w:r w:rsidRPr="00ED352E">
        <w:rPr>
          <w:bCs/>
          <w:sz w:val="28"/>
          <w:szCs w:val="28"/>
          <w:lang w:val="uk-UA"/>
        </w:rPr>
        <w:t xml:space="preserve"> тис.грн., залізничним транспортом – </w:t>
      </w:r>
      <w:r>
        <w:rPr>
          <w:bCs/>
          <w:sz w:val="28"/>
          <w:szCs w:val="28"/>
          <w:lang w:val="uk-UA"/>
        </w:rPr>
        <w:t>300</w:t>
      </w:r>
      <w:r w:rsidRPr="00ED352E">
        <w:rPr>
          <w:bCs/>
          <w:sz w:val="28"/>
          <w:szCs w:val="28"/>
          <w:lang w:val="uk-UA"/>
        </w:rPr>
        <w:t xml:space="preserve"> тис.грн.</w:t>
      </w:r>
    </w:p>
    <w:p w:rsidR="00946C1E" w:rsidRPr="00ED352E" w:rsidRDefault="00946C1E" w:rsidP="00946C1E">
      <w:pPr>
        <w:spacing w:after="40" w:line="340" w:lineRule="exact"/>
        <w:ind w:firstLine="851"/>
        <w:jc w:val="both"/>
        <w:rPr>
          <w:bCs/>
          <w:sz w:val="28"/>
          <w:szCs w:val="28"/>
          <w:lang w:val="uk-UA"/>
        </w:rPr>
      </w:pPr>
      <w:r w:rsidRPr="00ED352E">
        <w:rPr>
          <w:bCs/>
          <w:sz w:val="28"/>
          <w:szCs w:val="28"/>
          <w:lang w:val="uk-UA"/>
        </w:rPr>
        <w:t xml:space="preserve">На пільгове медичне обслуговування осіб, які постраждали внаслідок Чорнобильської катастрофи – </w:t>
      </w:r>
      <w:r>
        <w:rPr>
          <w:bCs/>
          <w:sz w:val="28"/>
          <w:szCs w:val="28"/>
          <w:lang w:val="uk-UA"/>
        </w:rPr>
        <w:t>3,6</w:t>
      </w:r>
      <w:r w:rsidRPr="00ED352E">
        <w:rPr>
          <w:bCs/>
          <w:sz w:val="28"/>
          <w:szCs w:val="28"/>
          <w:lang w:val="uk-UA"/>
        </w:rPr>
        <w:t xml:space="preserve"> тис.грн. (за рахунок коштів іншої субвенції з обласного бюджету).</w:t>
      </w:r>
    </w:p>
    <w:p w:rsidR="00946C1E" w:rsidRDefault="00946C1E" w:rsidP="00946C1E">
      <w:pPr>
        <w:spacing w:after="40" w:line="340" w:lineRule="exact"/>
        <w:ind w:firstLine="851"/>
        <w:jc w:val="both"/>
        <w:rPr>
          <w:bCs/>
          <w:sz w:val="28"/>
          <w:szCs w:val="28"/>
          <w:lang w:val="uk-UA"/>
        </w:rPr>
      </w:pPr>
      <w:r w:rsidRPr="00ED352E">
        <w:rPr>
          <w:bCs/>
          <w:sz w:val="28"/>
          <w:szCs w:val="28"/>
          <w:lang w:val="uk-UA"/>
        </w:rPr>
        <w:t xml:space="preserve">Для забезпечення виконання заходів затверджених програмою попередження дитячої безпритульності та бездоглядності, розвитку сімейних форм виховання використано </w:t>
      </w:r>
      <w:r>
        <w:rPr>
          <w:bCs/>
          <w:sz w:val="28"/>
          <w:szCs w:val="28"/>
          <w:lang w:val="uk-UA"/>
        </w:rPr>
        <w:t>77,2</w:t>
      </w:r>
      <w:r w:rsidRPr="00ED352E">
        <w:rPr>
          <w:bCs/>
          <w:sz w:val="28"/>
          <w:szCs w:val="28"/>
          <w:lang w:val="uk-UA"/>
        </w:rPr>
        <w:t xml:space="preserve"> тис.грн.</w:t>
      </w:r>
    </w:p>
    <w:p w:rsidR="00946C1E" w:rsidRPr="00ED352E" w:rsidRDefault="00946C1E" w:rsidP="00946C1E">
      <w:pPr>
        <w:spacing w:after="40" w:line="340" w:lineRule="exact"/>
        <w:ind w:firstLine="851"/>
        <w:jc w:val="both"/>
        <w:rPr>
          <w:bCs/>
          <w:sz w:val="28"/>
          <w:szCs w:val="28"/>
          <w:lang w:val="uk-UA"/>
        </w:rPr>
      </w:pPr>
      <w:r w:rsidRPr="00240FB9">
        <w:rPr>
          <w:bCs/>
          <w:sz w:val="28"/>
          <w:szCs w:val="28"/>
          <w:lang w:val="uk-UA"/>
        </w:rPr>
        <w:t xml:space="preserve">На утримання комунального закладу «Центр надання соціальних послуг» за звітний період спрямовано </w:t>
      </w:r>
      <w:r>
        <w:rPr>
          <w:bCs/>
          <w:sz w:val="28"/>
          <w:szCs w:val="28"/>
          <w:lang w:val="uk-UA"/>
        </w:rPr>
        <w:t>10243,1</w:t>
      </w:r>
      <w:r w:rsidRPr="00240FB9">
        <w:rPr>
          <w:bCs/>
          <w:sz w:val="28"/>
          <w:szCs w:val="28"/>
          <w:lang w:val="uk-UA"/>
        </w:rPr>
        <w:t xml:space="preserve"> тис.грн., з них на оплату праці з нарахуваннями – </w:t>
      </w:r>
      <w:r>
        <w:rPr>
          <w:bCs/>
          <w:sz w:val="28"/>
          <w:szCs w:val="28"/>
          <w:lang w:val="uk-UA"/>
        </w:rPr>
        <w:t>9070,6</w:t>
      </w:r>
      <w:r w:rsidRPr="00240FB9">
        <w:rPr>
          <w:bCs/>
          <w:sz w:val="28"/>
          <w:szCs w:val="28"/>
          <w:lang w:val="uk-UA"/>
        </w:rPr>
        <w:t xml:space="preserve"> тис.грн., на оплату комунальних послуг та енергоносіїв – </w:t>
      </w:r>
      <w:r>
        <w:rPr>
          <w:bCs/>
          <w:sz w:val="28"/>
          <w:szCs w:val="28"/>
          <w:lang w:val="uk-UA"/>
        </w:rPr>
        <w:t>250,3</w:t>
      </w:r>
      <w:r w:rsidRPr="00240FB9">
        <w:rPr>
          <w:bCs/>
          <w:sz w:val="28"/>
          <w:szCs w:val="28"/>
          <w:lang w:val="uk-UA"/>
        </w:rPr>
        <w:t xml:space="preserve"> тис.грн. Видатки закладу по спеціальному фонду за звітний склали </w:t>
      </w:r>
      <w:r>
        <w:rPr>
          <w:bCs/>
          <w:sz w:val="28"/>
          <w:szCs w:val="28"/>
          <w:lang w:val="uk-UA"/>
        </w:rPr>
        <w:t>2745,2</w:t>
      </w:r>
      <w:r w:rsidRPr="00240FB9">
        <w:rPr>
          <w:bCs/>
          <w:sz w:val="28"/>
          <w:szCs w:val="28"/>
          <w:lang w:val="uk-UA"/>
        </w:rPr>
        <w:t xml:space="preserve"> тис.грн., за рахунок власних надходжень бюджетних установ, які надходять від надання платних соціальних послуг – </w:t>
      </w:r>
      <w:r>
        <w:rPr>
          <w:bCs/>
          <w:sz w:val="28"/>
          <w:szCs w:val="28"/>
          <w:lang w:val="uk-UA"/>
        </w:rPr>
        <w:t>416,3</w:t>
      </w:r>
      <w:r w:rsidRPr="00240FB9">
        <w:rPr>
          <w:bCs/>
          <w:sz w:val="28"/>
          <w:szCs w:val="28"/>
          <w:lang w:val="uk-UA"/>
        </w:rPr>
        <w:t xml:space="preserve"> тис.грн. Кошти витрачені на покриття витрат, пов’язаних з організацією та наданням таких послуг, на заробітну плату з нарахуваннями </w:t>
      </w:r>
      <w:r>
        <w:rPr>
          <w:bCs/>
          <w:sz w:val="28"/>
          <w:szCs w:val="28"/>
          <w:lang w:val="uk-UA"/>
        </w:rPr>
        <w:t>220,3</w:t>
      </w:r>
      <w:r w:rsidRPr="00240FB9">
        <w:rPr>
          <w:bCs/>
          <w:sz w:val="28"/>
          <w:szCs w:val="28"/>
          <w:lang w:val="uk-UA"/>
        </w:rPr>
        <w:t xml:space="preserve"> тис.грн. на інші поточні </w:t>
      </w:r>
      <w:r w:rsidRPr="00240FB9">
        <w:rPr>
          <w:bCs/>
          <w:sz w:val="28"/>
          <w:szCs w:val="28"/>
          <w:lang w:val="uk-UA"/>
        </w:rPr>
        <w:lastRenderedPageBreak/>
        <w:t xml:space="preserve">видатки – </w:t>
      </w:r>
      <w:r>
        <w:rPr>
          <w:bCs/>
          <w:sz w:val="28"/>
          <w:szCs w:val="28"/>
          <w:lang w:val="uk-UA"/>
        </w:rPr>
        <w:t>196</w:t>
      </w:r>
      <w:r w:rsidRPr="00240FB9">
        <w:rPr>
          <w:bCs/>
          <w:sz w:val="28"/>
          <w:szCs w:val="28"/>
          <w:lang w:val="uk-UA"/>
        </w:rPr>
        <w:t>,</w:t>
      </w:r>
      <w:r>
        <w:rPr>
          <w:bCs/>
          <w:sz w:val="28"/>
          <w:szCs w:val="28"/>
          <w:lang w:val="uk-UA"/>
        </w:rPr>
        <w:t>0</w:t>
      </w:r>
      <w:r w:rsidRPr="00240FB9">
        <w:rPr>
          <w:bCs/>
          <w:sz w:val="28"/>
          <w:szCs w:val="28"/>
          <w:lang w:val="uk-UA"/>
        </w:rPr>
        <w:t xml:space="preserve"> тис.грн. За рахунок інших джерел власних надходжень проведені видатки в сумі </w:t>
      </w:r>
      <w:r>
        <w:rPr>
          <w:bCs/>
          <w:sz w:val="28"/>
          <w:szCs w:val="28"/>
          <w:lang w:val="uk-UA"/>
        </w:rPr>
        <w:t>2328,9</w:t>
      </w:r>
      <w:r w:rsidRPr="00240FB9">
        <w:rPr>
          <w:bCs/>
          <w:sz w:val="28"/>
          <w:szCs w:val="28"/>
          <w:lang w:val="uk-UA"/>
        </w:rPr>
        <w:t xml:space="preserve"> тис.грн., взята на облік благодійна допомога.</w:t>
      </w:r>
    </w:p>
    <w:p w:rsidR="00946C1E" w:rsidRDefault="00946C1E" w:rsidP="00946C1E">
      <w:pPr>
        <w:spacing w:after="40" w:line="340" w:lineRule="exact"/>
        <w:ind w:firstLine="851"/>
        <w:jc w:val="both"/>
        <w:rPr>
          <w:bCs/>
          <w:sz w:val="28"/>
          <w:szCs w:val="28"/>
          <w:lang w:val="uk-UA"/>
        </w:rPr>
      </w:pPr>
      <w:r w:rsidRPr="00ED352E">
        <w:rPr>
          <w:bCs/>
          <w:sz w:val="28"/>
          <w:szCs w:val="28"/>
          <w:lang w:val="uk-UA"/>
        </w:rPr>
        <w:t xml:space="preserve">На виплату компенсації фізичним особам, які надають соціальні послуги з догляду на непрофесійній основі використано </w:t>
      </w:r>
      <w:r>
        <w:rPr>
          <w:bCs/>
          <w:sz w:val="28"/>
          <w:szCs w:val="28"/>
          <w:lang w:val="uk-UA"/>
        </w:rPr>
        <w:t>161,6</w:t>
      </w:r>
      <w:r w:rsidRPr="00ED352E">
        <w:rPr>
          <w:bCs/>
          <w:sz w:val="28"/>
          <w:szCs w:val="28"/>
          <w:lang w:val="uk-UA"/>
        </w:rPr>
        <w:t xml:space="preserve"> тис.грн.</w:t>
      </w:r>
    </w:p>
    <w:p w:rsidR="00946C1E" w:rsidRDefault="00946C1E" w:rsidP="00946C1E">
      <w:pPr>
        <w:spacing w:after="40" w:line="340" w:lineRule="exact"/>
        <w:ind w:firstLine="851"/>
        <w:jc w:val="both"/>
        <w:rPr>
          <w:bCs/>
          <w:sz w:val="28"/>
          <w:szCs w:val="28"/>
          <w:lang w:val="uk-UA"/>
        </w:rPr>
      </w:pPr>
      <w:r w:rsidRPr="00ED352E">
        <w:rPr>
          <w:bCs/>
          <w:sz w:val="28"/>
          <w:szCs w:val="28"/>
          <w:lang w:val="uk-UA"/>
        </w:rPr>
        <w:t xml:space="preserve">На виконання заходів програми фінансової підтримки громадської організації ветеранів за звітний період спрямовано </w:t>
      </w:r>
      <w:r>
        <w:rPr>
          <w:bCs/>
          <w:sz w:val="28"/>
          <w:szCs w:val="28"/>
          <w:lang w:val="uk-UA"/>
        </w:rPr>
        <w:t>179,5</w:t>
      </w:r>
      <w:r w:rsidRPr="00ED352E">
        <w:rPr>
          <w:bCs/>
          <w:sz w:val="28"/>
          <w:szCs w:val="28"/>
          <w:lang w:val="uk-UA"/>
        </w:rPr>
        <w:t xml:space="preserve"> тис.грн., з них на заробітну плату з нарахуваннями використано </w:t>
      </w:r>
      <w:r>
        <w:rPr>
          <w:bCs/>
          <w:sz w:val="28"/>
          <w:szCs w:val="28"/>
          <w:lang w:val="uk-UA"/>
        </w:rPr>
        <w:t>150,5</w:t>
      </w:r>
      <w:r w:rsidRPr="00ED352E">
        <w:rPr>
          <w:bCs/>
          <w:sz w:val="28"/>
          <w:szCs w:val="28"/>
          <w:lang w:val="uk-UA"/>
        </w:rPr>
        <w:t xml:space="preserve"> тис.грн., оплату теплопостачання – </w:t>
      </w:r>
      <w:r>
        <w:rPr>
          <w:bCs/>
          <w:sz w:val="28"/>
          <w:szCs w:val="28"/>
          <w:lang w:val="uk-UA"/>
        </w:rPr>
        <w:t>5,3</w:t>
      </w:r>
      <w:r w:rsidRPr="00ED352E">
        <w:rPr>
          <w:bCs/>
          <w:sz w:val="28"/>
          <w:szCs w:val="28"/>
          <w:lang w:val="uk-UA"/>
        </w:rPr>
        <w:t xml:space="preserve"> тис.грн. на інші поточні видатки, пов’язані з діяльністю організації  – </w:t>
      </w:r>
      <w:r>
        <w:rPr>
          <w:bCs/>
          <w:sz w:val="28"/>
          <w:szCs w:val="28"/>
          <w:lang w:val="uk-UA"/>
        </w:rPr>
        <w:t>23,7</w:t>
      </w:r>
      <w:r w:rsidRPr="00ED352E">
        <w:rPr>
          <w:bCs/>
          <w:sz w:val="28"/>
          <w:szCs w:val="28"/>
          <w:lang w:val="uk-UA"/>
        </w:rPr>
        <w:t xml:space="preserve"> тис.грн.</w:t>
      </w:r>
    </w:p>
    <w:p w:rsidR="00946C1E" w:rsidRDefault="00946C1E" w:rsidP="00946C1E">
      <w:pPr>
        <w:spacing w:after="40" w:line="340" w:lineRule="exact"/>
        <w:ind w:firstLine="851"/>
        <w:jc w:val="both"/>
        <w:rPr>
          <w:bCs/>
          <w:sz w:val="28"/>
          <w:szCs w:val="28"/>
          <w:lang w:val="uk-UA"/>
        </w:rPr>
      </w:pPr>
      <w:r w:rsidRPr="00CD45BC">
        <w:rPr>
          <w:bCs/>
          <w:sz w:val="28"/>
          <w:szCs w:val="28"/>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Pr>
          <w:bCs/>
          <w:sz w:val="28"/>
          <w:szCs w:val="28"/>
          <w:lang w:val="uk-UA"/>
        </w:rPr>
        <w:t xml:space="preserve"> використано 160,8 тис.грн. на заробітну плату з нарахуваннями, вказані виплати забезпечені коштами відповідної субвенції з обласного бюджету.</w:t>
      </w:r>
    </w:p>
    <w:p w:rsidR="00946C1E" w:rsidRPr="001D1A53" w:rsidRDefault="00946C1E" w:rsidP="00946C1E">
      <w:pPr>
        <w:spacing w:after="40" w:line="340" w:lineRule="exact"/>
        <w:ind w:firstLine="851"/>
        <w:jc w:val="both"/>
        <w:rPr>
          <w:b/>
          <w:bCs/>
          <w:sz w:val="28"/>
          <w:szCs w:val="28"/>
          <w:lang w:val="uk-UA"/>
        </w:rPr>
      </w:pPr>
      <w:r w:rsidRPr="00240FB9">
        <w:rPr>
          <w:bCs/>
          <w:sz w:val="28"/>
          <w:szCs w:val="28"/>
          <w:lang w:val="uk-UA"/>
        </w:rPr>
        <w:t>Н</w:t>
      </w:r>
      <w:r w:rsidRPr="00ED352E">
        <w:rPr>
          <w:bCs/>
          <w:sz w:val="28"/>
          <w:szCs w:val="28"/>
          <w:lang w:val="uk-UA"/>
        </w:rPr>
        <w:t xml:space="preserve">а виконання заходів програми «Поховання військовослужбовців, які загинули (померли) під час проходження військової служби, внутрішньо переміщених осіб, невідомих та безрідних громадян» використано </w:t>
      </w:r>
      <w:r>
        <w:rPr>
          <w:bCs/>
          <w:sz w:val="28"/>
          <w:szCs w:val="28"/>
          <w:lang w:val="uk-UA"/>
        </w:rPr>
        <w:t>309,5</w:t>
      </w:r>
      <w:r w:rsidRPr="00ED352E">
        <w:rPr>
          <w:bCs/>
          <w:sz w:val="28"/>
          <w:szCs w:val="28"/>
          <w:lang w:val="uk-UA"/>
        </w:rPr>
        <w:t xml:space="preserve"> тис.грн., оплата ритуальних послуг.</w:t>
      </w:r>
    </w:p>
    <w:p w:rsidR="00946C1E" w:rsidRDefault="00946C1E" w:rsidP="00946C1E">
      <w:pPr>
        <w:spacing w:after="40" w:line="340" w:lineRule="exact"/>
        <w:ind w:firstLine="851"/>
        <w:jc w:val="both"/>
        <w:rPr>
          <w:bCs/>
          <w:sz w:val="28"/>
          <w:szCs w:val="28"/>
          <w:lang w:val="uk-UA"/>
        </w:rPr>
      </w:pPr>
      <w:r w:rsidRPr="0089548B">
        <w:rPr>
          <w:bCs/>
          <w:sz w:val="28"/>
          <w:szCs w:val="28"/>
          <w:lang w:val="uk-UA"/>
        </w:rPr>
        <w:t xml:space="preserve">На виплату матеріальних допомог населенню громади перераховано </w:t>
      </w:r>
      <w:r>
        <w:rPr>
          <w:bCs/>
          <w:sz w:val="28"/>
          <w:szCs w:val="28"/>
          <w:lang w:val="uk-UA"/>
        </w:rPr>
        <w:t>916,9</w:t>
      </w:r>
      <w:r w:rsidRPr="0089548B">
        <w:rPr>
          <w:bCs/>
          <w:sz w:val="28"/>
          <w:szCs w:val="28"/>
          <w:lang w:val="uk-UA"/>
        </w:rPr>
        <w:t xml:space="preserve"> тис.грн., на виплати допомог військовим та їх сім'ям – </w:t>
      </w:r>
      <w:r>
        <w:rPr>
          <w:bCs/>
          <w:sz w:val="28"/>
          <w:szCs w:val="28"/>
          <w:lang w:val="uk-UA"/>
        </w:rPr>
        <w:t>1925</w:t>
      </w:r>
      <w:r w:rsidRPr="0089548B">
        <w:rPr>
          <w:bCs/>
          <w:sz w:val="28"/>
          <w:szCs w:val="28"/>
          <w:lang w:val="uk-UA"/>
        </w:rPr>
        <w:t xml:space="preserve"> тис.грн.</w:t>
      </w:r>
    </w:p>
    <w:p w:rsidR="00946C1E" w:rsidRPr="00ED352E" w:rsidRDefault="00946C1E" w:rsidP="00946C1E">
      <w:pPr>
        <w:spacing w:after="40" w:line="340" w:lineRule="exact"/>
        <w:ind w:firstLine="851"/>
        <w:jc w:val="both"/>
        <w:rPr>
          <w:bCs/>
          <w:sz w:val="28"/>
          <w:szCs w:val="28"/>
          <w:lang w:val="uk-UA"/>
        </w:rPr>
      </w:pPr>
      <w:r w:rsidRPr="00ED352E">
        <w:rPr>
          <w:bCs/>
          <w:sz w:val="28"/>
          <w:szCs w:val="28"/>
          <w:lang w:val="uk-UA"/>
        </w:rPr>
        <w:t xml:space="preserve">На виконання заходів програми соціальної підтримки населення «Турбота» спрямовано за звітний період </w:t>
      </w:r>
      <w:r>
        <w:rPr>
          <w:bCs/>
          <w:sz w:val="28"/>
          <w:szCs w:val="28"/>
          <w:lang w:val="uk-UA"/>
        </w:rPr>
        <w:t>237,3</w:t>
      </w:r>
      <w:r w:rsidRPr="00ED352E">
        <w:rPr>
          <w:bCs/>
          <w:sz w:val="28"/>
          <w:szCs w:val="28"/>
          <w:lang w:val="uk-UA"/>
        </w:rPr>
        <w:t xml:space="preserve"> тис.грн.</w:t>
      </w:r>
    </w:p>
    <w:p w:rsidR="00946C1E" w:rsidRPr="001D1A53" w:rsidRDefault="00946C1E" w:rsidP="00946C1E">
      <w:pPr>
        <w:spacing w:after="40" w:line="340" w:lineRule="exact"/>
        <w:ind w:firstLine="851"/>
        <w:jc w:val="both"/>
        <w:rPr>
          <w:b/>
          <w:bCs/>
          <w:sz w:val="28"/>
          <w:szCs w:val="28"/>
          <w:lang w:val="uk-UA"/>
        </w:rPr>
      </w:pPr>
      <w:r w:rsidRPr="00462CB1">
        <w:rPr>
          <w:bCs/>
          <w:sz w:val="28"/>
          <w:szCs w:val="28"/>
          <w:lang w:val="uk-UA"/>
        </w:rPr>
        <w:t>За рахунок субвенції з обласного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розподіл якої затверджено розпорядженням</w:t>
      </w:r>
      <w:r>
        <w:rPr>
          <w:bCs/>
          <w:sz w:val="28"/>
          <w:szCs w:val="28"/>
          <w:lang w:val="uk-UA"/>
        </w:rPr>
        <w:t>и</w:t>
      </w:r>
      <w:r w:rsidRPr="00462CB1">
        <w:rPr>
          <w:bCs/>
          <w:sz w:val="28"/>
          <w:szCs w:val="28"/>
          <w:lang w:val="uk-UA"/>
        </w:rPr>
        <w:t xml:space="preserve"> начальника Чернігівської ОВА 03.06.2025   №731,</w:t>
      </w:r>
      <w:r>
        <w:rPr>
          <w:bCs/>
          <w:sz w:val="28"/>
          <w:szCs w:val="28"/>
          <w:lang w:val="uk-UA"/>
        </w:rPr>
        <w:t xml:space="preserve"> та від </w:t>
      </w:r>
      <w:r w:rsidRPr="00462CB1">
        <w:rPr>
          <w:bCs/>
          <w:sz w:val="28"/>
          <w:szCs w:val="28"/>
          <w:lang w:val="uk-UA"/>
        </w:rPr>
        <w:t xml:space="preserve">19.12.2025 №1417 проведені видатки сумі </w:t>
      </w:r>
      <w:r>
        <w:rPr>
          <w:bCs/>
          <w:sz w:val="28"/>
          <w:szCs w:val="28"/>
          <w:lang w:val="uk-UA"/>
        </w:rPr>
        <w:t>11393,9</w:t>
      </w:r>
      <w:r w:rsidRPr="00462CB1">
        <w:rPr>
          <w:bCs/>
          <w:sz w:val="28"/>
          <w:szCs w:val="28"/>
          <w:lang w:val="uk-UA"/>
        </w:rPr>
        <w:t xml:space="preserve"> тис.грн., кошти перераховані отримувач</w:t>
      </w:r>
      <w:r>
        <w:rPr>
          <w:bCs/>
          <w:sz w:val="28"/>
          <w:szCs w:val="28"/>
          <w:lang w:val="uk-UA"/>
        </w:rPr>
        <w:t>ам</w:t>
      </w:r>
      <w:r w:rsidRPr="00462CB1">
        <w:rPr>
          <w:bCs/>
          <w:sz w:val="28"/>
          <w:szCs w:val="28"/>
          <w:lang w:val="uk-UA"/>
        </w:rPr>
        <w:t xml:space="preserve"> грошової компенсації на спеціальний реєстраційний рахунок відкритий в банківській установі.</w:t>
      </w:r>
    </w:p>
    <w:p w:rsidR="00427702" w:rsidRDefault="00427702" w:rsidP="00946C1E">
      <w:pPr>
        <w:spacing w:after="40" w:line="340" w:lineRule="exact"/>
        <w:ind w:firstLine="851"/>
        <w:jc w:val="both"/>
        <w:rPr>
          <w:b/>
          <w:bCs/>
          <w:sz w:val="28"/>
          <w:szCs w:val="28"/>
          <w:lang w:val="uk-UA"/>
        </w:rPr>
      </w:pPr>
    </w:p>
    <w:p w:rsidR="00B63805" w:rsidRDefault="00B63805" w:rsidP="00946C1E">
      <w:pPr>
        <w:spacing w:after="40" w:line="340" w:lineRule="exact"/>
        <w:ind w:firstLine="851"/>
        <w:jc w:val="both"/>
        <w:rPr>
          <w:b/>
          <w:bCs/>
          <w:sz w:val="28"/>
          <w:szCs w:val="28"/>
          <w:lang w:val="uk-UA"/>
        </w:rPr>
      </w:pPr>
    </w:p>
    <w:p w:rsidR="00946C1E" w:rsidRPr="001D1A53" w:rsidRDefault="00946C1E" w:rsidP="00946C1E">
      <w:pPr>
        <w:spacing w:after="40" w:line="340" w:lineRule="exact"/>
        <w:ind w:firstLine="851"/>
        <w:jc w:val="both"/>
        <w:rPr>
          <w:b/>
          <w:bCs/>
          <w:sz w:val="28"/>
          <w:szCs w:val="28"/>
          <w:lang w:val="uk-UA"/>
        </w:rPr>
      </w:pPr>
      <w:r w:rsidRPr="001D1A53">
        <w:rPr>
          <w:b/>
          <w:bCs/>
          <w:sz w:val="28"/>
          <w:szCs w:val="28"/>
          <w:lang w:val="uk-UA"/>
        </w:rPr>
        <w:lastRenderedPageBreak/>
        <w:t>Культура і мистецтво</w:t>
      </w:r>
    </w:p>
    <w:p w:rsidR="00946C1E" w:rsidRPr="00ED352E" w:rsidRDefault="00946C1E" w:rsidP="00946C1E">
      <w:pPr>
        <w:spacing w:after="40" w:line="340" w:lineRule="exact"/>
        <w:ind w:firstLine="851"/>
        <w:jc w:val="both"/>
        <w:rPr>
          <w:bCs/>
          <w:sz w:val="28"/>
          <w:szCs w:val="28"/>
          <w:lang w:val="uk-UA"/>
        </w:rPr>
      </w:pPr>
      <w:r w:rsidRPr="00ED352E">
        <w:rPr>
          <w:bCs/>
          <w:sz w:val="28"/>
          <w:szCs w:val="28"/>
          <w:lang w:val="uk-UA"/>
        </w:rPr>
        <w:t xml:space="preserve">На утримання установ і закладів культури та проведення заходів культосвітнього характеру по загальному фонду бюджету направлено </w:t>
      </w:r>
      <w:r>
        <w:rPr>
          <w:bCs/>
          <w:sz w:val="28"/>
          <w:szCs w:val="28"/>
          <w:lang w:val="uk-UA"/>
        </w:rPr>
        <w:t>7395,3</w:t>
      </w:r>
      <w:r w:rsidRPr="00ED352E">
        <w:rPr>
          <w:bCs/>
          <w:sz w:val="28"/>
          <w:szCs w:val="28"/>
          <w:lang w:val="uk-UA"/>
        </w:rPr>
        <w:t xml:space="preserve"> тис. гривень. У порівнянні з відповідним періодом 202</w:t>
      </w:r>
      <w:r>
        <w:rPr>
          <w:bCs/>
          <w:sz w:val="28"/>
          <w:szCs w:val="28"/>
          <w:lang w:val="uk-UA"/>
        </w:rPr>
        <w:t>4</w:t>
      </w:r>
      <w:r w:rsidRPr="00ED352E">
        <w:rPr>
          <w:bCs/>
          <w:sz w:val="28"/>
          <w:szCs w:val="28"/>
          <w:lang w:val="uk-UA"/>
        </w:rPr>
        <w:t xml:space="preserve"> року видатки галузі збільшились на </w:t>
      </w:r>
      <w:r>
        <w:rPr>
          <w:bCs/>
          <w:sz w:val="28"/>
          <w:szCs w:val="28"/>
          <w:lang w:val="uk-UA"/>
        </w:rPr>
        <w:t>257,5</w:t>
      </w:r>
      <w:r w:rsidRPr="00ED352E">
        <w:rPr>
          <w:bCs/>
          <w:sz w:val="28"/>
          <w:szCs w:val="28"/>
          <w:lang w:val="uk-UA"/>
        </w:rPr>
        <w:t xml:space="preserve"> тис. грн. На виплату заробітної плати з нарахуваннями спрямовано </w:t>
      </w:r>
      <w:r>
        <w:rPr>
          <w:bCs/>
          <w:sz w:val="28"/>
          <w:szCs w:val="28"/>
          <w:lang w:val="uk-UA"/>
        </w:rPr>
        <w:t>5537,5</w:t>
      </w:r>
      <w:r w:rsidRPr="00ED352E">
        <w:rPr>
          <w:bCs/>
          <w:sz w:val="28"/>
          <w:szCs w:val="28"/>
          <w:lang w:val="uk-UA"/>
        </w:rPr>
        <w:t xml:space="preserve"> тис.грн. Для оплати комунальних послуг і енергоносіїв використано </w:t>
      </w:r>
      <w:r>
        <w:rPr>
          <w:bCs/>
          <w:sz w:val="28"/>
          <w:szCs w:val="28"/>
          <w:lang w:val="uk-UA"/>
        </w:rPr>
        <w:t>1074,5</w:t>
      </w:r>
      <w:r w:rsidRPr="00ED352E">
        <w:rPr>
          <w:bCs/>
          <w:sz w:val="28"/>
          <w:szCs w:val="28"/>
          <w:lang w:val="uk-UA"/>
        </w:rPr>
        <w:t xml:space="preserve"> тис. грн. </w:t>
      </w:r>
    </w:p>
    <w:p w:rsidR="00946C1E" w:rsidRPr="00ED352E" w:rsidRDefault="00946C1E" w:rsidP="00946C1E">
      <w:pPr>
        <w:spacing w:after="40" w:line="340" w:lineRule="exact"/>
        <w:ind w:firstLine="851"/>
        <w:jc w:val="both"/>
        <w:rPr>
          <w:bCs/>
          <w:sz w:val="28"/>
          <w:szCs w:val="28"/>
          <w:lang w:val="uk-UA"/>
        </w:rPr>
      </w:pPr>
      <w:r w:rsidRPr="001174C1">
        <w:rPr>
          <w:bCs/>
          <w:sz w:val="28"/>
          <w:szCs w:val="28"/>
          <w:lang w:val="uk-UA"/>
        </w:rPr>
        <w:t>На</w:t>
      </w:r>
      <w:r w:rsidRPr="00ED352E">
        <w:rPr>
          <w:bCs/>
          <w:sz w:val="28"/>
          <w:szCs w:val="28"/>
          <w:lang w:val="uk-UA"/>
        </w:rPr>
        <w:t xml:space="preserve"> забезпечення діяльності міської публічної бібліотеки за звітний період використано </w:t>
      </w:r>
      <w:r>
        <w:rPr>
          <w:bCs/>
          <w:sz w:val="28"/>
          <w:szCs w:val="28"/>
          <w:lang w:val="uk-UA"/>
        </w:rPr>
        <w:t>1784,3</w:t>
      </w:r>
      <w:r w:rsidRPr="00ED352E">
        <w:rPr>
          <w:bCs/>
          <w:sz w:val="28"/>
          <w:szCs w:val="28"/>
          <w:lang w:val="uk-UA"/>
        </w:rPr>
        <w:t xml:space="preserve"> тис.грн. На заробітну плату з нарахуваннями спрямовано </w:t>
      </w:r>
      <w:r>
        <w:rPr>
          <w:bCs/>
          <w:sz w:val="28"/>
          <w:szCs w:val="28"/>
          <w:lang w:val="uk-UA"/>
        </w:rPr>
        <w:t>1300,0</w:t>
      </w:r>
      <w:r w:rsidRPr="00ED352E">
        <w:rPr>
          <w:bCs/>
          <w:sz w:val="28"/>
          <w:szCs w:val="28"/>
          <w:lang w:val="uk-UA"/>
        </w:rPr>
        <w:t xml:space="preserve"> тис.грн., на оплату комунальних послуг та енергоносіїв – </w:t>
      </w:r>
      <w:r>
        <w:rPr>
          <w:bCs/>
          <w:sz w:val="28"/>
          <w:szCs w:val="28"/>
          <w:lang w:val="uk-UA"/>
        </w:rPr>
        <w:t>268,4</w:t>
      </w:r>
      <w:r w:rsidRPr="00ED352E">
        <w:rPr>
          <w:bCs/>
          <w:sz w:val="28"/>
          <w:szCs w:val="28"/>
          <w:lang w:val="uk-UA"/>
        </w:rPr>
        <w:t xml:space="preserve"> тис.грн., що складає </w:t>
      </w:r>
      <w:r>
        <w:rPr>
          <w:bCs/>
          <w:sz w:val="28"/>
          <w:szCs w:val="28"/>
          <w:lang w:val="uk-UA"/>
        </w:rPr>
        <w:t>88</w:t>
      </w:r>
      <w:r w:rsidRPr="00ED352E">
        <w:rPr>
          <w:bCs/>
          <w:sz w:val="28"/>
          <w:szCs w:val="28"/>
          <w:lang w:val="uk-UA"/>
        </w:rPr>
        <w:t xml:space="preserve"> % загального обсягу видатків на заклад. Видатки спеціального фонду з</w:t>
      </w:r>
      <w:r>
        <w:rPr>
          <w:bCs/>
          <w:sz w:val="28"/>
          <w:szCs w:val="28"/>
          <w:lang w:val="uk-UA"/>
        </w:rPr>
        <w:t>а рахунок надання платних послуг</w:t>
      </w:r>
      <w:r w:rsidRPr="00ED352E">
        <w:rPr>
          <w:bCs/>
          <w:sz w:val="28"/>
          <w:szCs w:val="28"/>
          <w:lang w:val="uk-UA"/>
        </w:rPr>
        <w:t xml:space="preserve"> та інших джерел власних надходжень складають </w:t>
      </w:r>
      <w:r>
        <w:rPr>
          <w:bCs/>
          <w:sz w:val="28"/>
          <w:szCs w:val="28"/>
          <w:lang w:val="uk-UA"/>
        </w:rPr>
        <w:t>32,8</w:t>
      </w:r>
      <w:r w:rsidRPr="00ED352E">
        <w:rPr>
          <w:bCs/>
          <w:sz w:val="28"/>
          <w:szCs w:val="28"/>
          <w:lang w:val="uk-UA"/>
        </w:rPr>
        <w:t xml:space="preserve"> тис.грн., спрямован</w:t>
      </w:r>
      <w:r>
        <w:rPr>
          <w:bCs/>
          <w:sz w:val="28"/>
          <w:szCs w:val="28"/>
          <w:lang w:val="uk-UA"/>
        </w:rPr>
        <w:t>і</w:t>
      </w:r>
      <w:r w:rsidRPr="00ED352E">
        <w:rPr>
          <w:bCs/>
          <w:sz w:val="28"/>
          <w:szCs w:val="28"/>
          <w:lang w:val="uk-UA"/>
        </w:rPr>
        <w:t xml:space="preserve"> на поповнення бібліотечного фонду. </w:t>
      </w:r>
    </w:p>
    <w:p w:rsidR="00946C1E" w:rsidRPr="00ED352E" w:rsidRDefault="00946C1E" w:rsidP="00946C1E">
      <w:pPr>
        <w:spacing w:after="40" w:line="340" w:lineRule="exact"/>
        <w:ind w:firstLine="851"/>
        <w:jc w:val="both"/>
        <w:rPr>
          <w:bCs/>
          <w:sz w:val="28"/>
          <w:szCs w:val="28"/>
          <w:lang w:val="uk-UA"/>
        </w:rPr>
      </w:pPr>
      <w:r w:rsidRPr="00ED352E">
        <w:rPr>
          <w:bCs/>
          <w:sz w:val="28"/>
          <w:szCs w:val="28"/>
          <w:lang w:val="uk-UA"/>
        </w:rPr>
        <w:t xml:space="preserve">На забезпечення діяльності Володьководівицького та Козарівського музеїв (2 заклади) за звітний період використано </w:t>
      </w:r>
      <w:r>
        <w:rPr>
          <w:bCs/>
          <w:sz w:val="28"/>
          <w:szCs w:val="28"/>
          <w:lang w:val="uk-UA"/>
        </w:rPr>
        <w:t>120,6</w:t>
      </w:r>
      <w:r w:rsidRPr="00ED352E">
        <w:rPr>
          <w:bCs/>
          <w:sz w:val="28"/>
          <w:szCs w:val="28"/>
          <w:lang w:val="uk-UA"/>
        </w:rPr>
        <w:t xml:space="preserve"> тис.грн., на заробітну плату з нарахуваннями – </w:t>
      </w:r>
      <w:r>
        <w:rPr>
          <w:bCs/>
          <w:sz w:val="28"/>
          <w:szCs w:val="28"/>
          <w:lang w:val="uk-UA"/>
        </w:rPr>
        <w:t>117,7</w:t>
      </w:r>
      <w:r w:rsidRPr="00ED352E">
        <w:rPr>
          <w:bCs/>
          <w:sz w:val="28"/>
          <w:szCs w:val="28"/>
          <w:lang w:val="uk-UA"/>
        </w:rPr>
        <w:t xml:space="preserve"> тис.грн., на придбання матеріалів – 2,</w:t>
      </w:r>
      <w:r>
        <w:rPr>
          <w:bCs/>
          <w:sz w:val="28"/>
          <w:szCs w:val="28"/>
          <w:lang w:val="uk-UA"/>
        </w:rPr>
        <w:t>9</w:t>
      </w:r>
      <w:r w:rsidRPr="00ED352E">
        <w:rPr>
          <w:bCs/>
          <w:sz w:val="28"/>
          <w:szCs w:val="28"/>
          <w:lang w:val="uk-UA"/>
        </w:rPr>
        <w:t xml:space="preserve"> тис.грн.,</w:t>
      </w:r>
    </w:p>
    <w:p w:rsidR="00946C1E" w:rsidRPr="00ED352E" w:rsidRDefault="00946C1E" w:rsidP="00946C1E">
      <w:pPr>
        <w:spacing w:after="40" w:line="340" w:lineRule="exact"/>
        <w:ind w:firstLine="851"/>
        <w:jc w:val="both"/>
        <w:rPr>
          <w:bCs/>
          <w:sz w:val="28"/>
          <w:szCs w:val="28"/>
          <w:lang w:val="uk-UA"/>
        </w:rPr>
      </w:pPr>
      <w:r w:rsidRPr="00ED352E">
        <w:rPr>
          <w:bCs/>
          <w:sz w:val="28"/>
          <w:szCs w:val="28"/>
          <w:lang w:val="uk-UA"/>
        </w:rPr>
        <w:t xml:space="preserve">На утримання міського та двох сільських будинків культури, 3 сільських клубів використано </w:t>
      </w:r>
      <w:r>
        <w:rPr>
          <w:bCs/>
          <w:sz w:val="28"/>
          <w:szCs w:val="28"/>
          <w:lang w:val="uk-UA"/>
        </w:rPr>
        <w:t>5031,6</w:t>
      </w:r>
      <w:r w:rsidRPr="00ED352E">
        <w:rPr>
          <w:bCs/>
          <w:sz w:val="28"/>
          <w:szCs w:val="28"/>
          <w:lang w:val="uk-UA"/>
        </w:rPr>
        <w:t xml:space="preserve"> тис.грн. загального фонду. На оплату праці і нарахування спрямовано </w:t>
      </w:r>
      <w:r>
        <w:rPr>
          <w:bCs/>
          <w:sz w:val="28"/>
          <w:szCs w:val="28"/>
          <w:lang w:val="uk-UA"/>
        </w:rPr>
        <w:t>3749,6</w:t>
      </w:r>
      <w:r w:rsidRPr="00ED352E">
        <w:rPr>
          <w:bCs/>
          <w:sz w:val="28"/>
          <w:szCs w:val="28"/>
          <w:lang w:val="uk-UA"/>
        </w:rPr>
        <w:t xml:space="preserve"> тис.грн., на оплату комунальних послуг та енергоносіїв – </w:t>
      </w:r>
      <w:r>
        <w:rPr>
          <w:bCs/>
          <w:sz w:val="28"/>
          <w:szCs w:val="28"/>
          <w:lang w:val="uk-UA"/>
        </w:rPr>
        <w:t>806,1</w:t>
      </w:r>
      <w:r w:rsidRPr="00ED352E">
        <w:rPr>
          <w:bCs/>
          <w:sz w:val="28"/>
          <w:szCs w:val="28"/>
          <w:lang w:val="uk-UA"/>
        </w:rPr>
        <w:t xml:space="preserve"> тис.грн., на </w:t>
      </w:r>
      <w:r>
        <w:rPr>
          <w:bCs/>
          <w:sz w:val="28"/>
          <w:szCs w:val="28"/>
          <w:lang w:val="uk-UA"/>
        </w:rPr>
        <w:t xml:space="preserve">придбання матеріалів, обладнання та інвентарю використано - 324,2 тис.грн., на оплату послуг – 150,8 </w:t>
      </w:r>
      <w:r w:rsidRPr="00ED352E">
        <w:rPr>
          <w:bCs/>
          <w:sz w:val="28"/>
          <w:szCs w:val="28"/>
          <w:lang w:val="uk-UA"/>
        </w:rPr>
        <w:t>тис.грн.</w:t>
      </w:r>
      <w:r>
        <w:rPr>
          <w:bCs/>
          <w:sz w:val="28"/>
          <w:szCs w:val="28"/>
          <w:lang w:val="uk-UA"/>
        </w:rPr>
        <w:t>, видатки на відрядження – 0,9 тис.грн.</w:t>
      </w:r>
      <w:r w:rsidRPr="00ED352E">
        <w:rPr>
          <w:bCs/>
          <w:sz w:val="28"/>
          <w:szCs w:val="28"/>
          <w:lang w:val="uk-UA"/>
        </w:rPr>
        <w:t xml:space="preserve"> За рахунок власних надходжень проведені видатки по спеціальному фонду в загальній сумі </w:t>
      </w:r>
      <w:r>
        <w:rPr>
          <w:bCs/>
          <w:sz w:val="28"/>
          <w:szCs w:val="28"/>
          <w:lang w:val="uk-UA"/>
        </w:rPr>
        <w:t>30,3</w:t>
      </w:r>
      <w:r w:rsidRPr="00ED352E">
        <w:rPr>
          <w:bCs/>
          <w:sz w:val="28"/>
          <w:szCs w:val="28"/>
          <w:lang w:val="uk-UA"/>
        </w:rPr>
        <w:t xml:space="preserve"> тис.грн., від</w:t>
      </w:r>
      <w:r>
        <w:rPr>
          <w:bCs/>
          <w:sz w:val="28"/>
          <w:szCs w:val="28"/>
          <w:lang w:val="uk-UA"/>
        </w:rPr>
        <w:t xml:space="preserve"> надання</w:t>
      </w:r>
      <w:r w:rsidRPr="00ED352E">
        <w:rPr>
          <w:bCs/>
          <w:sz w:val="28"/>
          <w:szCs w:val="28"/>
          <w:lang w:val="uk-UA"/>
        </w:rPr>
        <w:t xml:space="preserve"> платних послуг. </w:t>
      </w:r>
    </w:p>
    <w:p w:rsidR="00946C1E" w:rsidRPr="00ED352E" w:rsidRDefault="00946C1E" w:rsidP="00946C1E">
      <w:pPr>
        <w:spacing w:after="40" w:line="340" w:lineRule="exact"/>
        <w:ind w:firstLine="851"/>
        <w:jc w:val="both"/>
        <w:rPr>
          <w:bCs/>
          <w:sz w:val="28"/>
          <w:szCs w:val="28"/>
          <w:lang w:val="uk-UA"/>
        </w:rPr>
      </w:pPr>
      <w:r w:rsidRPr="00ED352E">
        <w:rPr>
          <w:bCs/>
          <w:sz w:val="28"/>
          <w:szCs w:val="28"/>
          <w:lang w:val="uk-UA"/>
        </w:rPr>
        <w:t xml:space="preserve">На утримання централізованої бухгалтерії відділу культури спрямовано коштів бюджету в сумі </w:t>
      </w:r>
      <w:r>
        <w:rPr>
          <w:bCs/>
          <w:sz w:val="28"/>
          <w:szCs w:val="28"/>
          <w:lang w:val="uk-UA"/>
        </w:rPr>
        <w:t>424,8</w:t>
      </w:r>
      <w:r w:rsidRPr="00ED352E">
        <w:rPr>
          <w:bCs/>
          <w:sz w:val="28"/>
          <w:szCs w:val="28"/>
          <w:lang w:val="uk-UA"/>
        </w:rPr>
        <w:t xml:space="preserve"> тис. грн, із них на заробітну плату з нарахуваннями використано – </w:t>
      </w:r>
      <w:r>
        <w:rPr>
          <w:bCs/>
          <w:sz w:val="28"/>
          <w:szCs w:val="28"/>
          <w:lang w:val="uk-UA"/>
        </w:rPr>
        <w:t>370,2</w:t>
      </w:r>
      <w:r w:rsidRPr="00ED352E">
        <w:rPr>
          <w:bCs/>
          <w:sz w:val="28"/>
          <w:szCs w:val="28"/>
          <w:lang w:val="uk-UA"/>
        </w:rPr>
        <w:t xml:space="preserve"> тис. грн., на інші видатки – </w:t>
      </w:r>
      <w:r>
        <w:rPr>
          <w:bCs/>
          <w:sz w:val="28"/>
          <w:szCs w:val="28"/>
          <w:lang w:val="uk-UA"/>
        </w:rPr>
        <w:t>54,6</w:t>
      </w:r>
      <w:r w:rsidRPr="00ED352E">
        <w:rPr>
          <w:bCs/>
          <w:sz w:val="28"/>
          <w:szCs w:val="28"/>
          <w:lang w:val="uk-UA"/>
        </w:rPr>
        <w:t xml:space="preserve"> тис.грн. </w:t>
      </w:r>
    </w:p>
    <w:p w:rsidR="00946C1E" w:rsidRPr="00D22C5D" w:rsidRDefault="00946C1E" w:rsidP="00946C1E">
      <w:pPr>
        <w:spacing w:after="40" w:line="340" w:lineRule="exact"/>
        <w:ind w:firstLine="851"/>
        <w:jc w:val="both"/>
        <w:rPr>
          <w:b/>
          <w:bCs/>
          <w:sz w:val="28"/>
          <w:szCs w:val="28"/>
          <w:lang w:val="uk-UA"/>
        </w:rPr>
      </w:pPr>
      <w:r w:rsidRPr="00D22C5D">
        <w:rPr>
          <w:bCs/>
          <w:sz w:val="28"/>
          <w:szCs w:val="28"/>
          <w:lang w:val="uk-UA"/>
        </w:rPr>
        <w:t>Закладами культури громади на протязі звітного періоду проведено 13 заходів, витрачено коштів загального фонду на їх проведення в загальній сумі 34 тис. грн.</w:t>
      </w:r>
    </w:p>
    <w:p w:rsidR="00946C1E" w:rsidRPr="001D1A53" w:rsidRDefault="00946C1E" w:rsidP="00946C1E">
      <w:pPr>
        <w:spacing w:after="40" w:line="340" w:lineRule="exact"/>
        <w:ind w:firstLine="851"/>
        <w:jc w:val="both"/>
        <w:rPr>
          <w:b/>
          <w:bCs/>
          <w:sz w:val="28"/>
          <w:szCs w:val="28"/>
          <w:lang w:val="uk-UA"/>
        </w:rPr>
      </w:pPr>
      <w:r w:rsidRPr="001D1A53">
        <w:rPr>
          <w:b/>
          <w:bCs/>
          <w:sz w:val="28"/>
          <w:szCs w:val="28"/>
          <w:lang w:val="uk-UA"/>
        </w:rPr>
        <w:t>Фізична культура і спорт</w:t>
      </w:r>
    </w:p>
    <w:p w:rsidR="00946C1E" w:rsidRPr="00F277CD" w:rsidRDefault="00946C1E" w:rsidP="00946C1E">
      <w:pPr>
        <w:spacing w:after="40" w:line="340" w:lineRule="exact"/>
        <w:ind w:firstLine="851"/>
        <w:jc w:val="both"/>
        <w:rPr>
          <w:bCs/>
          <w:sz w:val="28"/>
          <w:szCs w:val="28"/>
          <w:lang w:val="uk-UA"/>
        </w:rPr>
      </w:pPr>
      <w:r w:rsidRPr="00F277CD">
        <w:rPr>
          <w:bCs/>
          <w:sz w:val="28"/>
          <w:szCs w:val="28"/>
          <w:lang w:val="uk-UA"/>
        </w:rPr>
        <w:t xml:space="preserve">На утримання установ фізичної культури та спорту, проведення заходів  по загальному фонду використано </w:t>
      </w:r>
      <w:r>
        <w:rPr>
          <w:bCs/>
          <w:sz w:val="28"/>
          <w:szCs w:val="28"/>
          <w:lang w:val="uk-UA"/>
        </w:rPr>
        <w:t>4993,4</w:t>
      </w:r>
      <w:r w:rsidRPr="00F277CD">
        <w:rPr>
          <w:bCs/>
          <w:sz w:val="28"/>
          <w:szCs w:val="28"/>
          <w:lang w:val="uk-UA"/>
        </w:rPr>
        <w:t xml:space="preserve"> тис.грн., що на </w:t>
      </w:r>
      <w:r>
        <w:rPr>
          <w:bCs/>
          <w:sz w:val="28"/>
          <w:szCs w:val="28"/>
          <w:lang w:val="uk-UA"/>
        </w:rPr>
        <w:t>105</w:t>
      </w:r>
      <w:r w:rsidRPr="00F277CD">
        <w:rPr>
          <w:bCs/>
          <w:sz w:val="28"/>
          <w:szCs w:val="28"/>
          <w:lang w:val="uk-UA"/>
        </w:rPr>
        <w:t xml:space="preserve"> тис.грн. більше видатків 202</w:t>
      </w:r>
      <w:r>
        <w:rPr>
          <w:bCs/>
          <w:sz w:val="28"/>
          <w:szCs w:val="28"/>
          <w:lang w:val="uk-UA"/>
        </w:rPr>
        <w:t>4</w:t>
      </w:r>
      <w:r w:rsidRPr="00F277CD">
        <w:rPr>
          <w:bCs/>
          <w:sz w:val="28"/>
          <w:szCs w:val="28"/>
          <w:lang w:val="uk-UA"/>
        </w:rPr>
        <w:t xml:space="preserve"> року. </w:t>
      </w:r>
    </w:p>
    <w:p w:rsidR="00946C1E" w:rsidRPr="00F277CD" w:rsidRDefault="00946C1E" w:rsidP="00946C1E">
      <w:pPr>
        <w:spacing w:after="40" w:line="340" w:lineRule="exact"/>
        <w:ind w:firstLine="851"/>
        <w:jc w:val="both"/>
        <w:rPr>
          <w:bCs/>
          <w:sz w:val="28"/>
          <w:szCs w:val="28"/>
          <w:lang w:val="uk-UA"/>
        </w:rPr>
      </w:pPr>
      <w:r w:rsidRPr="00F277CD">
        <w:rPr>
          <w:bCs/>
          <w:sz w:val="28"/>
          <w:szCs w:val="28"/>
          <w:lang w:val="uk-UA"/>
        </w:rPr>
        <w:t xml:space="preserve">Забезпечення функціонування КПНЗ „ДЮСШ“ здійснюється за рахунок коштів бюджету громади в сумі </w:t>
      </w:r>
      <w:r>
        <w:rPr>
          <w:bCs/>
          <w:sz w:val="28"/>
          <w:szCs w:val="28"/>
          <w:lang w:val="uk-UA"/>
        </w:rPr>
        <w:t>4278,4</w:t>
      </w:r>
      <w:r w:rsidRPr="00F277CD">
        <w:rPr>
          <w:bCs/>
          <w:sz w:val="28"/>
          <w:szCs w:val="28"/>
          <w:lang w:val="uk-UA"/>
        </w:rPr>
        <w:t xml:space="preserve"> тис.грн. Видатки на заробітну плату з нарахуваннями за звітний період становлять </w:t>
      </w:r>
      <w:r>
        <w:rPr>
          <w:bCs/>
          <w:sz w:val="28"/>
          <w:szCs w:val="28"/>
          <w:lang w:val="uk-UA"/>
        </w:rPr>
        <w:t>3403,8</w:t>
      </w:r>
      <w:r w:rsidRPr="00F277CD">
        <w:rPr>
          <w:bCs/>
          <w:sz w:val="28"/>
          <w:szCs w:val="28"/>
          <w:lang w:val="uk-UA"/>
        </w:rPr>
        <w:t xml:space="preserve"> тис.грн., на оплату комунальних послуг та енергоносіїв направлено </w:t>
      </w:r>
      <w:r>
        <w:rPr>
          <w:bCs/>
          <w:sz w:val="28"/>
          <w:szCs w:val="28"/>
          <w:lang w:val="uk-UA"/>
        </w:rPr>
        <w:t>620,8</w:t>
      </w:r>
      <w:r w:rsidRPr="00F277CD">
        <w:rPr>
          <w:bCs/>
          <w:sz w:val="28"/>
          <w:szCs w:val="28"/>
          <w:lang w:val="uk-UA"/>
        </w:rPr>
        <w:t xml:space="preserve"> тис.грн., інші поточні видатки – </w:t>
      </w:r>
      <w:r>
        <w:rPr>
          <w:bCs/>
          <w:sz w:val="28"/>
          <w:szCs w:val="28"/>
          <w:lang w:val="uk-UA"/>
        </w:rPr>
        <w:t>253,8</w:t>
      </w:r>
      <w:r w:rsidRPr="00F277CD">
        <w:rPr>
          <w:bCs/>
          <w:sz w:val="28"/>
          <w:szCs w:val="28"/>
          <w:lang w:val="uk-UA"/>
        </w:rPr>
        <w:t xml:space="preserve"> тис.грн.</w:t>
      </w:r>
    </w:p>
    <w:p w:rsidR="00946C1E" w:rsidRPr="00F277CD" w:rsidRDefault="00946C1E" w:rsidP="00946C1E">
      <w:pPr>
        <w:spacing w:after="40" w:line="340" w:lineRule="exact"/>
        <w:ind w:firstLine="851"/>
        <w:jc w:val="both"/>
        <w:rPr>
          <w:bCs/>
          <w:sz w:val="28"/>
          <w:szCs w:val="28"/>
          <w:lang w:val="uk-UA"/>
        </w:rPr>
      </w:pPr>
      <w:r w:rsidRPr="000C41B6">
        <w:rPr>
          <w:bCs/>
          <w:sz w:val="28"/>
          <w:szCs w:val="28"/>
          <w:lang w:val="uk-UA"/>
        </w:rPr>
        <w:t xml:space="preserve">Видатки спеціального фонду проведені в сумі 59,0 тис.грн., в тому числі: за рахунок коштів переданих із загального фонду до бюджету розвитку спеціального фонду – 49,0 тис.грн., придбано боксерський ринг та отриманої </w:t>
      </w:r>
      <w:r w:rsidRPr="000C41B6">
        <w:rPr>
          <w:bCs/>
          <w:sz w:val="28"/>
          <w:szCs w:val="28"/>
          <w:lang w:val="uk-UA"/>
        </w:rPr>
        <w:lastRenderedPageBreak/>
        <w:t>спонсорської допомоги у вигляді грантів, дарунків в сумі – 10,0 тис грн., придбано спортивний інвентар.</w:t>
      </w:r>
    </w:p>
    <w:p w:rsidR="00946C1E" w:rsidRPr="00F277CD" w:rsidRDefault="00946C1E" w:rsidP="00946C1E">
      <w:pPr>
        <w:spacing w:after="40" w:line="340" w:lineRule="exact"/>
        <w:ind w:firstLine="851"/>
        <w:jc w:val="both"/>
        <w:rPr>
          <w:bCs/>
          <w:sz w:val="28"/>
          <w:szCs w:val="28"/>
          <w:lang w:val="uk-UA"/>
        </w:rPr>
      </w:pPr>
      <w:r w:rsidRPr="00F277CD">
        <w:rPr>
          <w:bCs/>
          <w:sz w:val="28"/>
          <w:szCs w:val="28"/>
          <w:lang w:val="uk-UA"/>
        </w:rPr>
        <w:t xml:space="preserve">На проведення спортивних змагань та зборів, які проводяться дитячо - юнацькою спортивною школою витрачено коштів в сумі </w:t>
      </w:r>
      <w:r>
        <w:rPr>
          <w:bCs/>
          <w:sz w:val="28"/>
          <w:szCs w:val="28"/>
          <w:lang w:val="uk-UA"/>
        </w:rPr>
        <w:t>228,2</w:t>
      </w:r>
      <w:r w:rsidRPr="00F277CD">
        <w:rPr>
          <w:bCs/>
          <w:sz w:val="28"/>
          <w:szCs w:val="28"/>
          <w:lang w:val="uk-UA"/>
        </w:rPr>
        <w:t xml:space="preserve"> тис.грн.</w:t>
      </w:r>
    </w:p>
    <w:p w:rsidR="00946C1E" w:rsidRPr="00F277CD" w:rsidRDefault="00946C1E" w:rsidP="00946C1E">
      <w:pPr>
        <w:spacing w:after="40" w:line="340" w:lineRule="exact"/>
        <w:ind w:firstLine="851"/>
        <w:jc w:val="both"/>
        <w:rPr>
          <w:bCs/>
          <w:sz w:val="28"/>
          <w:szCs w:val="28"/>
          <w:lang w:val="uk-UA"/>
        </w:rPr>
      </w:pPr>
      <w:r w:rsidRPr="00F277CD">
        <w:rPr>
          <w:bCs/>
          <w:sz w:val="28"/>
          <w:szCs w:val="28"/>
          <w:lang w:val="uk-UA"/>
        </w:rPr>
        <w:t xml:space="preserve">Для надання фінансової підтримки ГО «Федерація футболу Носівської громади» за звітний період спрямовано </w:t>
      </w:r>
      <w:r>
        <w:rPr>
          <w:bCs/>
          <w:sz w:val="28"/>
          <w:szCs w:val="28"/>
          <w:lang w:val="uk-UA"/>
        </w:rPr>
        <w:t>247,8</w:t>
      </w:r>
      <w:r w:rsidRPr="00F277CD">
        <w:rPr>
          <w:bCs/>
          <w:sz w:val="28"/>
          <w:szCs w:val="28"/>
          <w:lang w:val="uk-UA"/>
        </w:rPr>
        <w:t xml:space="preserve"> тис.грн., з них: на проведення навчально-тренувальної та спортивної роботи </w:t>
      </w:r>
      <w:r>
        <w:rPr>
          <w:bCs/>
          <w:sz w:val="28"/>
          <w:szCs w:val="28"/>
          <w:lang w:val="uk-UA"/>
        </w:rPr>
        <w:t>160,0</w:t>
      </w:r>
      <w:r w:rsidRPr="00F277CD">
        <w:rPr>
          <w:bCs/>
          <w:sz w:val="28"/>
          <w:szCs w:val="28"/>
          <w:lang w:val="uk-UA"/>
        </w:rPr>
        <w:t xml:space="preserve"> тис.грн., на утримання апарату зазначеної громадської організації (0,75 шт.од.) – </w:t>
      </w:r>
      <w:r>
        <w:rPr>
          <w:bCs/>
          <w:sz w:val="28"/>
          <w:szCs w:val="28"/>
          <w:lang w:val="uk-UA"/>
        </w:rPr>
        <w:t>87,8</w:t>
      </w:r>
      <w:r w:rsidRPr="00F277CD">
        <w:rPr>
          <w:bCs/>
          <w:sz w:val="28"/>
          <w:szCs w:val="28"/>
          <w:lang w:val="uk-UA"/>
        </w:rPr>
        <w:t xml:space="preserve"> тис. гривень.</w:t>
      </w:r>
    </w:p>
    <w:p w:rsidR="00946C1E" w:rsidRPr="001D1A53" w:rsidRDefault="00946C1E" w:rsidP="00946C1E">
      <w:pPr>
        <w:spacing w:after="40" w:line="340" w:lineRule="exact"/>
        <w:ind w:firstLine="851"/>
        <w:jc w:val="both"/>
        <w:rPr>
          <w:b/>
          <w:bCs/>
          <w:sz w:val="28"/>
          <w:szCs w:val="28"/>
          <w:lang w:val="uk-UA"/>
        </w:rPr>
      </w:pPr>
      <w:r w:rsidRPr="00F277CD">
        <w:rPr>
          <w:bCs/>
          <w:sz w:val="28"/>
          <w:szCs w:val="28"/>
          <w:lang w:val="uk-UA"/>
        </w:rPr>
        <w:t xml:space="preserve">На підтримку діяльності Носівської організації ФСТ «Колос» АПК України  спрямовано </w:t>
      </w:r>
      <w:r>
        <w:rPr>
          <w:bCs/>
          <w:sz w:val="28"/>
          <w:szCs w:val="28"/>
          <w:lang w:val="uk-UA"/>
        </w:rPr>
        <w:t>239</w:t>
      </w:r>
      <w:r w:rsidRPr="00F277CD">
        <w:rPr>
          <w:bCs/>
          <w:sz w:val="28"/>
          <w:szCs w:val="28"/>
          <w:lang w:val="uk-UA"/>
        </w:rPr>
        <w:t xml:space="preserve"> тис.грн., на проведення навчально-тренувальної та спортивної роботи – </w:t>
      </w:r>
      <w:r>
        <w:rPr>
          <w:bCs/>
          <w:sz w:val="28"/>
          <w:szCs w:val="28"/>
          <w:lang w:val="uk-UA"/>
        </w:rPr>
        <w:t>102</w:t>
      </w:r>
      <w:r w:rsidRPr="00F277CD">
        <w:rPr>
          <w:bCs/>
          <w:sz w:val="28"/>
          <w:szCs w:val="28"/>
          <w:lang w:val="uk-UA"/>
        </w:rPr>
        <w:t xml:space="preserve"> тис.грн., на утримання апарату громадської організації (1,25 шт.од.) – </w:t>
      </w:r>
      <w:r>
        <w:rPr>
          <w:bCs/>
          <w:sz w:val="28"/>
          <w:szCs w:val="28"/>
          <w:lang w:val="uk-UA"/>
        </w:rPr>
        <w:t>137</w:t>
      </w:r>
      <w:r w:rsidRPr="00F277CD">
        <w:rPr>
          <w:bCs/>
          <w:sz w:val="28"/>
          <w:szCs w:val="28"/>
          <w:lang w:val="uk-UA"/>
        </w:rPr>
        <w:t xml:space="preserve"> тис.грн.</w:t>
      </w:r>
    </w:p>
    <w:p w:rsidR="00427702" w:rsidRDefault="00427702" w:rsidP="00946C1E">
      <w:pPr>
        <w:spacing w:after="40" w:line="340" w:lineRule="exact"/>
        <w:ind w:firstLine="851"/>
        <w:jc w:val="both"/>
        <w:rPr>
          <w:b/>
          <w:bCs/>
          <w:sz w:val="28"/>
          <w:szCs w:val="28"/>
          <w:lang w:val="uk-UA"/>
        </w:rPr>
      </w:pPr>
    </w:p>
    <w:p w:rsidR="00946C1E" w:rsidRPr="001D1A53" w:rsidRDefault="00946C1E" w:rsidP="00946C1E">
      <w:pPr>
        <w:spacing w:after="40" w:line="340" w:lineRule="exact"/>
        <w:ind w:firstLine="851"/>
        <w:jc w:val="both"/>
        <w:rPr>
          <w:b/>
          <w:bCs/>
          <w:sz w:val="28"/>
          <w:szCs w:val="28"/>
          <w:lang w:val="uk-UA"/>
        </w:rPr>
      </w:pPr>
      <w:r w:rsidRPr="001D1A53">
        <w:rPr>
          <w:b/>
          <w:bCs/>
          <w:sz w:val="28"/>
          <w:szCs w:val="28"/>
          <w:lang w:val="uk-UA"/>
        </w:rPr>
        <w:t>Житлово-комунальне господарство</w:t>
      </w:r>
    </w:p>
    <w:p w:rsidR="00946C1E" w:rsidRPr="00F277CD" w:rsidRDefault="00946C1E" w:rsidP="00946C1E">
      <w:pPr>
        <w:spacing w:after="40" w:line="340" w:lineRule="exact"/>
        <w:ind w:firstLine="851"/>
        <w:jc w:val="both"/>
        <w:rPr>
          <w:bCs/>
          <w:sz w:val="28"/>
          <w:szCs w:val="28"/>
          <w:lang w:val="uk-UA"/>
        </w:rPr>
      </w:pPr>
      <w:r w:rsidRPr="00F277CD">
        <w:rPr>
          <w:bCs/>
          <w:sz w:val="28"/>
          <w:szCs w:val="28"/>
          <w:lang w:val="uk-UA"/>
        </w:rPr>
        <w:t xml:space="preserve">На житлово-комунальне господарство в бюджеті територіальної громади по загальному фонду передбачені асигнування в сумі </w:t>
      </w:r>
      <w:r>
        <w:rPr>
          <w:bCs/>
          <w:sz w:val="28"/>
          <w:szCs w:val="28"/>
          <w:lang w:val="uk-UA"/>
        </w:rPr>
        <w:t>13067,7</w:t>
      </w:r>
      <w:r w:rsidRPr="00F277CD">
        <w:rPr>
          <w:bCs/>
          <w:sz w:val="28"/>
          <w:szCs w:val="28"/>
          <w:lang w:val="uk-UA"/>
        </w:rPr>
        <w:t xml:space="preserve"> тис.грн. За звітний період використано </w:t>
      </w:r>
      <w:r>
        <w:rPr>
          <w:bCs/>
          <w:sz w:val="28"/>
          <w:szCs w:val="28"/>
          <w:lang w:val="uk-UA"/>
        </w:rPr>
        <w:t>12989,4</w:t>
      </w:r>
      <w:r w:rsidRPr="00F277CD">
        <w:rPr>
          <w:bCs/>
          <w:sz w:val="28"/>
          <w:szCs w:val="28"/>
          <w:lang w:val="uk-UA"/>
        </w:rPr>
        <w:t xml:space="preserve"> тис.грн., що складає </w:t>
      </w:r>
      <w:r>
        <w:rPr>
          <w:bCs/>
          <w:sz w:val="28"/>
          <w:szCs w:val="28"/>
          <w:lang w:val="uk-UA"/>
        </w:rPr>
        <w:t>99,4</w:t>
      </w:r>
      <w:r w:rsidRPr="00F277CD">
        <w:rPr>
          <w:bCs/>
          <w:sz w:val="28"/>
          <w:szCs w:val="28"/>
          <w:lang w:val="uk-UA"/>
        </w:rPr>
        <w:t>% бюджетних призначень звітного періоду.</w:t>
      </w:r>
    </w:p>
    <w:p w:rsidR="00946C1E" w:rsidRPr="00F277CD" w:rsidRDefault="00946C1E" w:rsidP="00946C1E">
      <w:pPr>
        <w:spacing w:after="40" w:line="340" w:lineRule="exact"/>
        <w:ind w:firstLine="851"/>
        <w:jc w:val="both"/>
        <w:rPr>
          <w:bCs/>
          <w:sz w:val="28"/>
          <w:szCs w:val="28"/>
          <w:lang w:val="uk-UA"/>
        </w:rPr>
      </w:pPr>
      <w:r w:rsidRPr="00F277CD">
        <w:rPr>
          <w:bCs/>
          <w:sz w:val="28"/>
          <w:szCs w:val="28"/>
          <w:lang w:val="uk-UA"/>
        </w:rPr>
        <w:t xml:space="preserve">На забезпечення діяльності водопровідно-каналізаційного господарства на виконання заходів програми підвищення ефективності роботи КП "Носівка-Комунальник" по загальному фонду використано </w:t>
      </w:r>
      <w:r>
        <w:rPr>
          <w:bCs/>
          <w:sz w:val="28"/>
          <w:szCs w:val="28"/>
          <w:lang w:val="uk-UA"/>
        </w:rPr>
        <w:t>95,2</w:t>
      </w:r>
      <w:r w:rsidRPr="00F277CD">
        <w:rPr>
          <w:bCs/>
          <w:sz w:val="28"/>
          <w:szCs w:val="28"/>
          <w:lang w:val="uk-UA"/>
        </w:rPr>
        <w:t xml:space="preserve"> тис.грн., на </w:t>
      </w:r>
      <w:r w:rsidRPr="00517C1B">
        <w:rPr>
          <w:bCs/>
          <w:sz w:val="28"/>
          <w:szCs w:val="28"/>
          <w:lang w:val="uk-UA"/>
        </w:rPr>
        <w:t>замін</w:t>
      </w:r>
      <w:r>
        <w:rPr>
          <w:bCs/>
          <w:sz w:val="28"/>
          <w:szCs w:val="28"/>
          <w:lang w:val="uk-UA"/>
        </w:rPr>
        <w:t>у</w:t>
      </w:r>
      <w:r w:rsidRPr="00517C1B">
        <w:rPr>
          <w:bCs/>
          <w:sz w:val="28"/>
          <w:szCs w:val="28"/>
          <w:lang w:val="uk-UA"/>
        </w:rPr>
        <w:t xml:space="preserve"> кабельної лінії для під’єднання ЗТП 300</w:t>
      </w:r>
      <w:r>
        <w:rPr>
          <w:bCs/>
          <w:sz w:val="28"/>
          <w:szCs w:val="28"/>
          <w:lang w:val="uk-UA"/>
        </w:rPr>
        <w:t xml:space="preserve"> – 55,8 тис.грн., та послуги з ремонту перетворювача частоти – 39,4 тис.грн. </w:t>
      </w:r>
      <w:r w:rsidRPr="00F277CD">
        <w:rPr>
          <w:bCs/>
          <w:sz w:val="28"/>
          <w:szCs w:val="28"/>
          <w:lang w:val="uk-UA"/>
        </w:rPr>
        <w:t xml:space="preserve">По спеціальному фонду бюджету використано </w:t>
      </w:r>
      <w:r>
        <w:rPr>
          <w:bCs/>
          <w:sz w:val="28"/>
          <w:szCs w:val="28"/>
          <w:lang w:val="uk-UA"/>
        </w:rPr>
        <w:t>125,4</w:t>
      </w:r>
      <w:r w:rsidRPr="00F277CD">
        <w:rPr>
          <w:bCs/>
          <w:sz w:val="28"/>
          <w:szCs w:val="28"/>
          <w:lang w:val="uk-UA"/>
        </w:rPr>
        <w:t xml:space="preserve"> тис.грн., проведена закупівля насо</w:t>
      </w:r>
      <w:r>
        <w:rPr>
          <w:bCs/>
          <w:sz w:val="28"/>
          <w:szCs w:val="28"/>
          <w:lang w:val="uk-UA"/>
        </w:rPr>
        <w:t>су</w:t>
      </w:r>
      <w:r w:rsidRPr="00F277CD">
        <w:rPr>
          <w:bCs/>
          <w:sz w:val="28"/>
          <w:szCs w:val="28"/>
          <w:lang w:val="uk-UA"/>
        </w:rPr>
        <w:t xml:space="preserve"> свердловин</w:t>
      </w:r>
      <w:r>
        <w:rPr>
          <w:bCs/>
          <w:sz w:val="28"/>
          <w:szCs w:val="28"/>
          <w:lang w:val="uk-UA"/>
        </w:rPr>
        <w:t>ного</w:t>
      </w:r>
      <w:r w:rsidRPr="00F277CD">
        <w:rPr>
          <w:bCs/>
          <w:sz w:val="28"/>
          <w:szCs w:val="28"/>
          <w:lang w:val="uk-UA"/>
        </w:rPr>
        <w:t>.</w:t>
      </w:r>
    </w:p>
    <w:p w:rsidR="00946C1E" w:rsidRPr="00F277CD" w:rsidRDefault="00946C1E" w:rsidP="00946C1E">
      <w:pPr>
        <w:spacing w:after="40" w:line="340" w:lineRule="exact"/>
        <w:ind w:firstLine="851"/>
        <w:jc w:val="both"/>
        <w:rPr>
          <w:bCs/>
          <w:sz w:val="28"/>
          <w:szCs w:val="28"/>
          <w:lang w:val="uk-UA"/>
        </w:rPr>
      </w:pPr>
      <w:r w:rsidRPr="00F277CD">
        <w:rPr>
          <w:bCs/>
          <w:sz w:val="28"/>
          <w:szCs w:val="28"/>
          <w:lang w:val="uk-UA"/>
        </w:rPr>
        <w:t xml:space="preserve">На організацію благоустрою населених пунктів використано </w:t>
      </w:r>
      <w:r>
        <w:rPr>
          <w:bCs/>
          <w:sz w:val="28"/>
          <w:szCs w:val="28"/>
          <w:lang w:val="uk-UA"/>
        </w:rPr>
        <w:t>12284,2</w:t>
      </w:r>
      <w:r w:rsidRPr="00F277CD">
        <w:rPr>
          <w:bCs/>
          <w:sz w:val="28"/>
          <w:szCs w:val="28"/>
          <w:lang w:val="uk-UA"/>
        </w:rPr>
        <w:t xml:space="preserve"> тис.грн. загального фонду бюджету. Кошти спрямовані на придбання меморіальних дошок – </w:t>
      </w:r>
      <w:r>
        <w:rPr>
          <w:bCs/>
          <w:sz w:val="28"/>
          <w:szCs w:val="28"/>
          <w:lang w:val="uk-UA"/>
        </w:rPr>
        <w:t>18,0</w:t>
      </w:r>
      <w:r w:rsidRPr="00F277CD">
        <w:rPr>
          <w:bCs/>
          <w:sz w:val="28"/>
          <w:szCs w:val="28"/>
          <w:lang w:val="uk-UA"/>
        </w:rPr>
        <w:t xml:space="preserve"> тис.грн., флагштоків, прапорів, матеріалів для облаштування місць увічнення пам’яті загиблих героїв – </w:t>
      </w:r>
      <w:r>
        <w:rPr>
          <w:bCs/>
          <w:sz w:val="28"/>
          <w:szCs w:val="28"/>
          <w:lang w:val="uk-UA"/>
        </w:rPr>
        <w:t>263,8</w:t>
      </w:r>
      <w:r w:rsidRPr="00F277CD">
        <w:rPr>
          <w:bCs/>
          <w:sz w:val="28"/>
          <w:szCs w:val="28"/>
          <w:lang w:val="uk-UA"/>
        </w:rPr>
        <w:t xml:space="preserve"> тис.грн., </w:t>
      </w:r>
      <w:r>
        <w:rPr>
          <w:bCs/>
          <w:sz w:val="28"/>
          <w:szCs w:val="28"/>
          <w:lang w:val="uk-UA"/>
        </w:rPr>
        <w:t>дорожніх знаків</w:t>
      </w:r>
      <w:r w:rsidRPr="00F277CD">
        <w:rPr>
          <w:bCs/>
          <w:sz w:val="28"/>
          <w:szCs w:val="28"/>
          <w:lang w:val="uk-UA"/>
        </w:rPr>
        <w:t xml:space="preserve"> – </w:t>
      </w:r>
      <w:r>
        <w:rPr>
          <w:bCs/>
          <w:sz w:val="28"/>
          <w:szCs w:val="28"/>
          <w:lang w:val="uk-UA"/>
        </w:rPr>
        <w:t>22</w:t>
      </w:r>
      <w:r w:rsidRPr="00F277CD">
        <w:rPr>
          <w:bCs/>
          <w:sz w:val="28"/>
          <w:szCs w:val="28"/>
          <w:lang w:val="uk-UA"/>
        </w:rPr>
        <w:t xml:space="preserve"> тис.грн., щебенево піщану суміш для висипки вулиць – </w:t>
      </w:r>
      <w:r>
        <w:rPr>
          <w:bCs/>
          <w:sz w:val="28"/>
          <w:szCs w:val="28"/>
          <w:lang w:val="uk-UA"/>
        </w:rPr>
        <w:t>219</w:t>
      </w:r>
      <w:r w:rsidRPr="00F277CD">
        <w:rPr>
          <w:bCs/>
          <w:sz w:val="28"/>
          <w:szCs w:val="28"/>
          <w:lang w:val="uk-UA"/>
        </w:rPr>
        <w:t xml:space="preserve"> тис.грн., оплату послуг</w:t>
      </w:r>
      <w:r>
        <w:rPr>
          <w:bCs/>
          <w:sz w:val="28"/>
          <w:szCs w:val="28"/>
          <w:lang w:val="uk-UA"/>
        </w:rPr>
        <w:t xml:space="preserve"> </w:t>
      </w:r>
      <w:r w:rsidRPr="00F277CD">
        <w:rPr>
          <w:bCs/>
          <w:sz w:val="28"/>
          <w:szCs w:val="28"/>
          <w:lang w:val="uk-UA"/>
        </w:rPr>
        <w:t xml:space="preserve"> – </w:t>
      </w:r>
      <w:r>
        <w:rPr>
          <w:bCs/>
          <w:sz w:val="28"/>
          <w:szCs w:val="28"/>
          <w:lang w:val="uk-UA"/>
        </w:rPr>
        <w:t>60,8</w:t>
      </w:r>
      <w:r w:rsidRPr="00F277CD">
        <w:rPr>
          <w:bCs/>
          <w:sz w:val="28"/>
          <w:szCs w:val="28"/>
          <w:lang w:val="uk-UA"/>
        </w:rPr>
        <w:t xml:space="preserve"> тис.грн.,</w:t>
      </w:r>
      <w:r>
        <w:rPr>
          <w:bCs/>
          <w:sz w:val="28"/>
          <w:szCs w:val="28"/>
          <w:lang w:val="uk-UA"/>
        </w:rPr>
        <w:t xml:space="preserve"> ремонт тротуарів – 32,2 тис.грн.</w:t>
      </w:r>
      <w:r w:rsidRPr="00F277CD">
        <w:rPr>
          <w:bCs/>
          <w:sz w:val="28"/>
          <w:szCs w:val="28"/>
          <w:lang w:val="uk-UA"/>
        </w:rPr>
        <w:t xml:space="preserve"> надання поточних трансфертів на комунальному підприємству „Носівка - Комунальник” на виконання заходів програми в сумі </w:t>
      </w:r>
      <w:r>
        <w:rPr>
          <w:bCs/>
          <w:sz w:val="28"/>
          <w:szCs w:val="28"/>
          <w:lang w:val="uk-UA"/>
        </w:rPr>
        <w:t>11668,4</w:t>
      </w:r>
      <w:r w:rsidRPr="00F277CD">
        <w:rPr>
          <w:bCs/>
          <w:sz w:val="28"/>
          <w:szCs w:val="28"/>
          <w:lang w:val="uk-UA"/>
        </w:rPr>
        <w:t xml:space="preserve"> тис.грн. (з них на заробітну плату спрямовано </w:t>
      </w:r>
      <w:r>
        <w:rPr>
          <w:bCs/>
          <w:sz w:val="28"/>
          <w:szCs w:val="28"/>
          <w:lang w:val="uk-UA"/>
        </w:rPr>
        <w:t>7874,6</w:t>
      </w:r>
      <w:r w:rsidRPr="00F277CD">
        <w:rPr>
          <w:bCs/>
          <w:sz w:val="28"/>
          <w:szCs w:val="28"/>
          <w:lang w:val="uk-UA"/>
        </w:rPr>
        <w:t xml:space="preserve"> тис.грн., на оплату електроенергії за вуличне освітлення населених пунктів громади – </w:t>
      </w:r>
      <w:r>
        <w:rPr>
          <w:bCs/>
          <w:sz w:val="28"/>
          <w:szCs w:val="28"/>
          <w:lang w:val="uk-UA"/>
        </w:rPr>
        <w:t>664,5</w:t>
      </w:r>
      <w:r w:rsidRPr="00F277CD">
        <w:rPr>
          <w:bCs/>
          <w:sz w:val="28"/>
          <w:szCs w:val="28"/>
          <w:lang w:val="uk-UA"/>
        </w:rPr>
        <w:t xml:space="preserve"> тис.грн.). </w:t>
      </w:r>
    </w:p>
    <w:p w:rsidR="00946C1E" w:rsidRPr="001D1A53" w:rsidRDefault="00946C1E" w:rsidP="00946C1E">
      <w:pPr>
        <w:spacing w:after="40" w:line="340" w:lineRule="exact"/>
        <w:ind w:firstLine="851"/>
        <w:jc w:val="both"/>
        <w:rPr>
          <w:b/>
          <w:bCs/>
          <w:sz w:val="28"/>
          <w:szCs w:val="28"/>
          <w:lang w:val="uk-UA"/>
        </w:rPr>
      </w:pPr>
      <w:r w:rsidRPr="00F277CD">
        <w:rPr>
          <w:bCs/>
          <w:sz w:val="28"/>
          <w:szCs w:val="28"/>
          <w:lang w:val="uk-UA"/>
        </w:rPr>
        <w:t xml:space="preserve">На виконання «Програми відшкодування різниці в тарифах на послуги з централізованого водовідведення для населення по Носівській територіальній громаді» за звітний період спрямовано КП „Носівка - Комунальник” </w:t>
      </w:r>
      <w:r>
        <w:rPr>
          <w:bCs/>
          <w:sz w:val="28"/>
          <w:szCs w:val="28"/>
          <w:lang w:val="uk-UA"/>
        </w:rPr>
        <w:t>610</w:t>
      </w:r>
      <w:r w:rsidRPr="00F277CD">
        <w:rPr>
          <w:bCs/>
          <w:sz w:val="28"/>
          <w:szCs w:val="28"/>
          <w:lang w:val="uk-UA"/>
        </w:rPr>
        <w:t>,0 тис.грн., кошти використані на заробітну плату з нарахуваннями.</w:t>
      </w:r>
    </w:p>
    <w:p w:rsidR="00946C1E" w:rsidRPr="001D1A53" w:rsidRDefault="00946C1E" w:rsidP="00946C1E">
      <w:pPr>
        <w:spacing w:after="40" w:line="340" w:lineRule="exact"/>
        <w:ind w:firstLine="851"/>
        <w:jc w:val="both"/>
        <w:rPr>
          <w:b/>
          <w:bCs/>
          <w:sz w:val="28"/>
          <w:szCs w:val="28"/>
          <w:lang w:val="uk-UA"/>
        </w:rPr>
      </w:pPr>
    </w:p>
    <w:p w:rsidR="00946C1E" w:rsidRPr="001D1A53" w:rsidRDefault="00946C1E" w:rsidP="00946C1E">
      <w:pPr>
        <w:spacing w:after="40" w:line="340" w:lineRule="exact"/>
        <w:ind w:firstLine="851"/>
        <w:jc w:val="both"/>
        <w:rPr>
          <w:b/>
          <w:bCs/>
          <w:sz w:val="28"/>
          <w:szCs w:val="28"/>
          <w:lang w:val="uk-UA"/>
        </w:rPr>
      </w:pPr>
      <w:r w:rsidRPr="001D1A53">
        <w:rPr>
          <w:b/>
          <w:bCs/>
          <w:sz w:val="28"/>
          <w:szCs w:val="28"/>
          <w:lang w:val="uk-UA"/>
        </w:rPr>
        <w:t>Економічна діяльність</w:t>
      </w:r>
    </w:p>
    <w:p w:rsidR="00946C1E" w:rsidRPr="00F277CD" w:rsidRDefault="00946C1E" w:rsidP="00946C1E">
      <w:pPr>
        <w:spacing w:after="40" w:line="340" w:lineRule="exact"/>
        <w:ind w:firstLine="851"/>
        <w:jc w:val="both"/>
        <w:rPr>
          <w:b/>
          <w:bCs/>
          <w:i/>
          <w:sz w:val="28"/>
          <w:szCs w:val="28"/>
          <w:lang w:val="uk-UA"/>
        </w:rPr>
      </w:pPr>
      <w:r w:rsidRPr="00F277CD">
        <w:rPr>
          <w:b/>
          <w:bCs/>
          <w:i/>
          <w:sz w:val="28"/>
          <w:szCs w:val="28"/>
          <w:lang w:val="uk-UA"/>
        </w:rPr>
        <w:t>Сільське, лісове, рибне господарство та мисливство</w:t>
      </w:r>
    </w:p>
    <w:p w:rsidR="00946C1E" w:rsidRPr="00F277CD" w:rsidRDefault="00946C1E" w:rsidP="00946C1E">
      <w:pPr>
        <w:spacing w:after="40" w:line="340" w:lineRule="exact"/>
        <w:ind w:firstLine="851"/>
        <w:jc w:val="both"/>
        <w:rPr>
          <w:bCs/>
          <w:sz w:val="28"/>
          <w:szCs w:val="28"/>
          <w:lang w:val="uk-UA"/>
        </w:rPr>
      </w:pPr>
      <w:r w:rsidRPr="00F277CD">
        <w:rPr>
          <w:bCs/>
          <w:sz w:val="28"/>
          <w:szCs w:val="28"/>
          <w:lang w:val="uk-UA"/>
        </w:rPr>
        <w:lastRenderedPageBreak/>
        <w:t xml:space="preserve">За звітний період  на виконання заходів програми розвитку земельних відносин та охорони земель Носівської міської ради використано </w:t>
      </w:r>
      <w:r>
        <w:rPr>
          <w:bCs/>
          <w:sz w:val="28"/>
          <w:szCs w:val="28"/>
          <w:lang w:val="uk-UA"/>
        </w:rPr>
        <w:t>201</w:t>
      </w:r>
      <w:r w:rsidRPr="00F277CD">
        <w:rPr>
          <w:bCs/>
          <w:sz w:val="28"/>
          <w:szCs w:val="28"/>
          <w:lang w:val="uk-UA"/>
        </w:rPr>
        <w:t xml:space="preserve"> тис.грн.</w:t>
      </w:r>
    </w:p>
    <w:p w:rsidR="00946C1E" w:rsidRPr="001D1A53" w:rsidRDefault="00946C1E" w:rsidP="00946C1E">
      <w:pPr>
        <w:spacing w:after="40" w:line="340" w:lineRule="exact"/>
        <w:ind w:firstLine="851"/>
        <w:jc w:val="both"/>
        <w:rPr>
          <w:b/>
          <w:bCs/>
          <w:sz w:val="28"/>
          <w:szCs w:val="28"/>
          <w:lang w:val="uk-UA"/>
        </w:rPr>
      </w:pPr>
      <w:r w:rsidRPr="001D1A53">
        <w:rPr>
          <w:b/>
          <w:bCs/>
          <w:sz w:val="28"/>
          <w:szCs w:val="28"/>
          <w:lang w:val="uk-UA"/>
        </w:rPr>
        <w:t xml:space="preserve"> </w:t>
      </w:r>
    </w:p>
    <w:p w:rsidR="00946C1E" w:rsidRPr="00EC56AC" w:rsidRDefault="00946C1E" w:rsidP="00946C1E">
      <w:pPr>
        <w:spacing w:after="40" w:line="340" w:lineRule="exact"/>
        <w:ind w:firstLine="851"/>
        <w:jc w:val="both"/>
        <w:rPr>
          <w:b/>
          <w:bCs/>
          <w:i/>
          <w:sz w:val="28"/>
          <w:szCs w:val="28"/>
          <w:lang w:val="uk-UA"/>
        </w:rPr>
      </w:pPr>
      <w:r w:rsidRPr="00EC56AC">
        <w:rPr>
          <w:b/>
          <w:bCs/>
          <w:i/>
          <w:sz w:val="28"/>
          <w:szCs w:val="28"/>
          <w:lang w:val="uk-UA"/>
        </w:rPr>
        <w:t>Регіональний розвиток та інші інвестиційні проекти</w:t>
      </w:r>
    </w:p>
    <w:p w:rsidR="00946C1E" w:rsidRPr="00EC56AC" w:rsidRDefault="00946C1E" w:rsidP="00946C1E">
      <w:pPr>
        <w:spacing w:after="40" w:line="340" w:lineRule="exact"/>
        <w:ind w:firstLine="851"/>
        <w:jc w:val="both"/>
        <w:rPr>
          <w:bCs/>
          <w:sz w:val="28"/>
          <w:szCs w:val="28"/>
          <w:lang w:val="uk-UA"/>
        </w:rPr>
      </w:pPr>
      <w:r w:rsidRPr="00EC56AC">
        <w:rPr>
          <w:bCs/>
          <w:i/>
          <w:sz w:val="28"/>
          <w:szCs w:val="28"/>
          <w:lang w:val="uk-UA"/>
        </w:rPr>
        <w:t>Будівництво інших об’єктів комунальної власності</w:t>
      </w:r>
      <w:r w:rsidRPr="00EC56AC">
        <w:rPr>
          <w:b/>
          <w:bCs/>
          <w:sz w:val="28"/>
          <w:szCs w:val="28"/>
          <w:lang w:val="uk-UA"/>
        </w:rPr>
        <w:t xml:space="preserve"> </w:t>
      </w:r>
      <w:r w:rsidRPr="00EC56AC">
        <w:rPr>
          <w:bCs/>
          <w:sz w:val="28"/>
          <w:szCs w:val="28"/>
          <w:lang w:val="uk-UA"/>
        </w:rPr>
        <w:t xml:space="preserve">проведені видатки бюджету розвитку в сумі 83,6 тис.грн., в тому числі: </w:t>
      </w:r>
    </w:p>
    <w:p w:rsidR="00946C1E" w:rsidRPr="00EC56AC" w:rsidRDefault="00946C1E" w:rsidP="00946C1E">
      <w:pPr>
        <w:spacing w:after="40" w:line="340" w:lineRule="exact"/>
        <w:ind w:firstLine="851"/>
        <w:jc w:val="both"/>
        <w:rPr>
          <w:bCs/>
          <w:sz w:val="28"/>
          <w:szCs w:val="28"/>
          <w:lang w:val="uk-UA"/>
        </w:rPr>
      </w:pPr>
      <w:r w:rsidRPr="00EC56AC">
        <w:rPr>
          <w:bCs/>
          <w:sz w:val="28"/>
          <w:szCs w:val="28"/>
          <w:lang w:val="uk-UA"/>
        </w:rPr>
        <w:t>виготовлення проектно-кошторисної документації та проведення робіт  для реконструкції системи теплопостачання з встановленням твердопаливної модульної котельні - 43,6  тис.грн.;</w:t>
      </w:r>
    </w:p>
    <w:p w:rsidR="00946C1E" w:rsidRPr="00EC56AC" w:rsidRDefault="00946C1E" w:rsidP="00946C1E">
      <w:pPr>
        <w:spacing w:after="40" w:line="340" w:lineRule="exact"/>
        <w:ind w:firstLine="851"/>
        <w:jc w:val="both"/>
        <w:rPr>
          <w:bCs/>
          <w:sz w:val="28"/>
          <w:szCs w:val="28"/>
          <w:lang w:val="uk-UA"/>
        </w:rPr>
      </w:pPr>
      <w:r w:rsidRPr="00EC56AC">
        <w:rPr>
          <w:bCs/>
          <w:sz w:val="28"/>
          <w:szCs w:val="28"/>
          <w:lang w:val="uk-UA"/>
        </w:rPr>
        <w:t>виготовлення проєктно-кошторисної документації та проходження її експертизи для реконструкції (облаштування) рекреаційної зони - 40,0 тис.грн.</w:t>
      </w:r>
    </w:p>
    <w:p w:rsidR="00946C1E" w:rsidRPr="001D1A53" w:rsidRDefault="00946C1E" w:rsidP="00946C1E">
      <w:pPr>
        <w:spacing w:after="40" w:line="340" w:lineRule="exact"/>
        <w:ind w:firstLine="851"/>
        <w:jc w:val="both"/>
        <w:rPr>
          <w:b/>
          <w:bCs/>
          <w:sz w:val="28"/>
          <w:szCs w:val="28"/>
          <w:lang w:val="uk-UA"/>
        </w:rPr>
      </w:pPr>
      <w:r w:rsidRPr="001D1A53">
        <w:rPr>
          <w:b/>
          <w:bCs/>
          <w:sz w:val="28"/>
          <w:szCs w:val="28"/>
          <w:lang w:val="uk-UA"/>
        </w:rPr>
        <w:t>Транспорт та транспортна інфраструктура, дорожнє господарство</w:t>
      </w:r>
    </w:p>
    <w:p w:rsidR="00946C1E" w:rsidRPr="00F277CD" w:rsidRDefault="00946C1E" w:rsidP="00946C1E">
      <w:pPr>
        <w:spacing w:after="40" w:line="340" w:lineRule="exact"/>
        <w:ind w:firstLine="851"/>
        <w:jc w:val="both"/>
        <w:rPr>
          <w:bCs/>
          <w:sz w:val="28"/>
          <w:szCs w:val="28"/>
          <w:lang w:val="uk-UA"/>
        </w:rPr>
      </w:pPr>
      <w:r w:rsidRPr="00F277CD">
        <w:rPr>
          <w:bCs/>
          <w:sz w:val="28"/>
          <w:szCs w:val="28"/>
          <w:lang w:val="uk-UA"/>
        </w:rPr>
        <w:t xml:space="preserve">На виконання заходів програми з будівництва, утримання та ремонту автомобільних доріг загального користування, у тому числі місцевого значення та вулиць і доріг комунальної власності Носівської територіальної громади за звітний період </w:t>
      </w:r>
      <w:r>
        <w:rPr>
          <w:bCs/>
          <w:sz w:val="28"/>
          <w:szCs w:val="28"/>
          <w:lang w:val="uk-UA"/>
        </w:rPr>
        <w:t xml:space="preserve">на поточний ремонт </w:t>
      </w:r>
      <w:r w:rsidRPr="00F277CD">
        <w:rPr>
          <w:bCs/>
          <w:sz w:val="28"/>
          <w:szCs w:val="28"/>
          <w:lang w:val="uk-UA"/>
        </w:rPr>
        <w:t xml:space="preserve">використано </w:t>
      </w:r>
      <w:r>
        <w:rPr>
          <w:bCs/>
          <w:sz w:val="28"/>
          <w:szCs w:val="28"/>
          <w:lang w:val="uk-UA"/>
        </w:rPr>
        <w:t>373,4</w:t>
      </w:r>
      <w:r w:rsidRPr="00F277CD">
        <w:rPr>
          <w:bCs/>
          <w:sz w:val="28"/>
          <w:szCs w:val="28"/>
          <w:lang w:val="uk-UA"/>
        </w:rPr>
        <w:t xml:space="preserve"> тис.грн.</w:t>
      </w:r>
    </w:p>
    <w:p w:rsidR="00946C1E" w:rsidRPr="001D1A53" w:rsidRDefault="00946C1E" w:rsidP="00946C1E">
      <w:pPr>
        <w:spacing w:after="40" w:line="340" w:lineRule="exact"/>
        <w:ind w:firstLine="851"/>
        <w:jc w:val="both"/>
        <w:rPr>
          <w:b/>
          <w:bCs/>
          <w:sz w:val="28"/>
          <w:szCs w:val="28"/>
          <w:lang w:val="uk-UA"/>
        </w:rPr>
      </w:pPr>
    </w:p>
    <w:p w:rsidR="00946C1E" w:rsidRDefault="00946C1E" w:rsidP="00946C1E">
      <w:pPr>
        <w:spacing w:after="40" w:line="340" w:lineRule="exact"/>
        <w:ind w:firstLine="851"/>
        <w:jc w:val="both"/>
        <w:rPr>
          <w:b/>
          <w:bCs/>
          <w:sz w:val="28"/>
          <w:szCs w:val="28"/>
          <w:lang w:val="uk-UA"/>
        </w:rPr>
      </w:pPr>
      <w:r w:rsidRPr="001D1A53">
        <w:rPr>
          <w:b/>
          <w:bCs/>
          <w:sz w:val="28"/>
          <w:szCs w:val="28"/>
          <w:lang w:val="uk-UA"/>
        </w:rPr>
        <w:t xml:space="preserve"> Інші програми та заходи, пов’язані з економічною діяльністю</w:t>
      </w:r>
    </w:p>
    <w:p w:rsidR="00946C1E" w:rsidRPr="00EC56AC" w:rsidRDefault="00946C1E" w:rsidP="00946C1E">
      <w:pPr>
        <w:spacing w:after="40" w:line="340" w:lineRule="exact"/>
        <w:ind w:firstLine="851"/>
        <w:jc w:val="both"/>
        <w:rPr>
          <w:bCs/>
          <w:sz w:val="28"/>
          <w:szCs w:val="28"/>
          <w:lang w:val="uk-UA"/>
        </w:rPr>
      </w:pPr>
      <w:r w:rsidRPr="00EC56AC">
        <w:rPr>
          <w:bCs/>
          <w:sz w:val="28"/>
          <w:szCs w:val="28"/>
          <w:lang w:val="uk-UA"/>
        </w:rPr>
        <w:t>На виконання заходів програми енергоефективності та енергозбереження використано 18,0 тис.грн.</w:t>
      </w:r>
      <w:r>
        <w:rPr>
          <w:bCs/>
          <w:sz w:val="28"/>
          <w:szCs w:val="28"/>
          <w:lang w:val="uk-UA"/>
        </w:rPr>
        <w:t>,</w:t>
      </w:r>
      <w:r w:rsidRPr="00EC56AC">
        <w:rPr>
          <w:bCs/>
          <w:sz w:val="28"/>
          <w:szCs w:val="28"/>
          <w:lang w:val="uk-UA"/>
        </w:rPr>
        <w:t xml:space="preserve"> розробка енергетичного сертифікату будівлі.</w:t>
      </w:r>
    </w:p>
    <w:p w:rsidR="00946C1E" w:rsidRPr="001D1A53" w:rsidRDefault="00946C1E" w:rsidP="00946C1E">
      <w:pPr>
        <w:spacing w:after="40" w:line="340" w:lineRule="exact"/>
        <w:ind w:firstLine="851"/>
        <w:jc w:val="both"/>
        <w:rPr>
          <w:b/>
          <w:bCs/>
          <w:sz w:val="28"/>
          <w:szCs w:val="28"/>
          <w:lang w:val="uk-UA"/>
        </w:rPr>
      </w:pPr>
      <w:r w:rsidRPr="00EC56AC">
        <w:rPr>
          <w:bCs/>
          <w:sz w:val="28"/>
          <w:szCs w:val="28"/>
          <w:lang w:val="uk-UA"/>
        </w:rPr>
        <w:t>На виконання програми фінансового забезпечення представницьких витрат та інших видатків, пов`язаних з діяльністю Носівської міської ради проведені видатки в сумі 20,9 тис.грн., членські внески до асоціацій органів місцевого самоврядування.</w:t>
      </w:r>
    </w:p>
    <w:p w:rsidR="00946C1E" w:rsidRPr="001D1A53" w:rsidRDefault="005D24F3" w:rsidP="00946C1E">
      <w:pPr>
        <w:spacing w:after="40" w:line="340" w:lineRule="exact"/>
        <w:ind w:firstLine="851"/>
        <w:jc w:val="both"/>
        <w:rPr>
          <w:b/>
          <w:bCs/>
          <w:sz w:val="28"/>
          <w:szCs w:val="28"/>
          <w:lang w:val="uk-UA"/>
        </w:rPr>
      </w:pPr>
      <w:r>
        <w:rPr>
          <w:b/>
          <w:bCs/>
          <w:sz w:val="28"/>
          <w:szCs w:val="28"/>
          <w:lang w:val="uk-UA"/>
        </w:rPr>
        <w:t xml:space="preserve">   </w:t>
      </w:r>
      <w:r w:rsidR="00946C1E" w:rsidRPr="001D1A53">
        <w:rPr>
          <w:b/>
          <w:bCs/>
          <w:sz w:val="28"/>
          <w:szCs w:val="28"/>
          <w:lang w:val="uk-UA"/>
        </w:rPr>
        <w:t>Інша діяльність</w:t>
      </w:r>
    </w:p>
    <w:p w:rsidR="00946C1E" w:rsidRPr="00A94E2B" w:rsidRDefault="00946C1E" w:rsidP="00946C1E">
      <w:pPr>
        <w:spacing w:after="40" w:line="340" w:lineRule="exact"/>
        <w:ind w:firstLine="851"/>
        <w:jc w:val="both"/>
        <w:rPr>
          <w:bCs/>
          <w:i/>
          <w:sz w:val="28"/>
          <w:szCs w:val="28"/>
          <w:lang w:val="uk-UA"/>
        </w:rPr>
      </w:pPr>
      <w:r w:rsidRPr="00A94E2B">
        <w:rPr>
          <w:bCs/>
          <w:i/>
          <w:sz w:val="28"/>
          <w:szCs w:val="28"/>
          <w:lang w:val="uk-UA"/>
        </w:rPr>
        <w:t xml:space="preserve">Захист населення і територій від надзвичайних ситуацій </w:t>
      </w:r>
    </w:p>
    <w:p w:rsidR="00946C1E" w:rsidRPr="00A94E2B" w:rsidRDefault="00946C1E" w:rsidP="00946C1E">
      <w:pPr>
        <w:spacing w:after="40" w:line="340" w:lineRule="exact"/>
        <w:ind w:firstLine="851"/>
        <w:jc w:val="both"/>
        <w:rPr>
          <w:bCs/>
          <w:sz w:val="28"/>
          <w:szCs w:val="28"/>
          <w:lang w:val="uk-UA"/>
        </w:rPr>
      </w:pPr>
      <w:r w:rsidRPr="00A94E2B">
        <w:rPr>
          <w:bCs/>
          <w:sz w:val="28"/>
          <w:szCs w:val="28"/>
          <w:lang w:val="uk-UA"/>
        </w:rPr>
        <w:t xml:space="preserve">На виконання заходів програми цивільного захисту на території Носівської міської ради використано </w:t>
      </w:r>
      <w:r>
        <w:rPr>
          <w:bCs/>
          <w:sz w:val="28"/>
          <w:szCs w:val="28"/>
          <w:lang w:val="uk-UA"/>
        </w:rPr>
        <w:t>229,0</w:t>
      </w:r>
      <w:r w:rsidRPr="00A94E2B">
        <w:rPr>
          <w:bCs/>
          <w:sz w:val="28"/>
          <w:szCs w:val="28"/>
          <w:lang w:val="uk-UA"/>
        </w:rPr>
        <w:t xml:space="preserve"> тис.грн.,</w:t>
      </w:r>
      <w:r>
        <w:rPr>
          <w:bCs/>
          <w:sz w:val="28"/>
          <w:szCs w:val="28"/>
          <w:lang w:val="uk-UA"/>
        </w:rPr>
        <w:t xml:space="preserve"> видатки загального фонду  в сумі 204,5 тис.грн., по спеціальному фонду використано – 24,5 тис.грн. Видатки спрямовані на поповнення матеріального резерву, відповідно до затвердженої номенклатури.</w:t>
      </w:r>
    </w:p>
    <w:p w:rsidR="00946C1E" w:rsidRPr="001D1A53" w:rsidRDefault="00946C1E" w:rsidP="00946C1E">
      <w:pPr>
        <w:spacing w:after="40" w:line="340" w:lineRule="exact"/>
        <w:ind w:firstLine="851"/>
        <w:jc w:val="both"/>
        <w:rPr>
          <w:b/>
          <w:bCs/>
          <w:sz w:val="28"/>
          <w:szCs w:val="28"/>
          <w:lang w:val="uk-UA"/>
        </w:rPr>
      </w:pPr>
      <w:r w:rsidRPr="00A94E2B">
        <w:rPr>
          <w:bCs/>
          <w:sz w:val="28"/>
          <w:szCs w:val="28"/>
          <w:lang w:val="uk-UA"/>
        </w:rPr>
        <w:t xml:space="preserve">На забезпечення діяльності місцевої пожежної охорони спрямовано </w:t>
      </w:r>
      <w:r>
        <w:rPr>
          <w:bCs/>
          <w:sz w:val="28"/>
          <w:szCs w:val="28"/>
          <w:lang w:val="uk-UA"/>
        </w:rPr>
        <w:t xml:space="preserve">1244,1 </w:t>
      </w:r>
      <w:r w:rsidRPr="00A94E2B">
        <w:rPr>
          <w:bCs/>
          <w:sz w:val="28"/>
          <w:szCs w:val="28"/>
          <w:lang w:val="uk-UA"/>
        </w:rPr>
        <w:t xml:space="preserve">тис.грн. асигнувань загального фонду бюджету, на заробітну плату з нарахуваннями на оплату праці – </w:t>
      </w:r>
      <w:r>
        <w:rPr>
          <w:bCs/>
          <w:sz w:val="28"/>
          <w:szCs w:val="28"/>
          <w:lang w:val="uk-UA"/>
        </w:rPr>
        <w:t>1073,7</w:t>
      </w:r>
      <w:r w:rsidRPr="00A94E2B">
        <w:rPr>
          <w:bCs/>
          <w:sz w:val="28"/>
          <w:szCs w:val="28"/>
          <w:lang w:val="uk-UA"/>
        </w:rPr>
        <w:t xml:space="preserve"> тис.грн., використання товарів і послуг – </w:t>
      </w:r>
      <w:r>
        <w:rPr>
          <w:bCs/>
          <w:sz w:val="28"/>
          <w:szCs w:val="28"/>
          <w:lang w:val="uk-UA"/>
        </w:rPr>
        <w:t>170,4</w:t>
      </w:r>
      <w:r w:rsidRPr="00A94E2B">
        <w:rPr>
          <w:bCs/>
          <w:sz w:val="28"/>
          <w:szCs w:val="28"/>
          <w:lang w:val="uk-UA"/>
        </w:rPr>
        <w:t xml:space="preserve"> тис.грн.</w:t>
      </w:r>
      <w:r w:rsidRPr="001D1A53">
        <w:rPr>
          <w:b/>
          <w:bCs/>
          <w:sz w:val="28"/>
          <w:szCs w:val="28"/>
          <w:lang w:val="uk-UA"/>
        </w:rPr>
        <w:t xml:space="preserve"> </w:t>
      </w:r>
    </w:p>
    <w:p w:rsidR="00946C1E" w:rsidRPr="00A94E2B" w:rsidRDefault="00946C1E" w:rsidP="00946C1E">
      <w:pPr>
        <w:spacing w:after="40" w:line="340" w:lineRule="exact"/>
        <w:ind w:firstLine="851"/>
        <w:jc w:val="both"/>
        <w:rPr>
          <w:b/>
          <w:bCs/>
          <w:i/>
          <w:sz w:val="28"/>
          <w:szCs w:val="28"/>
          <w:lang w:val="uk-UA"/>
        </w:rPr>
      </w:pPr>
      <w:r w:rsidRPr="00A94E2B">
        <w:rPr>
          <w:b/>
          <w:bCs/>
          <w:i/>
          <w:sz w:val="28"/>
          <w:szCs w:val="28"/>
          <w:lang w:val="uk-UA"/>
        </w:rPr>
        <w:t>Громадський порядок та безпека</w:t>
      </w:r>
    </w:p>
    <w:p w:rsidR="00946C1E" w:rsidRPr="00A94E2B" w:rsidRDefault="00946C1E" w:rsidP="00946C1E">
      <w:pPr>
        <w:spacing w:after="40" w:line="340" w:lineRule="exact"/>
        <w:ind w:firstLine="851"/>
        <w:jc w:val="both"/>
        <w:rPr>
          <w:bCs/>
          <w:sz w:val="28"/>
          <w:szCs w:val="28"/>
          <w:lang w:val="uk-UA"/>
        </w:rPr>
      </w:pPr>
      <w:r w:rsidRPr="00617679">
        <w:rPr>
          <w:bCs/>
          <w:sz w:val="28"/>
          <w:szCs w:val="28"/>
          <w:lang w:val="uk-UA"/>
        </w:rPr>
        <w:t xml:space="preserve">На заходи та роботи з мобілізаційної підготовки місцевого значення відповідно до затвердженої програми використано </w:t>
      </w:r>
      <w:r>
        <w:rPr>
          <w:bCs/>
          <w:sz w:val="28"/>
          <w:szCs w:val="28"/>
          <w:lang w:val="uk-UA"/>
        </w:rPr>
        <w:t>193,6</w:t>
      </w:r>
      <w:r w:rsidRPr="00617679">
        <w:rPr>
          <w:bCs/>
          <w:sz w:val="28"/>
          <w:szCs w:val="28"/>
          <w:lang w:val="uk-UA"/>
        </w:rPr>
        <w:t xml:space="preserve"> тис.грн., в тому числі по загальному фонду бюджету – </w:t>
      </w:r>
      <w:r>
        <w:rPr>
          <w:bCs/>
          <w:sz w:val="28"/>
          <w:szCs w:val="28"/>
          <w:lang w:val="uk-UA"/>
        </w:rPr>
        <w:t>158,2</w:t>
      </w:r>
      <w:r w:rsidRPr="00617679">
        <w:rPr>
          <w:bCs/>
          <w:sz w:val="28"/>
          <w:szCs w:val="28"/>
          <w:lang w:val="uk-UA"/>
        </w:rPr>
        <w:t xml:space="preserve"> тис.грн., на придбання бензину, бланків, принтера, по спеціальному фонду - 35,4 тис.грн. (кошти передані із загального </w:t>
      </w:r>
      <w:r w:rsidRPr="00617679">
        <w:rPr>
          <w:bCs/>
          <w:sz w:val="28"/>
          <w:szCs w:val="28"/>
          <w:lang w:val="uk-UA"/>
        </w:rPr>
        <w:lastRenderedPageBreak/>
        <w:t>фонду бюджету до бюджету розвитку спеціального фонду) на придбання ноутбука з програмним забезпеченням.</w:t>
      </w:r>
      <w:r w:rsidRPr="00A94E2B">
        <w:rPr>
          <w:bCs/>
          <w:sz w:val="28"/>
          <w:szCs w:val="28"/>
          <w:lang w:val="uk-UA"/>
        </w:rPr>
        <w:t xml:space="preserve"> </w:t>
      </w:r>
    </w:p>
    <w:p w:rsidR="00946C1E" w:rsidRPr="001D1A53" w:rsidRDefault="00946C1E" w:rsidP="00946C1E">
      <w:pPr>
        <w:spacing w:after="40" w:line="340" w:lineRule="exact"/>
        <w:ind w:firstLine="851"/>
        <w:jc w:val="both"/>
        <w:rPr>
          <w:b/>
          <w:bCs/>
          <w:sz w:val="28"/>
          <w:szCs w:val="28"/>
          <w:lang w:val="uk-UA"/>
        </w:rPr>
      </w:pPr>
      <w:r w:rsidRPr="003E2507">
        <w:rPr>
          <w:bCs/>
          <w:i/>
          <w:sz w:val="28"/>
          <w:szCs w:val="28"/>
          <w:lang w:val="uk-UA"/>
        </w:rPr>
        <w:t xml:space="preserve">На інші заходи громадського порядку та безпеки </w:t>
      </w:r>
      <w:r w:rsidRPr="003E2507">
        <w:rPr>
          <w:bCs/>
          <w:sz w:val="28"/>
          <w:szCs w:val="28"/>
          <w:lang w:val="uk-UA"/>
        </w:rPr>
        <w:t>спрямовано 29,7 тис.грн., на виконання заходів програми "Поліцейський офіцер громади", проведені поточні видатки на матеріально – технічне забезпечення діяльності  поліцейського офіцера громади.</w:t>
      </w:r>
    </w:p>
    <w:p w:rsidR="00946C1E" w:rsidRPr="001D1A53" w:rsidRDefault="00946C1E" w:rsidP="00946C1E">
      <w:pPr>
        <w:spacing w:after="40" w:line="340" w:lineRule="exact"/>
        <w:ind w:firstLine="851"/>
        <w:jc w:val="both"/>
        <w:rPr>
          <w:b/>
          <w:bCs/>
          <w:sz w:val="28"/>
          <w:szCs w:val="28"/>
          <w:lang w:val="uk-UA"/>
        </w:rPr>
      </w:pPr>
    </w:p>
    <w:p w:rsidR="00946C1E" w:rsidRPr="001D1A53" w:rsidRDefault="00946C1E" w:rsidP="00946C1E">
      <w:pPr>
        <w:spacing w:after="40" w:line="340" w:lineRule="exact"/>
        <w:ind w:firstLine="851"/>
        <w:jc w:val="both"/>
        <w:rPr>
          <w:b/>
          <w:bCs/>
          <w:sz w:val="28"/>
          <w:szCs w:val="28"/>
          <w:lang w:val="uk-UA"/>
        </w:rPr>
      </w:pPr>
      <w:r w:rsidRPr="001D1A53">
        <w:rPr>
          <w:b/>
          <w:bCs/>
          <w:sz w:val="28"/>
          <w:szCs w:val="28"/>
          <w:lang w:val="uk-UA"/>
        </w:rPr>
        <w:t>Охорона навколишнього природного середовища</w:t>
      </w:r>
    </w:p>
    <w:p w:rsidR="00946C1E" w:rsidRDefault="00946C1E" w:rsidP="00946C1E">
      <w:pPr>
        <w:spacing w:after="40" w:line="340" w:lineRule="exact"/>
        <w:ind w:firstLine="851"/>
        <w:jc w:val="both"/>
        <w:rPr>
          <w:bCs/>
          <w:sz w:val="28"/>
          <w:szCs w:val="28"/>
          <w:lang w:val="uk-UA"/>
        </w:rPr>
      </w:pPr>
      <w:r w:rsidRPr="005023CC">
        <w:rPr>
          <w:bCs/>
          <w:i/>
          <w:sz w:val="28"/>
          <w:szCs w:val="28"/>
          <w:lang w:val="uk-UA"/>
        </w:rPr>
        <w:t>На запобігання та ліквідацію забруднення навколишнього природного середовища</w:t>
      </w:r>
      <w:r w:rsidRPr="005023CC">
        <w:rPr>
          <w:bCs/>
          <w:sz w:val="28"/>
          <w:szCs w:val="28"/>
          <w:lang w:val="uk-UA"/>
        </w:rPr>
        <w:t xml:space="preserve"> по спеціальному фонду бюджету використано </w:t>
      </w:r>
      <w:r>
        <w:rPr>
          <w:bCs/>
          <w:sz w:val="28"/>
          <w:szCs w:val="28"/>
          <w:lang w:val="uk-UA"/>
        </w:rPr>
        <w:t>66,0</w:t>
      </w:r>
      <w:r w:rsidRPr="005023CC">
        <w:rPr>
          <w:bCs/>
          <w:sz w:val="28"/>
          <w:szCs w:val="28"/>
          <w:lang w:val="uk-UA"/>
        </w:rPr>
        <w:t xml:space="preserve"> тис.грн. Кошти спрямовані на виконання заходів програми «Охорони навколишнього природного середовища» </w:t>
      </w:r>
      <w:r>
        <w:rPr>
          <w:bCs/>
          <w:sz w:val="28"/>
          <w:szCs w:val="28"/>
          <w:lang w:val="uk-UA"/>
        </w:rPr>
        <w:t>на придбання металевих контейнерів для твердих побутових відходів.</w:t>
      </w:r>
    </w:p>
    <w:p w:rsidR="00946C1E" w:rsidRPr="00261758" w:rsidRDefault="00946C1E" w:rsidP="00946C1E">
      <w:pPr>
        <w:spacing w:after="40" w:line="340" w:lineRule="exact"/>
        <w:ind w:firstLine="851"/>
        <w:jc w:val="both"/>
        <w:rPr>
          <w:bCs/>
          <w:sz w:val="28"/>
          <w:szCs w:val="28"/>
          <w:lang w:val="uk-UA"/>
        </w:rPr>
      </w:pPr>
      <w:r w:rsidRPr="00261758">
        <w:rPr>
          <w:bCs/>
          <w:i/>
          <w:sz w:val="28"/>
          <w:szCs w:val="28"/>
          <w:lang w:val="uk-UA"/>
        </w:rPr>
        <w:t>Інша діяльність у сфері екології та охорони природних ресурсів</w:t>
      </w:r>
      <w:r>
        <w:rPr>
          <w:bCs/>
          <w:i/>
          <w:sz w:val="28"/>
          <w:szCs w:val="28"/>
          <w:lang w:val="uk-UA"/>
        </w:rPr>
        <w:t xml:space="preserve">, </w:t>
      </w:r>
      <w:r w:rsidRPr="00261758">
        <w:rPr>
          <w:bCs/>
          <w:sz w:val="28"/>
          <w:szCs w:val="28"/>
          <w:lang w:val="uk-UA"/>
        </w:rPr>
        <w:t>здійснена оплата</w:t>
      </w:r>
      <w:r>
        <w:rPr>
          <w:bCs/>
          <w:sz w:val="28"/>
          <w:szCs w:val="28"/>
          <w:lang w:val="uk-UA"/>
        </w:rPr>
        <w:t xml:space="preserve"> за складання звіту про стратегічну екологічну оцінку </w:t>
      </w:r>
      <w:r>
        <w:rPr>
          <w:bCs/>
          <w:i/>
          <w:sz w:val="28"/>
          <w:szCs w:val="28"/>
          <w:lang w:val="uk-UA"/>
        </w:rPr>
        <w:t xml:space="preserve"> </w:t>
      </w:r>
      <w:r w:rsidRPr="00261758">
        <w:rPr>
          <w:bCs/>
          <w:i/>
          <w:sz w:val="28"/>
          <w:szCs w:val="28"/>
          <w:lang w:val="uk-UA"/>
        </w:rPr>
        <w:t xml:space="preserve"> </w:t>
      </w:r>
      <w:r w:rsidRPr="00261758">
        <w:rPr>
          <w:bCs/>
          <w:sz w:val="28"/>
          <w:szCs w:val="28"/>
          <w:lang w:val="uk-UA"/>
        </w:rPr>
        <w:t>проектiв "Стратегiї розвитку Носiвської мiської територiальної громади до 2027р.</w:t>
      </w:r>
      <w:r w:rsidRPr="00C47362">
        <w:rPr>
          <w:bCs/>
          <w:sz w:val="28"/>
          <w:szCs w:val="28"/>
          <w:lang w:val="uk-UA"/>
        </w:rPr>
        <w:t>"</w:t>
      </w:r>
      <w:r>
        <w:rPr>
          <w:bCs/>
          <w:sz w:val="28"/>
          <w:szCs w:val="28"/>
          <w:lang w:val="uk-UA"/>
        </w:rPr>
        <w:t>,</w:t>
      </w:r>
      <w:r w:rsidRPr="00261758">
        <w:rPr>
          <w:bCs/>
          <w:sz w:val="28"/>
          <w:szCs w:val="28"/>
          <w:lang w:val="uk-UA"/>
        </w:rPr>
        <w:t xml:space="preserve"> </w:t>
      </w:r>
      <w:r w:rsidRPr="00C47362">
        <w:rPr>
          <w:bCs/>
          <w:sz w:val="28"/>
          <w:szCs w:val="28"/>
          <w:lang w:val="uk-UA"/>
        </w:rPr>
        <w:t>"</w:t>
      </w:r>
      <w:r w:rsidRPr="00261758">
        <w:rPr>
          <w:bCs/>
          <w:sz w:val="28"/>
          <w:szCs w:val="28"/>
          <w:lang w:val="uk-UA"/>
        </w:rPr>
        <w:t xml:space="preserve">Плану заходiв з її реалiзацiї на 2025 - 2027 роки" </w:t>
      </w:r>
      <w:r>
        <w:rPr>
          <w:bCs/>
          <w:sz w:val="28"/>
          <w:szCs w:val="28"/>
          <w:lang w:val="uk-UA"/>
        </w:rPr>
        <w:t>- 20,0 тис.грн. та здійснено зарибнення руслового ставка р. Носівочка – 65,0 тис.грн.</w:t>
      </w:r>
    </w:p>
    <w:p w:rsidR="00946C1E" w:rsidRPr="00730792" w:rsidRDefault="00946C1E" w:rsidP="00946C1E">
      <w:pPr>
        <w:spacing w:after="40" w:line="340" w:lineRule="exact"/>
        <w:ind w:firstLine="851"/>
        <w:jc w:val="both"/>
        <w:rPr>
          <w:b/>
          <w:bCs/>
          <w:i/>
          <w:sz w:val="28"/>
          <w:szCs w:val="28"/>
          <w:lang w:val="uk-UA"/>
        </w:rPr>
      </w:pPr>
      <w:r w:rsidRPr="00730792">
        <w:rPr>
          <w:b/>
          <w:bCs/>
          <w:i/>
          <w:sz w:val="28"/>
          <w:szCs w:val="28"/>
          <w:lang w:val="uk-UA"/>
        </w:rPr>
        <w:t>Субвенція з місцевого бюджету державному бюджету на виконання програм соціально-економічного розвитку регіонів</w:t>
      </w:r>
    </w:p>
    <w:p w:rsidR="00946C1E" w:rsidRDefault="00946C1E" w:rsidP="00946C1E">
      <w:pPr>
        <w:spacing w:after="40" w:line="340" w:lineRule="exact"/>
        <w:ind w:firstLine="851"/>
        <w:jc w:val="both"/>
        <w:rPr>
          <w:bCs/>
          <w:sz w:val="28"/>
          <w:szCs w:val="28"/>
          <w:lang w:val="uk-UA"/>
        </w:rPr>
      </w:pPr>
      <w:r w:rsidRPr="00730792">
        <w:rPr>
          <w:bCs/>
          <w:sz w:val="28"/>
          <w:szCs w:val="28"/>
          <w:lang w:val="uk-UA"/>
        </w:rPr>
        <w:t xml:space="preserve">Надана субвенція з місцевого бюджету державному бюджету на виконання програм соціально-економічного розвитку регіонів в загальній сумі </w:t>
      </w:r>
      <w:r>
        <w:rPr>
          <w:bCs/>
          <w:sz w:val="28"/>
          <w:szCs w:val="28"/>
          <w:lang w:val="uk-UA"/>
        </w:rPr>
        <w:t>3769,1</w:t>
      </w:r>
      <w:r w:rsidRPr="00730792">
        <w:rPr>
          <w:bCs/>
          <w:sz w:val="28"/>
          <w:szCs w:val="28"/>
          <w:lang w:val="uk-UA"/>
        </w:rPr>
        <w:t xml:space="preserve"> тис.грн., з них: для ГУНП в Чернігівській області на виконання заходів програми "Поліцейський офіцер громади" - 1</w:t>
      </w:r>
      <w:r>
        <w:rPr>
          <w:bCs/>
          <w:sz w:val="28"/>
          <w:szCs w:val="28"/>
          <w:lang w:val="uk-UA"/>
        </w:rPr>
        <w:t>4</w:t>
      </w:r>
      <w:r w:rsidRPr="00730792">
        <w:rPr>
          <w:bCs/>
          <w:sz w:val="28"/>
          <w:szCs w:val="28"/>
          <w:lang w:val="uk-UA"/>
        </w:rPr>
        <w:t>0,0 тис.грн.; для ГУ ДСНС України у Чернігівській області на виконання заходів програми «</w:t>
      </w:r>
      <w:r>
        <w:rPr>
          <w:bCs/>
          <w:sz w:val="28"/>
          <w:szCs w:val="28"/>
          <w:lang w:val="uk-UA"/>
        </w:rPr>
        <w:t>Ф</w:t>
      </w:r>
      <w:r w:rsidRPr="007A651E">
        <w:rPr>
          <w:bCs/>
          <w:sz w:val="28"/>
          <w:szCs w:val="28"/>
          <w:lang w:val="uk-UA"/>
        </w:rPr>
        <w:t>інансової підтримки на покращення матеріально-технічного стану офіцерів</w:t>
      </w:r>
      <w:r>
        <w:rPr>
          <w:bCs/>
          <w:sz w:val="28"/>
          <w:szCs w:val="28"/>
          <w:lang w:val="uk-UA"/>
        </w:rPr>
        <w:t xml:space="preserve"> </w:t>
      </w:r>
      <w:r w:rsidRPr="007A651E">
        <w:rPr>
          <w:bCs/>
          <w:sz w:val="28"/>
          <w:szCs w:val="28"/>
          <w:lang w:val="uk-UA"/>
        </w:rPr>
        <w:t>-рятувальників, які дислокуються на території Носівської міської територіальної громади</w:t>
      </w:r>
      <w:r w:rsidRPr="00730792">
        <w:rPr>
          <w:bCs/>
          <w:sz w:val="28"/>
          <w:szCs w:val="28"/>
          <w:lang w:val="uk-UA"/>
        </w:rPr>
        <w:t xml:space="preserve">» - </w:t>
      </w:r>
      <w:r>
        <w:rPr>
          <w:bCs/>
          <w:sz w:val="28"/>
          <w:szCs w:val="28"/>
          <w:lang w:val="uk-UA"/>
        </w:rPr>
        <w:t>80</w:t>
      </w:r>
      <w:r w:rsidRPr="00730792">
        <w:rPr>
          <w:bCs/>
          <w:sz w:val="28"/>
          <w:szCs w:val="28"/>
          <w:lang w:val="uk-UA"/>
        </w:rPr>
        <w:t>,0 тис.грн.; на виконання заходів програм підтримки Збройних Сил України та Служби безпеки України у 202</w:t>
      </w:r>
      <w:r>
        <w:rPr>
          <w:bCs/>
          <w:sz w:val="28"/>
          <w:szCs w:val="28"/>
          <w:lang w:val="uk-UA"/>
        </w:rPr>
        <w:t>5</w:t>
      </w:r>
      <w:r w:rsidRPr="00730792">
        <w:rPr>
          <w:bCs/>
          <w:sz w:val="28"/>
          <w:szCs w:val="28"/>
          <w:lang w:val="uk-UA"/>
        </w:rPr>
        <w:t xml:space="preserve"> році – </w:t>
      </w:r>
      <w:r>
        <w:rPr>
          <w:bCs/>
          <w:sz w:val="28"/>
          <w:szCs w:val="28"/>
          <w:lang w:val="uk-UA"/>
        </w:rPr>
        <w:t xml:space="preserve">3549,1 </w:t>
      </w:r>
      <w:r w:rsidRPr="00730792">
        <w:rPr>
          <w:bCs/>
          <w:sz w:val="28"/>
          <w:szCs w:val="28"/>
          <w:lang w:val="uk-UA"/>
        </w:rPr>
        <w:t>тис.грн.</w:t>
      </w:r>
    </w:p>
    <w:p w:rsidR="00946C1E" w:rsidRDefault="00946C1E" w:rsidP="00946C1E">
      <w:pPr>
        <w:spacing w:after="40" w:line="340" w:lineRule="exact"/>
        <w:ind w:firstLine="851"/>
        <w:jc w:val="both"/>
        <w:rPr>
          <w:b/>
          <w:bCs/>
          <w:i/>
          <w:sz w:val="28"/>
          <w:szCs w:val="28"/>
          <w:lang w:val="uk-UA"/>
        </w:rPr>
      </w:pPr>
      <w:r w:rsidRPr="00926D2E">
        <w:rPr>
          <w:b/>
          <w:bCs/>
          <w:i/>
          <w:sz w:val="28"/>
          <w:szCs w:val="28"/>
          <w:lang w:val="uk-UA"/>
        </w:rPr>
        <w:t>Субвенції</w:t>
      </w:r>
      <w:r w:rsidRPr="004864CD">
        <w:rPr>
          <w:b/>
          <w:bCs/>
          <w:i/>
          <w:sz w:val="28"/>
          <w:szCs w:val="28"/>
          <w:lang w:val="uk-UA"/>
        </w:rPr>
        <w:t xml:space="preserve"> з місцевого бюджету іншим місцевим бюджетам на здійснення програм та заходів за рахунок коштів місцевих бюджетів</w:t>
      </w:r>
    </w:p>
    <w:p w:rsidR="00946C1E" w:rsidRDefault="00946C1E" w:rsidP="00946C1E">
      <w:pPr>
        <w:spacing w:after="40" w:line="340" w:lineRule="exact"/>
        <w:ind w:firstLine="851"/>
        <w:jc w:val="both"/>
        <w:rPr>
          <w:bCs/>
          <w:sz w:val="28"/>
          <w:szCs w:val="28"/>
          <w:lang w:val="uk-UA"/>
        </w:rPr>
      </w:pPr>
      <w:r w:rsidRPr="00926D2E">
        <w:rPr>
          <w:bCs/>
          <w:i/>
          <w:sz w:val="28"/>
          <w:szCs w:val="28"/>
          <w:lang w:val="uk-UA"/>
        </w:rPr>
        <w:t>Субвенція з місцевого бюджету на співфінансування інвестиційних проектів</w:t>
      </w:r>
      <w:r w:rsidRPr="00926D2E">
        <w:rPr>
          <w:bCs/>
          <w:sz w:val="28"/>
          <w:szCs w:val="28"/>
          <w:lang w:val="uk-UA"/>
        </w:rPr>
        <w:t xml:space="preserve"> </w:t>
      </w:r>
      <w:r>
        <w:rPr>
          <w:bCs/>
          <w:sz w:val="28"/>
          <w:szCs w:val="28"/>
          <w:lang w:val="uk-UA"/>
        </w:rPr>
        <w:t xml:space="preserve">надана </w:t>
      </w:r>
      <w:r w:rsidRPr="00926D2E">
        <w:rPr>
          <w:bCs/>
          <w:sz w:val="28"/>
          <w:szCs w:val="28"/>
          <w:lang w:val="uk-UA"/>
        </w:rPr>
        <w:t>обласному бюджету Чернігівської області</w:t>
      </w:r>
      <w:r>
        <w:rPr>
          <w:bCs/>
          <w:sz w:val="28"/>
          <w:szCs w:val="28"/>
          <w:lang w:val="uk-UA"/>
        </w:rPr>
        <w:t xml:space="preserve"> </w:t>
      </w:r>
      <w:r w:rsidRPr="00926D2E">
        <w:rPr>
          <w:bCs/>
          <w:sz w:val="28"/>
          <w:szCs w:val="28"/>
          <w:lang w:val="uk-UA"/>
        </w:rPr>
        <w:t>на забезпечення співфінансування заходів з придбання шкільного автобуса (кошти передані із загального фонду до бюджету розвитку спеціального фонду)</w:t>
      </w:r>
      <w:r>
        <w:rPr>
          <w:bCs/>
          <w:sz w:val="28"/>
          <w:szCs w:val="28"/>
          <w:lang w:val="uk-UA"/>
        </w:rPr>
        <w:t xml:space="preserve"> в сумі 382,2 тис.грн.</w:t>
      </w:r>
    </w:p>
    <w:p w:rsidR="00946C1E" w:rsidRPr="00926D2E" w:rsidRDefault="00946C1E" w:rsidP="00946C1E">
      <w:pPr>
        <w:spacing w:after="40" w:line="340" w:lineRule="exact"/>
        <w:ind w:firstLine="851"/>
        <w:jc w:val="both"/>
        <w:rPr>
          <w:bCs/>
          <w:i/>
          <w:sz w:val="28"/>
          <w:szCs w:val="28"/>
          <w:lang w:val="uk-UA"/>
        </w:rPr>
      </w:pPr>
      <w:r w:rsidRPr="00926D2E">
        <w:rPr>
          <w:bCs/>
          <w:i/>
          <w:sz w:val="28"/>
          <w:szCs w:val="28"/>
          <w:lang w:val="uk-UA"/>
        </w:rPr>
        <w:t>Інші субвенції з місцевого бюджету</w:t>
      </w:r>
    </w:p>
    <w:p w:rsidR="00946C1E" w:rsidRDefault="00946C1E" w:rsidP="00946C1E">
      <w:pPr>
        <w:spacing w:after="40" w:line="340" w:lineRule="exact"/>
        <w:ind w:firstLine="851"/>
        <w:jc w:val="both"/>
        <w:rPr>
          <w:bCs/>
          <w:sz w:val="28"/>
          <w:szCs w:val="28"/>
          <w:lang w:val="uk-UA"/>
        </w:rPr>
      </w:pPr>
      <w:r w:rsidRPr="006F5E95">
        <w:rPr>
          <w:bCs/>
          <w:sz w:val="28"/>
          <w:szCs w:val="28"/>
          <w:lang w:val="uk-UA"/>
        </w:rPr>
        <w:t xml:space="preserve">За звітний період з бюджету Носівської міської територіальної громади бюджету Кіптівської сільської територіальної громади передано поточні трансферти на суму </w:t>
      </w:r>
      <w:r>
        <w:rPr>
          <w:bCs/>
          <w:sz w:val="28"/>
          <w:szCs w:val="28"/>
          <w:lang w:val="uk-UA"/>
        </w:rPr>
        <w:t>67,6</w:t>
      </w:r>
      <w:r w:rsidRPr="006F5E95">
        <w:rPr>
          <w:bCs/>
          <w:sz w:val="28"/>
          <w:szCs w:val="28"/>
          <w:lang w:val="uk-UA"/>
        </w:rPr>
        <w:t xml:space="preserve"> тис.грн., на відшкодування витрат на пальне за січень – </w:t>
      </w:r>
      <w:r>
        <w:rPr>
          <w:bCs/>
          <w:sz w:val="28"/>
          <w:szCs w:val="28"/>
          <w:lang w:val="uk-UA"/>
        </w:rPr>
        <w:t>червень</w:t>
      </w:r>
      <w:r w:rsidRPr="006F5E95">
        <w:rPr>
          <w:bCs/>
          <w:sz w:val="28"/>
          <w:szCs w:val="28"/>
          <w:lang w:val="uk-UA"/>
        </w:rPr>
        <w:t xml:space="preserve"> 202</w:t>
      </w:r>
      <w:r>
        <w:rPr>
          <w:bCs/>
          <w:sz w:val="28"/>
          <w:szCs w:val="28"/>
          <w:lang w:val="uk-UA"/>
        </w:rPr>
        <w:t>5</w:t>
      </w:r>
      <w:r w:rsidRPr="006F5E95">
        <w:rPr>
          <w:bCs/>
          <w:sz w:val="28"/>
          <w:szCs w:val="28"/>
          <w:lang w:val="uk-UA"/>
        </w:rPr>
        <w:t xml:space="preserve"> року для підвезення учнів із сіл Держанівка, Адамівка, Ведмедівка до Новошляхівського ЗЗСО I-III ступенів. Надана інша субвенція до обласного бюджету Чернігівської області в сумі </w:t>
      </w:r>
      <w:r>
        <w:rPr>
          <w:bCs/>
          <w:sz w:val="28"/>
          <w:szCs w:val="28"/>
          <w:lang w:val="uk-UA"/>
        </w:rPr>
        <w:t>100</w:t>
      </w:r>
      <w:r w:rsidRPr="006F5E95">
        <w:rPr>
          <w:bCs/>
          <w:sz w:val="28"/>
          <w:szCs w:val="28"/>
          <w:lang w:val="uk-UA"/>
        </w:rPr>
        <w:t xml:space="preserve">,0 тис.грн. </w:t>
      </w:r>
      <w:r w:rsidRPr="00976DC0">
        <w:rPr>
          <w:bCs/>
          <w:sz w:val="28"/>
          <w:szCs w:val="28"/>
          <w:lang w:val="uk-UA"/>
        </w:rPr>
        <w:t xml:space="preserve">на забезпечення </w:t>
      </w:r>
      <w:r w:rsidRPr="00976DC0">
        <w:rPr>
          <w:bCs/>
          <w:sz w:val="28"/>
          <w:szCs w:val="28"/>
          <w:lang w:val="uk-UA"/>
        </w:rPr>
        <w:lastRenderedPageBreak/>
        <w:t>діяльності та утримання Комунального закладу «Чернігівський обласний центр підготовки громадян до національного спротиву» Чернігівської обласної ради з метою підготовки мешканців територіальної громади до національного спротиву.</w:t>
      </w:r>
      <w:r w:rsidRPr="00976DC0">
        <w:rPr>
          <w:lang w:val="uk-UA"/>
        </w:rPr>
        <w:t xml:space="preserve"> </w:t>
      </w:r>
      <w:r>
        <w:rPr>
          <w:bCs/>
          <w:sz w:val="28"/>
          <w:szCs w:val="28"/>
          <w:lang w:val="uk-UA"/>
        </w:rPr>
        <w:t>Надані</w:t>
      </w:r>
      <w:r w:rsidRPr="00976DC0">
        <w:rPr>
          <w:bCs/>
          <w:sz w:val="28"/>
          <w:szCs w:val="28"/>
          <w:lang w:val="uk-UA"/>
        </w:rPr>
        <w:t xml:space="preserve"> </w:t>
      </w:r>
      <w:r>
        <w:rPr>
          <w:bCs/>
          <w:sz w:val="28"/>
          <w:szCs w:val="28"/>
          <w:lang w:val="uk-UA"/>
        </w:rPr>
        <w:t>капітальні трансферти</w:t>
      </w:r>
      <w:r w:rsidRPr="00976DC0">
        <w:rPr>
          <w:bCs/>
          <w:sz w:val="28"/>
          <w:szCs w:val="28"/>
          <w:lang w:val="uk-UA"/>
        </w:rPr>
        <w:t xml:space="preserve"> районному бюджету Ніжинського району на виконання заходів програми підтримки Збройних Сил України  на суму 500</w:t>
      </w:r>
      <w:r>
        <w:rPr>
          <w:bCs/>
          <w:sz w:val="28"/>
          <w:szCs w:val="28"/>
          <w:lang w:val="uk-UA"/>
        </w:rPr>
        <w:t>,</w:t>
      </w:r>
      <w:r w:rsidRPr="00976DC0">
        <w:rPr>
          <w:bCs/>
          <w:sz w:val="28"/>
          <w:szCs w:val="28"/>
          <w:lang w:val="uk-UA"/>
        </w:rPr>
        <w:t xml:space="preserve">0 </w:t>
      </w:r>
      <w:r>
        <w:rPr>
          <w:bCs/>
          <w:sz w:val="28"/>
          <w:szCs w:val="28"/>
          <w:lang w:val="uk-UA"/>
        </w:rPr>
        <w:t>тис.</w:t>
      </w:r>
      <w:r w:rsidRPr="00976DC0">
        <w:rPr>
          <w:bCs/>
          <w:sz w:val="28"/>
          <w:szCs w:val="28"/>
          <w:lang w:val="uk-UA"/>
        </w:rPr>
        <w:t>гривень</w:t>
      </w:r>
      <w:r>
        <w:rPr>
          <w:bCs/>
          <w:sz w:val="28"/>
          <w:szCs w:val="28"/>
          <w:lang w:val="uk-UA"/>
        </w:rPr>
        <w:t>.</w:t>
      </w:r>
    </w:p>
    <w:p w:rsidR="00946C1E" w:rsidRPr="00522C1F" w:rsidRDefault="00946C1E" w:rsidP="00427702">
      <w:pPr>
        <w:spacing w:after="40" w:line="340" w:lineRule="exact"/>
        <w:ind w:firstLine="993"/>
        <w:jc w:val="both"/>
        <w:rPr>
          <w:b/>
          <w:sz w:val="28"/>
          <w:szCs w:val="28"/>
        </w:rPr>
      </w:pPr>
      <w:r w:rsidRPr="00522C1F">
        <w:rPr>
          <w:b/>
          <w:sz w:val="28"/>
          <w:szCs w:val="28"/>
        </w:rPr>
        <w:t>Кредитування</w:t>
      </w:r>
    </w:p>
    <w:p w:rsidR="00946C1E" w:rsidRDefault="00946C1E" w:rsidP="00427702">
      <w:pPr>
        <w:pStyle w:val="24"/>
        <w:ind w:firstLine="993"/>
        <w:jc w:val="both"/>
        <w:rPr>
          <w:sz w:val="28"/>
          <w:szCs w:val="28"/>
        </w:rPr>
      </w:pPr>
      <w:r w:rsidRPr="00C12873">
        <w:rPr>
          <w:sz w:val="28"/>
          <w:szCs w:val="28"/>
        </w:rPr>
        <w:t>На виконання програми підтримки індивідуального житлового будівництва «Власний дім» на 202</w:t>
      </w:r>
      <w:r w:rsidRPr="00EC576F">
        <w:rPr>
          <w:sz w:val="28"/>
          <w:szCs w:val="28"/>
          <w:lang w:val="ru-RU"/>
        </w:rPr>
        <w:t>5</w:t>
      </w:r>
      <w:r w:rsidRPr="00C12873">
        <w:rPr>
          <w:sz w:val="28"/>
          <w:szCs w:val="28"/>
        </w:rPr>
        <w:t>-202</w:t>
      </w:r>
      <w:r w:rsidRPr="00EC576F">
        <w:rPr>
          <w:sz w:val="28"/>
          <w:szCs w:val="28"/>
          <w:lang w:val="ru-RU"/>
        </w:rPr>
        <w:t>7</w:t>
      </w:r>
      <w:r w:rsidRPr="00C12873">
        <w:rPr>
          <w:sz w:val="28"/>
          <w:szCs w:val="28"/>
        </w:rPr>
        <w:t xml:space="preserve"> роки, </w:t>
      </w:r>
      <w:r>
        <w:rPr>
          <w:sz w:val="28"/>
          <w:szCs w:val="28"/>
        </w:rPr>
        <w:t>до спеціального фонду надійшло - 80,89</w:t>
      </w:r>
      <w:r w:rsidRPr="00EC576F">
        <w:rPr>
          <w:sz w:val="28"/>
          <w:szCs w:val="28"/>
          <w:lang w:val="ru-RU"/>
        </w:rPr>
        <w:t>6</w:t>
      </w:r>
      <w:r>
        <w:rPr>
          <w:sz w:val="28"/>
          <w:szCs w:val="28"/>
        </w:rPr>
        <w:t xml:space="preserve"> тис.грн.</w:t>
      </w:r>
      <w:r w:rsidRPr="00C12873">
        <w:rPr>
          <w:sz w:val="28"/>
          <w:szCs w:val="28"/>
        </w:rPr>
        <w:t xml:space="preserve"> за рахунок повернення коштів Чернігівським обласним фондом кредитування (погашення кредитів забудовниками).</w:t>
      </w:r>
    </w:p>
    <w:p w:rsidR="00946C1E" w:rsidRDefault="00946C1E" w:rsidP="00946C1E">
      <w:pPr>
        <w:pStyle w:val="24"/>
        <w:ind w:firstLine="993"/>
        <w:jc w:val="both"/>
        <w:rPr>
          <w:sz w:val="28"/>
          <w:szCs w:val="28"/>
        </w:rPr>
      </w:pPr>
    </w:p>
    <w:p w:rsidR="00946C1E" w:rsidRDefault="00946C1E" w:rsidP="00946C1E">
      <w:pPr>
        <w:pStyle w:val="ad"/>
        <w:tabs>
          <w:tab w:val="num" w:pos="1211"/>
        </w:tabs>
        <w:jc w:val="both"/>
        <w:rPr>
          <w:sz w:val="28"/>
          <w:szCs w:val="28"/>
          <w:lang w:val="uk-UA"/>
        </w:rPr>
      </w:pPr>
    </w:p>
    <w:p w:rsidR="00946C1E" w:rsidRDefault="00946C1E" w:rsidP="00946C1E">
      <w:pPr>
        <w:pStyle w:val="ad"/>
        <w:tabs>
          <w:tab w:val="num" w:pos="1211"/>
        </w:tabs>
        <w:jc w:val="both"/>
        <w:rPr>
          <w:sz w:val="28"/>
          <w:szCs w:val="28"/>
          <w:lang w:val="uk-UA"/>
        </w:rPr>
      </w:pPr>
    </w:p>
    <w:p w:rsidR="0056566C" w:rsidRDefault="0056566C" w:rsidP="00946C1E">
      <w:pPr>
        <w:pStyle w:val="ad"/>
        <w:tabs>
          <w:tab w:val="num" w:pos="1211"/>
        </w:tabs>
        <w:jc w:val="both"/>
        <w:rPr>
          <w:sz w:val="28"/>
          <w:szCs w:val="28"/>
          <w:lang w:val="uk-UA"/>
        </w:rPr>
      </w:pPr>
    </w:p>
    <w:p w:rsidR="00946C1E" w:rsidRDefault="00946C1E" w:rsidP="00946C1E">
      <w:pPr>
        <w:pStyle w:val="ad"/>
        <w:tabs>
          <w:tab w:val="num" w:pos="1211"/>
        </w:tabs>
        <w:jc w:val="both"/>
        <w:rPr>
          <w:sz w:val="28"/>
          <w:szCs w:val="28"/>
          <w:lang w:val="uk-UA"/>
        </w:rPr>
      </w:pPr>
      <w:r>
        <w:rPr>
          <w:sz w:val="28"/>
          <w:szCs w:val="28"/>
          <w:lang w:val="uk-UA"/>
        </w:rPr>
        <w:t>Начальник Фінансового управління                                      Вікторія ШЕВЦОВА</w:t>
      </w:r>
    </w:p>
    <w:p w:rsidR="00243600" w:rsidRDefault="00243600">
      <w:pPr>
        <w:tabs>
          <w:tab w:val="left" w:pos="2268"/>
          <w:tab w:val="left" w:pos="2835"/>
          <w:tab w:val="left" w:pos="3828"/>
          <w:tab w:val="left" w:pos="3969"/>
          <w:tab w:val="left" w:pos="4395"/>
        </w:tabs>
        <w:spacing w:before="60"/>
        <w:ind w:firstLine="851"/>
        <w:rPr>
          <w:b/>
          <w:bCs/>
          <w:lang w:val="uk-UA"/>
        </w:rPr>
      </w:pPr>
    </w:p>
    <w:sectPr w:rsidR="00243600" w:rsidSect="006B3950">
      <w:headerReference w:type="default" r:id="rId15"/>
      <w:footerReference w:type="even" r:id="rId16"/>
      <w:footerReference w:type="default" r:id="rId17"/>
      <w:footerReference w:type="first" r:id="rId18"/>
      <w:pgSz w:w="11906" w:h="16838" w:code="9"/>
      <w:pgMar w:top="1135" w:right="567" w:bottom="567"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584" w:rsidRDefault="00010584">
      <w:r>
        <w:separator/>
      </w:r>
    </w:p>
  </w:endnote>
  <w:endnote w:type="continuationSeparator" w:id="0">
    <w:p w:rsidR="00010584" w:rsidRDefault="0001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an-serif">
    <w:charset w:val="00"/>
    <w:family w:val="auto"/>
    <w:pitch w:val="default"/>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altName w:val="Arial"/>
    <w:charset w:val="CC"/>
    <w:family w:val="roman"/>
    <w:pitch w:val="variable"/>
  </w:font>
  <w:font w:name="DejaVu Sans">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reeSans">
    <w:charset w:val="00"/>
    <w:family w:val="auto"/>
    <w:pitch w:val="default"/>
  </w:font>
  <w:font w:name="Liberation Mono">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F8" w:rsidRDefault="00EA7DF8">
    <w:pPr>
      <w:pStyle w:val="af"/>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EA7DF8" w:rsidRDefault="00EA7DF8">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F8" w:rsidRDefault="00EA7DF8">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F8" w:rsidRDefault="00EA7DF8">
    <w:pPr>
      <w:pStyle w:val="af"/>
      <w:jc w:val="right"/>
      <w:rPr>
        <w:sz w:val="22"/>
        <w:szCs w:val="22"/>
        <w:lang w:val="uk-UA"/>
      </w:rPr>
    </w:pPr>
    <w:r>
      <w:rPr>
        <w:sz w:val="22"/>
        <w:szCs w:val="22"/>
        <w:lang w:val="uk-U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584" w:rsidRDefault="00010584">
      <w:r>
        <w:separator/>
      </w:r>
    </w:p>
  </w:footnote>
  <w:footnote w:type="continuationSeparator" w:id="0">
    <w:p w:rsidR="00010584" w:rsidRDefault="00010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F8" w:rsidRDefault="00EA7DF8">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C7E5D"/>
    <w:multiLevelType w:val="hybridMultilevel"/>
    <w:tmpl w:val="10088610"/>
    <w:lvl w:ilvl="0" w:tplc="AC4C81B6">
      <w:start w:val="1"/>
      <w:numFmt w:val="bullet"/>
      <w:lvlText w:val=""/>
      <w:lvlJc w:val="left"/>
      <w:pPr>
        <w:tabs>
          <w:tab w:val="num" w:pos="1080"/>
        </w:tabs>
        <w:ind w:left="1080" w:hanging="360"/>
      </w:pPr>
      <w:rPr>
        <w:rFonts w:ascii="Wingdings" w:hAnsi="Wingdings" w:hint="default"/>
      </w:rPr>
    </w:lvl>
    <w:lvl w:ilvl="1" w:tplc="9A5E9D38">
      <w:start w:val="1"/>
      <w:numFmt w:val="bullet"/>
      <w:lvlText w:val="o"/>
      <w:lvlJc w:val="left"/>
      <w:pPr>
        <w:tabs>
          <w:tab w:val="num" w:pos="1800"/>
        </w:tabs>
        <w:ind w:left="1800" w:hanging="360"/>
      </w:pPr>
      <w:rPr>
        <w:rFonts w:ascii="Courier New" w:hAnsi="Courier New" w:cs="Courier New" w:hint="default"/>
      </w:rPr>
    </w:lvl>
    <w:lvl w:ilvl="2" w:tplc="05607A26">
      <w:start w:val="1"/>
      <w:numFmt w:val="bullet"/>
      <w:lvlText w:val=""/>
      <w:lvlJc w:val="left"/>
      <w:pPr>
        <w:tabs>
          <w:tab w:val="num" w:pos="2520"/>
        </w:tabs>
        <w:ind w:left="2520" w:hanging="360"/>
      </w:pPr>
      <w:rPr>
        <w:rFonts w:ascii="Wingdings" w:hAnsi="Wingdings" w:hint="default"/>
      </w:rPr>
    </w:lvl>
    <w:lvl w:ilvl="3" w:tplc="62024EBA">
      <w:start w:val="1"/>
      <w:numFmt w:val="bullet"/>
      <w:lvlText w:val=""/>
      <w:lvlJc w:val="left"/>
      <w:pPr>
        <w:tabs>
          <w:tab w:val="num" w:pos="3240"/>
        </w:tabs>
        <w:ind w:left="3240" w:hanging="360"/>
      </w:pPr>
      <w:rPr>
        <w:rFonts w:ascii="Symbol" w:hAnsi="Symbol" w:hint="default"/>
      </w:rPr>
    </w:lvl>
    <w:lvl w:ilvl="4" w:tplc="8BFCCB68">
      <w:start w:val="1"/>
      <w:numFmt w:val="bullet"/>
      <w:lvlText w:val="o"/>
      <w:lvlJc w:val="left"/>
      <w:pPr>
        <w:tabs>
          <w:tab w:val="num" w:pos="3960"/>
        </w:tabs>
        <w:ind w:left="3960" w:hanging="360"/>
      </w:pPr>
      <w:rPr>
        <w:rFonts w:ascii="Courier New" w:hAnsi="Courier New" w:cs="Courier New" w:hint="default"/>
      </w:rPr>
    </w:lvl>
    <w:lvl w:ilvl="5" w:tplc="ED6ABBEA">
      <w:start w:val="1"/>
      <w:numFmt w:val="bullet"/>
      <w:lvlText w:val=""/>
      <w:lvlJc w:val="left"/>
      <w:pPr>
        <w:tabs>
          <w:tab w:val="num" w:pos="4680"/>
        </w:tabs>
        <w:ind w:left="4680" w:hanging="360"/>
      </w:pPr>
      <w:rPr>
        <w:rFonts w:ascii="Wingdings" w:hAnsi="Wingdings" w:hint="default"/>
      </w:rPr>
    </w:lvl>
    <w:lvl w:ilvl="6" w:tplc="95E60B26">
      <w:start w:val="1"/>
      <w:numFmt w:val="bullet"/>
      <w:lvlText w:val=""/>
      <w:lvlJc w:val="left"/>
      <w:pPr>
        <w:tabs>
          <w:tab w:val="num" w:pos="5400"/>
        </w:tabs>
        <w:ind w:left="5400" w:hanging="360"/>
      </w:pPr>
      <w:rPr>
        <w:rFonts w:ascii="Symbol" w:hAnsi="Symbol" w:hint="default"/>
      </w:rPr>
    </w:lvl>
    <w:lvl w:ilvl="7" w:tplc="FFB6A928">
      <w:start w:val="1"/>
      <w:numFmt w:val="bullet"/>
      <w:lvlText w:val="o"/>
      <w:lvlJc w:val="left"/>
      <w:pPr>
        <w:tabs>
          <w:tab w:val="num" w:pos="6120"/>
        </w:tabs>
        <w:ind w:left="6120" w:hanging="360"/>
      </w:pPr>
      <w:rPr>
        <w:rFonts w:ascii="Courier New" w:hAnsi="Courier New" w:cs="Courier New" w:hint="default"/>
      </w:rPr>
    </w:lvl>
    <w:lvl w:ilvl="8" w:tplc="D13A25CA">
      <w:start w:val="1"/>
      <w:numFmt w:val="bullet"/>
      <w:lvlText w:val=""/>
      <w:lvlJc w:val="left"/>
      <w:pPr>
        <w:tabs>
          <w:tab w:val="num" w:pos="6840"/>
        </w:tabs>
        <w:ind w:left="6840" w:hanging="360"/>
      </w:pPr>
      <w:rPr>
        <w:rFonts w:ascii="Wingdings" w:hAnsi="Wingdings" w:hint="default"/>
      </w:rPr>
    </w:lvl>
  </w:abstractNum>
  <w:abstractNum w:abstractNumId="1">
    <w:nsid w:val="0784709D"/>
    <w:multiLevelType w:val="hybridMultilevel"/>
    <w:tmpl w:val="31A883C4"/>
    <w:lvl w:ilvl="0" w:tplc="62828D94">
      <w:start w:val="1"/>
      <w:numFmt w:val="bullet"/>
      <w:lvlText w:val="-"/>
      <w:lvlJc w:val="left"/>
      <w:pPr>
        <w:tabs>
          <w:tab w:val="num" w:pos="360"/>
        </w:tabs>
        <w:ind w:left="360" w:hanging="360"/>
      </w:pPr>
      <w:rPr>
        <w:rFonts w:hint="default"/>
      </w:rPr>
    </w:lvl>
    <w:lvl w:ilvl="1" w:tplc="ECCCEDA6">
      <w:start w:val="1"/>
      <w:numFmt w:val="bullet"/>
      <w:lvlText w:val="o"/>
      <w:lvlJc w:val="left"/>
      <w:pPr>
        <w:ind w:left="1440" w:hanging="360"/>
      </w:pPr>
      <w:rPr>
        <w:rFonts w:ascii="Courier New" w:eastAsia="Courier New" w:hAnsi="Courier New" w:cs="Courier New" w:hint="default"/>
      </w:rPr>
    </w:lvl>
    <w:lvl w:ilvl="2" w:tplc="8C10D77E">
      <w:start w:val="1"/>
      <w:numFmt w:val="bullet"/>
      <w:lvlText w:val="§"/>
      <w:lvlJc w:val="left"/>
      <w:pPr>
        <w:ind w:left="2160" w:hanging="360"/>
      </w:pPr>
      <w:rPr>
        <w:rFonts w:ascii="Wingdings" w:eastAsia="Wingdings" w:hAnsi="Wingdings" w:cs="Wingdings" w:hint="default"/>
      </w:rPr>
    </w:lvl>
    <w:lvl w:ilvl="3" w:tplc="9EEE9B5C">
      <w:start w:val="1"/>
      <w:numFmt w:val="bullet"/>
      <w:lvlText w:val="·"/>
      <w:lvlJc w:val="left"/>
      <w:pPr>
        <w:ind w:left="2880" w:hanging="360"/>
      </w:pPr>
      <w:rPr>
        <w:rFonts w:ascii="Symbol" w:eastAsia="Symbol" w:hAnsi="Symbol" w:cs="Symbol" w:hint="default"/>
      </w:rPr>
    </w:lvl>
    <w:lvl w:ilvl="4" w:tplc="8EE42D86">
      <w:start w:val="1"/>
      <w:numFmt w:val="bullet"/>
      <w:lvlText w:val="o"/>
      <w:lvlJc w:val="left"/>
      <w:pPr>
        <w:ind w:left="3600" w:hanging="360"/>
      </w:pPr>
      <w:rPr>
        <w:rFonts w:ascii="Courier New" w:eastAsia="Courier New" w:hAnsi="Courier New" w:cs="Courier New" w:hint="default"/>
      </w:rPr>
    </w:lvl>
    <w:lvl w:ilvl="5" w:tplc="F31E87D6">
      <w:start w:val="1"/>
      <w:numFmt w:val="bullet"/>
      <w:lvlText w:val="§"/>
      <w:lvlJc w:val="left"/>
      <w:pPr>
        <w:ind w:left="4320" w:hanging="360"/>
      </w:pPr>
      <w:rPr>
        <w:rFonts w:ascii="Wingdings" w:eastAsia="Wingdings" w:hAnsi="Wingdings" w:cs="Wingdings" w:hint="default"/>
      </w:rPr>
    </w:lvl>
    <w:lvl w:ilvl="6" w:tplc="94CAB594">
      <w:start w:val="1"/>
      <w:numFmt w:val="bullet"/>
      <w:lvlText w:val="·"/>
      <w:lvlJc w:val="left"/>
      <w:pPr>
        <w:ind w:left="5040" w:hanging="360"/>
      </w:pPr>
      <w:rPr>
        <w:rFonts w:ascii="Symbol" w:eastAsia="Symbol" w:hAnsi="Symbol" w:cs="Symbol" w:hint="default"/>
      </w:rPr>
    </w:lvl>
    <w:lvl w:ilvl="7" w:tplc="8AE04D0C">
      <w:start w:val="1"/>
      <w:numFmt w:val="bullet"/>
      <w:lvlText w:val="o"/>
      <w:lvlJc w:val="left"/>
      <w:pPr>
        <w:ind w:left="5760" w:hanging="360"/>
      </w:pPr>
      <w:rPr>
        <w:rFonts w:ascii="Courier New" w:eastAsia="Courier New" w:hAnsi="Courier New" w:cs="Courier New" w:hint="default"/>
      </w:rPr>
    </w:lvl>
    <w:lvl w:ilvl="8" w:tplc="12A45FA6">
      <w:start w:val="1"/>
      <w:numFmt w:val="bullet"/>
      <w:lvlText w:val="§"/>
      <w:lvlJc w:val="left"/>
      <w:pPr>
        <w:ind w:left="6480" w:hanging="360"/>
      </w:pPr>
      <w:rPr>
        <w:rFonts w:ascii="Wingdings" w:eastAsia="Wingdings" w:hAnsi="Wingdings" w:cs="Wingdings" w:hint="default"/>
      </w:rPr>
    </w:lvl>
  </w:abstractNum>
  <w:abstractNum w:abstractNumId="2">
    <w:nsid w:val="0A8E0CDA"/>
    <w:multiLevelType w:val="hybridMultilevel"/>
    <w:tmpl w:val="65CA8A20"/>
    <w:lvl w:ilvl="0" w:tplc="4F04BADE">
      <w:start w:val="1"/>
      <w:numFmt w:val="bullet"/>
      <w:lvlText w:val="-"/>
      <w:lvlJc w:val="left"/>
      <w:pPr>
        <w:tabs>
          <w:tab w:val="num" w:pos="1211"/>
        </w:tabs>
        <w:ind w:left="1211" w:hanging="360"/>
      </w:pPr>
      <w:rPr>
        <w:rFonts w:ascii="Times New Roman" w:eastAsia="Times New Roman" w:hAnsi="Times New Roman" w:cs="Times New Roman" w:hint="default"/>
      </w:rPr>
    </w:lvl>
    <w:lvl w:ilvl="1" w:tplc="87F2F77C">
      <w:start w:val="1"/>
      <w:numFmt w:val="bullet"/>
      <w:lvlText w:val="o"/>
      <w:lvlJc w:val="left"/>
      <w:pPr>
        <w:tabs>
          <w:tab w:val="num" w:pos="1931"/>
        </w:tabs>
        <w:ind w:left="1931" w:hanging="360"/>
      </w:pPr>
      <w:rPr>
        <w:rFonts w:ascii="Courier New" w:hAnsi="Courier New" w:cs="Courier New" w:hint="default"/>
      </w:rPr>
    </w:lvl>
    <w:lvl w:ilvl="2" w:tplc="FE685E88">
      <w:start w:val="1"/>
      <w:numFmt w:val="bullet"/>
      <w:lvlText w:val=""/>
      <w:lvlJc w:val="left"/>
      <w:pPr>
        <w:tabs>
          <w:tab w:val="num" w:pos="2651"/>
        </w:tabs>
        <w:ind w:left="2651" w:hanging="360"/>
      </w:pPr>
      <w:rPr>
        <w:rFonts w:ascii="Wingdings" w:hAnsi="Wingdings" w:hint="default"/>
      </w:rPr>
    </w:lvl>
    <w:lvl w:ilvl="3" w:tplc="15304DA2">
      <w:start w:val="1"/>
      <w:numFmt w:val="bullet"/>
      <w:lvlText w:val=""/>
      <w:lvlJc w:val="left"/>
      <w:pPr>
        <w:tabs>
          <w:tab w:val="num" w:pos="3371"/>
        </w:tabs>
        <w:ind w:left="3371" w:hanging="360"/>
      </w:pPr>
      <w:rPr>
        <w:rFonts w:ascii="Symbol" w:hAnsi="Symbol" w:hint="default"/>
      </w:rPr>
    </w:lvl>
    <w:lvl w:ilvl="4" w:tplc="ACA81CDC">
      <w:start w:val="1"/>
      <w:numFmt w:val="bullet"/>
      <w:lvlText w:val="o"/>
      <w:lvlJc w:val="left"/>
      <w:pPr>
        <w:tabs>
          <w:tab w:val="num" w:pos="4091"/>
        </w:tabs>
        <w:ind w:left="4091" w:hanging="360"/>
      </w:pPr>
      <w:rPr>
        <w:rFonts w:ascii="Courier New" w:hAnsi="Courier New" w:cs="Courier New" w:hint="default"/>
      </w:rPr>
    </w:lvl>
    <w:lvl w:ilvl="5" w:tplc="AAF401D2">
      <w:start w:val="1"/>
      <w:numFmt w:val="bullet"/>
      <w:lvlText w:val=""/>
      <w:lvlJc w:val="left"/>
      <w:pPr>
        <w:tabs>
          <w:tab w:val="num" w:pos="4811"/>
        </w:tabs>
        <w:ind w:left="4811" w:hanging="360"/>
      </w:pPr>
      <w:rPr>
        <w:rFonts w:ascii="Wingdings" w:hAnsi="Wingdings" w:hint="default"/>
      </w:rPr>
    </w:lvl>
    <w:lvl w:ilvl="6" w:tplc="22B00254">
      <w:start w:val="1"/>
      <w:numFmt w:val="bullet"/>
      <w:lvlText w:val=""/>
      <w:lvlJc w:val="left"/>
      <w:pPr>
        <w:tabs>
          <w:tab w:val="num" w:pos="5531"/>
        </w:tabs>
        <w:ind w:left="5531" w:hanging="360"/>
      </w:pPr>
      <w:rPr>
        <w:rFonts w:ascii="Symbol" w:hAnsi="Symbol" w:hint="default"/>
      </w:rPr>
    </w:lvl>
    <w:lvl w:ilvl="7" w:tplc="892C000A">
      <w:start w:val="1"/>
      <w:numFmt w:val="bullet"/>
      <w:lvlText w:val="o"/>
      <w:lvlJc w:val="left"/>
      <w:pPr>
        <w:tabs>
          <w:tab w:val="num" w:pos="6251"/>
        </w:tabs>
        <w:ind w:left="6251" w:hanging="360"/>
      </w:pPr>
      <w:rPr>
        <w:rFonts w:ascii="Courier New" w:hAnsi="Courier New" w:cs="Courier New" w:hint="default"/>
      </w:rPr>
    </w:lvl>
    <w:lvl w:ilvl="8" w:tplc="E1C25BD2">
      <w:start w:val="1"/>
      <w:numFmt w:val="bullet"/>
      <w:lvlText w:val=""/>
      <w:lvlJc w:val="left"/>
      <w:pPr>
        <w:tabs>
          <w:tab w:val="num" w:pos="6971"/>
        </w:tabs>
        <w:ind w:left="6971" w:hanging="360"/>
      </w:pPr>
      <w:rPr>
        <w:rFonts w:ascii="Wingdings" w:hAnsi="Wingdings" w:hint="default"/>
      </w:rPr>
    </w:lvl>
  </w:abstractNum>
  <w:abstractNum w:abstractNumId="3">
    <w:nsid w:val="0B12690A"/>
    <w:multiLevelType w:val="hybridMultilevel"/>
    <w:tmpl w:val="EF8EE39C"/>
    <w:lvl w:ilvl="0" w:tplc="520C19E4">
      <w:start w:val="1"/>
      <w:numFmt w:val="none"/>
      <w:suff w:val="nothing"/>
      <w:lvlText w:val=""/>
      <w:lvlJc w:val="left"/>
      <w:pPr>
        <w:tabs>
          <w:tab w:val="num" w:pos="0"/>
        </w:tabs>
        <w:ind w:left="432" w:hanging="432"/>
      </w:pPr>
    </w:lvl>
    <w:lvl w:ilvl="1" w:tplc="BAD41152">
      <w:start w:val="1"/>
      <w:numFmt w:val="none"/>
      <w:suff w:val="nothing"/>
      <w:lvlText w:val=""/>
      <w:lvlJc w:val="left"/>
      <w:pPr>
        <w:tabs>
          <w:tab w:val="num" w:pos="0"/>
        </w:tabs>
        <w:ind w:left="576" w:hanging="576"/>
      </w:pPr>
    </w:lvl>
    <w:lvl w:ilvl="2" w:tplc="E370032C">
      <w:start w:val="1"/>
      <w:numFmt w:val="none"/>
      <w:suff w:val="nothing"/>
      <w:lvlText w:val=""/>
      <w:lvlJc w:val="left"/>
      <w:pPr>
        <w:tabs>
          <w:tab w:val="num" w:pos="0"/>
        </w:tabs>
        <w:ind w:left="720" w:hanging="720"/>
      </w:pPr>
    </w:lvl>
    <w:lvl w:ilvl="3" w:tplc="2AC04DDE">
      <w:start w:val="1"/>
      <w:numFmt w:val="none"/>
      <w:suff w:val="nothing"/>
      <w:lvlText w:val=""/>
      <w:lvlJc w:val="left"/>
      <w:pPr>
        <w:tabs>
          <w:tab w:val="num" w:pos="0"/>
        </w:tabs>
        <w:ind w:left="864" w:hanging="864"/>
      </w:pPr>
    </w:lvl>
    <w:lvl w:ilvl="4" w:tplc="9E1E6ABA">
      <w:start w:val="1"/>
      <w:numFmt w:val="none"/>
      <w:suff w:val="nothing"/>
      <w:lvlText w:val=""/>
      <w:lvlJc w:val="left"/>
      <w:pPr>
        <w:tabs>
          <w:tab w:val="num" w:pos="0"/>
        </w:tabs>
        <w:ind w:left="1008" w:hanging="1008"/>
      </w:pPr>
    </w:lvl>
    <w:lvl w:ilvl="5" w:tplc="D5C09FB4">
      <w:start w:val="1"/>
      <w:numFmt w:val="none"/>
      <w:suff w:val="nothing"/>
      <w:lvlText w:val=""/>
      <w:lvlJc w:val="left"/>
      <w:pPr>
        <w:tabs>
          <w:tab w:val="num" w:pos="0"/>
        </w:tabs>
        <w:ind w:left="1152" w:hanging="1152"/>
      </w:pPr>
    </w:lvl>
    <w:lvl w:ilvl="6" w:tplc="507AE72C">
      <w:start w:val="1"/>
      <w:numFmt w:val="none"/>
      <w:suff w:val="nothing"/>
      <w:lvlText w:val=""/>
      <w:lvlJc w:val="left"/>
      <w:pPr>
        <w:tabs>
          <w:tab w:val="num" w:pos="0"/>
        </w:tabs>
        <w:ind w:left="1296" w:hanging="1296"/>
      </w:pPr>
    </w:lvl>
    <w:lvl w:ilvl="7" w:tplc="23EC99AC">
      <w:start w:val="1"/>
      <w:numFmt w:val="none"/>
      <w:suff w:val="nothing"/>
      <w:lvlText w:val=""/>
      <w:lvlJc w:val="left"/>
      <w:pPr>
        <w:tabs>
          <w:tab w:val="num" w:pos="0"/>
        </w:tabs>
        <w:ind w:left="1440" w:hanging="1440"/>
      </w:pPr>
    </w:lvl>
    <w:lvl w:ilvl="8" w:tplc="E640C9C8">
      <w:start w:val="1"/>
      <w:numFmt w:val="none"/>
      <w:suff w:val="nothing"/>
      <w:lvlText w:val=""/>
      <w:lvlJc w:val="left"/>
      <w:pPr>
        <w:tabs>
          <w:tab w:val="num" w:pos="0"/>
        </w:tabs>
        <w:ind w:left="1584" w:hanging="1584"/>
      </w:pPr>
    </w:lvl>
  </w:abstractNum>
  <w:abstractNum w:abstractNumId="4">
    <w:nsid w:val="0D082352"/>
    <w:multiLevelType w:val="hybridMultilevel"/>
    <w:tmpl w:val="6804B9F4"/>
    <w:lvl w:ilvl="0" w:tplc="76F07762">
      <w:start w:val="1"/>
      <w:numFmt w:val="bullet"/>
      <w:lvlText w:val="-"/>
      <w:lvlJc w:val="left"/>
      <w:pPr>
        <w:ind w:left="720" w:hanging="360"/>
      </w:pPr>
      <w:rPr>
        <w:rFonts w:ascii="Times New Roman" w:eastAsia="Arial" w:hAnsi="Times New Roman" w:cs="Times New Roman" w:hint="default"/>
        <w:b/>
      </w:rPr>
    </w:lvl>
    <w:lvl w:ilvl="1" w:tplc="7D9C282E">
      <w:start w:val="1"/>
      <w:numFmt w:val="bullet"/>
      <w:lvlText w:val="o"/>
      <w:lvlJc w:val="left"/>
      <w:pPr>
        <w:ind w:left="1440" w:hanging="360"/>
      </w:pPr>
      <w:rPr>
        <w:rFonts w:ascii="Courier New" w:hAnsi="Courier New" w:cs="Courier New" w:hint="default"/>
      </w:rPr>
    </w:lvl>
    <w:lvl w:ilvl="2" w:tplc="AFAA9750">
      <w:start w:val="1"/>
      <w:numFmt w:val="bullet"/>
      <w:lvlText w:val=""/>
      <w:lvlJc w:val="left"/>
      <w:pPr>
        <w:ind w:left="2160" w:hanging="360"/>
      </w:pPr>
      <w:rPr>
        <w:rFonts w:ascii="Wingdings" w:hAnsi="Wingdings" w:hint="default"/>
      </w:rPr>
    </w:lvl>
    <w:lvl w:ilvl="3" w:tplc="6A467B10">
      <w:start w:val="1"/>
      <w:numFmt w:val="bullet"/>
      <w:lvlText w:val=""/>
      <w:lvlJc w:val="left"/>
      <w:pPr>
        <w:ind w:left="2880" w:hanging="360"/>
      </w:pPr>
      <w:rPr>
        <w:rFonts w:ascii="Symbol" w:hAnsi="Symbol" w:hint="default"/>
      </w:rPr>
    </w:lvl>
    <w:lvl w:ilvl="4" w:tplc="9C866D34">
      <w:start w:val="1"/>
      <w:numFmt w:val="bullet"/>
      <w:lvlText w:val="o"/>
      <w:lvlJc w:val="left"/>
      <w:pPr>
        <w:ind w:left="3600" w:hanging="360"/>
      </w:pPr>
      <w:rPr>
        <w:rFonts w:ascii="Courier New" w:hAnsi="Courier New" w:cs="Courier New" w:hint="default"/>
      </w:rPr>
    </w:lvl>
    <w:lvl w:ilvl="5" w:tplc="BCA6B494">
      <w:start w:val="1"/>
      <w:numFmt w:val="bullet"/>
      <w:lvlText w:val=""/>
      <w:lvlJc w:val="left"/>
      <w:pPr>
        <w:ind w:left="4320" w:hanging="360"/>
      </w:pPr>
      <w:rPr>
        <w:rFonts w:ascii="Wingdings" w:hAnsi="Wingdings" w:hint="default"/>
      </w:rPr>
    </w:lvl>
    <w:lvl w:ilvl="6" w:tplc="27B012A2">
      <w:start w:val="1"/>
      <w:numFmt w:val="bullet"/>
      <w:lvlText w:val=""/>
      <w:lvlJc w:val="left"/>
      <w:pPr>
        <w:ind w:left="5040" w:hanging="360"/>
      </w:pPr>
      <w:rPr>
        <w:rFonts w:ascii="Symbol" w:hAnsi="Symbol" w:hint="default"/>
      </w:rPr>
    </w:lvl>
    <w:lvl w:ilvl="7" w:tplc="15E66A02">
      <w:start w:val="1"/>
      <w:numFmt w:val="bullet"/>
      <w:lvlText w:val="o"/>
      <w:lvlJc w:val="left"/>
      <w:pPr>
        <w:ind w:left="5760" w:hanging="360"/>
      </w:pPr>
      <w:rPr>
        <w:rFonts w:ascii="Courier New" w:hAnsi="Courier New" w:cs="Courier New" w:hint="default"/>
      </w:rPr>
    </w:lvl>
    <w:lvl w:ilvl="8" w:tplc="381C035E">
      <w:start w:val="1"/>
      <w:numFmt w:val="bullet"/>
      <w:lvlText w:val=""/>
      <w:lvlJc w:val="left"/>
      <w:pPr>
        <w:ind w:left="6480" w:hanging="360"/>
      </w:pPr>
      <w:rPr>
        <w:rFonts w:ascii="Wingdings" w:hAnsi="Wingdings" w:hint="default"/>
      </w:rPr>
    </w:lvl>
  </w:abstractNum>
  <w:abstractNum w:abstractNumId="5">
    <w:nsid w:val="0F7B1934"/>
    <w:multiLevelType w:val="hybridMultilevel"/>
    <w:tmpl w:val="1548C5E4"/>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7309ED"/>
    <w:multiLevelType w:val="hybridMultilevel"/>
    <w:tmpl w:val="CF9299C2"/>
    <w:lvl w:ilvl="0" w:tplc="3758A24A">
      <w:start w:val="1"/>
      <w:numFmt w:val="bullet"/>
      <w:lvlText w:val=""/>
      <w:lvlJc w:val="left"/>
      <w:pPr>
        <w:ind w:left="1353" w:hanging="360"/>
      </w:pPr>
      <w:rPr>
        <w:rFonts w:ascii="Symbol" w:hAnsi="Symbol" w:hint="default"/>
      </w:rPr>
    </w:lvl>
    <w:lvl w:ilvl="1" w:tplc="96F24D30">
      <w:start w:val="1"/>
      <w:numFmt w:val="bullet"/>
      <w:lvlText w:val="o"/>
      <w:lvlJc w:val="left"/>
      <w:pPr>
        <w:ind w:left="2291" w:hanging="360"/>
      </w:pPr>
      <w:rPr>
        <w:rFonts w:ascii="Courier New" w:hAnsi="Courier New" w:cs="Courier New" w:hint="default"/>
      </w:rPr>
    </w:lvl>
    <w:lvl w:ilvl="2" w:tplc="BD34FE8E">
      <w:start w:val="1"/>
      <w:numFmt w:val="bullet"/>
      <w:lvlText w:val=""/>
      <w:lvlJc w:val="left"/>
      <w:pPr>
        <w:ind w:left="3011" w:hanging="360"/>
      </w:pPr>
      <w:rPr>
        <w:rFonts w:ascii="Wingdings" w:hAnsi="Wingdings" w:hint="default"/>
      </w:rPr>
    </w:lvl>
    <w:lvl w:ilvl="3" w:tplc="1E38A8F2">
      <w:start w:val="1"/>
      <w:numFmt w:val="bullet"/>
      <w:lvlText w:val=""/>
      <w:lvlJc w:val="left"/>
      <w:pPr>
        <w:ind w:left="3731" w:hanging="360"/>
      </w:pPr>
      <w:rPr>
        <w:rFonts w:ascii="Symbol" w:hAnsi="Symbol" w:hint="default"/>
      </w:rPr>
    </w:lvl>
    <w:lvl w:ilvl="4" w:tplc="D7CE72EC">
      <w:start w:val="1"/>
      <w:numFmt w:val="bullet"/>
      <w:lvlText w:val="o"/>
      <w:lvlJc w:val="left"/>
      <w:pPr>
        <w:ind w:left="4451" w:hanging="360"/>
      </w:pPr>
      <w:rPr>
        <w:rFonts w:ascii="Courier New" w:hAnsi="Courier New" w:cs="Courier New" w:hint="default"/>
      </w:rPr>
    </w:lvl>
    <w:lvl w:ilvl="5" w:tplc="6396FF12">
      <w:start w:val="1"/>
      <w:numFmt w:val="bullet"/>
      <w:lvlText w:val=""/>
      <w:lvlJc w:val="left"/>
      <w:pPr>
        <w:ind w:left="5171" w:hanging="360"/>
      </w:pPr>
      <w:rPr>
        <w:rFonts w:ascii="Wingdings" w:hAnsi="Wingdings" w:hint="default"/>
      </w:rPr>
    </w:lvl>
    <w:lvl w:ilvl="6" w:tplc="EDFC63A8">
      <w:start w:val="1"/>
      <w:numFmt w:val="bullet"/>
      <w:lvlText w:val=""/>
      <w:lvlJc w:val="left"/>
      <w:pPr>
        <w:ind w:left="5891" w:hanging="360"/>
      </w:pPr>
      <w:rPr>
        <w:rFonts w:ascii="Symbol" w:hAnsi="Symbol" w:hint="default"/>
      </w:rPr>
    </w:lvl>
    <w:lvl w:ilvl="7" w:tplc="90BCEEF4">
      <w:start w:val="1"/>
      <w:numFmt w:val="bullet"/>
      <w:lvlText w:val="o"/>
      <w:lvlJc w:val="left"/>
      <w:pPr>
        <w:ind w:left="6611" w:hanging="360"/>
      </w:pPr>
      <w:rPr>
        <w:rFonts w:ascii="Courier New" w:hAnsi="Courier New" w:cs="Courier New" w:hint="default"/>
      </w:rPr>
    </w:lvl>
    <w:lvl w:ilvl="8" w:tplc="8AF09F00">
      <w:start w:val="1"/>
      <w:numFmt w:val="bullet"/>
      <w:lvlText w:val=""/>
      <w:lvlJc w:val="left"/>
      <w:pPr>
        <w:ind w:left="7331" w:hanging="360"/>
      </w:pPr>
      <w:rPr>
        <w:rFonts w:ascii="Wingdings" w:hAnsi="Wingdings" w:hint="default"/>
      </w:rPr>
    </w:lvl>
  </w:abstractNum>
  <w:abstractNum w:abstractNumId="7">
    <w:nsid w:val="16D345A3"/>
    <w:multiLevelType w:val="hybridMultilevel"/>
    <w:tmpl w:val="8068B444"/>
    <w:lvl w:ilvl="0" w:tplc="07AC8EE2">
      <w:start w:val="1"/>
      <w:numFmt w:val="bullet"/>
      <w:lvlText w:val="-"/>
      <w:lvlJc w:val="left"/>
      <w:pPr>
        <w:ind w:left="720" w:hanging="360"/>
      </w:pPr>
      <w:rPr>
        <w:rFonts w:ascii="Times New Roman" w:eastAsia="Arial" w:hAnsi="Times New Roman" w:cs="Times New Roman" w:hint="default"/>
        <w:b/>
        <w:color w:val="auto"/>
      </w:rPr>
    </w:lvl>
    <w:lvl w:ilvl="1" w:tplc="07BCF18C">
      <w:start w:val="1"/>
      <w:numFmt w:val="bullet"/>
      <w:lvlText w:val="o"/>
      <w:lvlJc w:val="left"/>
      <w:pPr>
        <w:ind w:left="1440" w:hanging="360"/>
      </w:pPr>
      <w:rPr>
        <w:rFonts w:ascii="Courier New" w:hAnsi="Courier New" w:cs="Courier New" w:hint="default"/>
      </w:rPr>
    </w:lvl>
    <w:lvl w:ilvl="2" w:tplc="3CD05E0C">
      <w:start w:val="1"/>
      <w:numFmt w:val="bullet"/>
      <w:lvlText w:val=""/>
      <w:lvlJc w:val="left"/>
      <w:pPr>
        <w:ind w:left="2160" w:hanging="360"/>
      </w:pPr>
      <w:rPr>
        <w:rFonts w:ascii="Wingdings" w:hAnsi="Wingdings" w:hint="default"/>
      </w:rPr>
    </w:lvl>
    <w:lvl w:ilvl="3" w:tplc="7826B800">
      <w:start w:val="1"/>
      <w:numFmt w:val="bullet"/>
      <w:lvlText w:val=""/>
      <w:lvlJc w:val="left"/>
      <w:pPr>
        <w:ind w:left="2880" w:hanging="360"/>
      </w:pPr>
      <w:rPr>
        <w:rFonts w:ascii="Symbol" w:hAnsi="Symbol" w:hint="default"/>
      </w:rPr>
    </w:lvl>
    <w:lvl w:ilvl="4" w:tplc="4D4AA954">
      <w:start w:val="1"/>
      <w:numFmt w:val="bullet"/>
      <w:lvlText w:val="o"/>
      <w:lvlJc w:val="left"/>
      <w:pPr>
        <w:ind w:left="3600" w:hanging="360"/>
      </w:pPr>
      <w:rPr>
        <w:rFonts w:ascii="Courier New" w:hAnsi="Courier New" w:cs="Courier New" w:hint="default"/>
      </w:rPr>
    </w:lvl>
    <w:lvl w:ilvl="5" w:tplc="76E22F70">
      <w:start w:val="1"/>
      <w:numFmt w:val="bullet"/>
      <w:lvlText w:val=""/>
      <w:lvlJc w:val="left"/>
      <w:pPr>
        <w:ind w:left="4320" w:hanging="360"/>
      </w:pPr>
      <w:rPr>
        <w:rFonts w:ascii="Wingdings" w:hAnsi="Wingdings" w:hint="default"/>
      </w:rPr>
    </w:lvl>
    <w:lvl w:ilvl="6" w:tplc="4668530A">
      <w:start w:val="1"/>
      <w:numFmt w:val="bullet"/>
      <w:lvlText w:val=""/>
      <w:lvlJc w:val="left"/>
      <w:pPr>
        <w:ind w:left="5040" w:hanging="360"/>
      </w:pPr>
      <w:rPr>
        <w:rFonts w:ascii="Symbol" w:hAnsi="Symbol" w:hint="default"/>
      </w:rPr>
    </w:lvl>
    <w:lvl w:ilvl="7" w:tplc="F7145544">
      <w:start w:val="1"/>
      <w:numFmt w:val="bullet"/>
      <w:lvlText w:val="o"/>
      <w:lvlJc w:val="left"/>
      <w:pPr>
        <w:ind w:left="5760" w:hanging="360"/>
      </w:pPr>
      <w:rPr>
        <w:rFonts w:ascii="Courier New" w:hAnsi="Courier New" w:cs="Courier New" w:hint="default"/>
      </w:rPr>
    </w:lvl>
    <w:lvl w:ilvl="8" w:tplc="8DC2AC88">
      <w:start w:val="1"/>
      <w:numFmt w:val="bullet"/>
      <w:lvlText w:val=""/>
      <w:lvlJc w:val="left"/>
      <w:pPr>
        <w:ind w:left="6480" w:hanging="360"/>
      </w:pPr>
      <w:rPr>
        <w:rFonts w:ascii="Wingdings" w:hAnsi="Wingdings" w:hint="default"/>
      </w:rPr>
    </w:lvl>
  </w:abstractNum>
  <w:abstractNum w:abstractNumId="8">
    <w:nsid w:val="1A2C3C49"/>
    <w:multiLevelType w:val="hybridMultilevel"/>
    <w:tmpl w:val="F9C8382C"/>
    <w:lvl w:ilvl="0" w:tplc="421485AC">
      <w:start w:val="596"/>
      <w:numFmt w:val="bullet"/>
      <w:lvlText w:val="-"/>
      <w:lvlJc w:val="left"/>
      <w:pPr>
        <w:ind w:left="1211" w:hanging="360"/>
      </w:pPr>
      <w:rPr>
        <w:rFonts w:ascii="Times New Roman" w:eastAsia="Times New Roman" w:hAnsi="Times New Roman" w:cs="Times New Roman" w:hint="default"/>
      </w:rPr>
    </w:lvl>
    <w:lvl w:ilvl="1" w:tplc="BB4ABE60">
      <w:start w:val="1"/>
      <w:numFmt w:val="bullet"/>
      <w:lvlText w:val="o"/>
      <w:lvlJc w:val="left"/>
      <w:pPr>
        <w:ind w:left="1931" w:hanging="360"/>
      </w:pPr>
      <w:rPr>
        <w:rFonts w:ascii="Courier New" w:hAnsi="Courier New" w:cs="Courier New" w:hint="default"/>
      </w:rPr>
    </w:lvl>
    <w:lvl w:ilvl="2" w:tplc="EBF243FE">
      <w:start w:val="1"/>
      <w:numFmt w:val="bullet"/>
      <w:lvlText w:val=""/>
      <w:lvlJc w:val="left"/>
      <w:pPr>
        <w:ind w:left="2651" w:hanging="360"/>
      </w:pPr>
      <w:rPr>
        <w:rFonts w:ascii="Wingdings" w:hAnsi="Wingdings" w:hint="default"/>
      </w:rPr>
    </w:lvl>
    <w:lvl w:ilvl="3" w:tplc="F976D5B4">
      <w:start w:val="1"/>
      <w:numFmt w:val="bullet"/>
      <w:lvlText w:val=""/>
      <w:lvlJc w:val="left"/>
      <w:pPr>
        <w:ind w:left="3371" w:hanging="360"/>
      </w:pPr>
      <w:rPr>
        <w:rFonts w:ascii="Symbol" w:hAnsi="Symbol" w:hint="default"/>
      </w:rPr>
    </w:lvl>
    <w:lvl w:ilvl="4" w:tplc="054C817E">
      <w:start w:val="1"/>
      <w:numFmt w:val="bullet"/>
      <w:lvlText w:val="o"/>
      <w:lvlJc w:val="left"/>
      <w:pPr>
        <w:ind w:left="4091" w:hanging="360"/>
      </w:pPr>
      <w:rPr>
        <w:rFonts w:ascii="Courier New" w:hAnsi="Courier New" w:cs="Courier New" w:hint="default"/>
      </w:rPr>
    </w:lvl>
    <w:lvl w:ilvl="5" w:tplc="545CA700">
      <w:start w:val="1"/>
      <w:numFmt w:val="bullet"/>
      <w:lvlText w:val=""/>
      <w:lvlJc w:val="left"/>
      <w:pPr>
        <w:ind w:left="4811" w:hanging="360"/>
      </w:pPr>
      <w:rPr>
        <w:rFonts w:ascii="Wingdings" w:hAnsi="Wingdings" w:hint="default"/>
      </w:rPr>
    </w:lvl>
    <w:lvl w:ilvl="6" w:tplc="4DA4002A">
      <w:start w:val="1"/>
      <w:numFmt w:val="bullet"/>
      <w:lvlText w:val=""/>
      <w:lvlJc w:val="left"/>
      <w:pPr>
        <w:ind w:left="5531" w:hanging="360"/>
      </w:pPr>
      <w:rPr>
        <w:rFonts w:ascii="Symbol" w:hAnsi="Symbol" w:hint="default"/>
      </w:rPr>
    </w:lvl>
    <w:lvl w:ilvl="7" w:tplc="A5EE37BE">
      <w:start w:val="1"/>
      <w:numFmt w:val="bullet"/>
      <w:lvlText w:val="o"/>
      <w:lvlJc w:val="left"/>
      <w:pPr>
        <w:ind w:left="6251" w:hanging="360"/>
      </w:pPr>
      <w:rPr>
        <w:rFonts w:ascii="Courier New" w:hAnsi="Courier New" w:cs="Courier New" w:hint="default"/>
      </w:rPr>
    </w:lvl>
    <w:lvl w:ilvl="8" w:tplc="04AA3418">
      <w:start w:val="1"/>
      <w:numFmt w:val="bullet"/>
      <w:lvlText w:val=""/>
      <w:lvlJc w:val="left"/>
      <w:pPr>
        <w:ind w:left="6971" w:hanging="360"/>
      </w:pPr>
      <w:rPr>
        <w:rFonts w:ascii="Wingdings" w:hAnsi="Wingdings" w:hint="default"/>
      </w:rPr>
    </w:lvl>
  </w:abstractNum>
  <w:abstractNum w:abstractNumId="9">
    <w:nsid w:val="1C7F6F9C"/>
    <w:multiLevelType w:val="hybridMultilevel"/>
    <w:tmpl w:val="176035DC"/>
    <w:lvl w:ilvl="0" w:tplc="B3D21508">
      <w:start w:val="1"/>
      <w:numFmt w:val="bullet"/>
      <w:lvlText w:val="-"/>
      <w:lvlJc w:val="left"/>
      <w:pPr>
        <w:tabs>
          <w:tab w:val="num" w:pos="1425"/>
        </w:tabs>
        <w:ind w:left="1425" w:hanging="360"/>
      </w:pPr>
      <w:rPr>
        <w:rFonts w:ascii="Times New Roman" w:eastAsia="Times New Roman" w:hAnsi="Times New Roman" w:hint="default"/>
      </w:rPr>
    </w:lvl>
    <w:lvl w:ilvl="1" w:tplc="2E303D52">
      <w:start w:val="1"/>
      <w:numFmt w:val="bullet"/>
      <w:lvlText w:val="o"/>
      <w:lvlJc w:val="left"/>
      <w:pPr>
        <w:tabs>
          <w:tab w:val="num" w:pos="2145"/>
        </w:tabs>
        <w:ind w:left="2145" w:hanging="360"/>
      </w:pPr>
      <w:rPr>
        <w:rFonts w:ascii="Courier New" w:hAnsi="Courier New" w:cs="Courier New" w:hint="default"/>
      </w:rPr>
    </w:lvl>
    <w:lvl w:ilvl="2" w:tplc="DDB617BC">
      <w:start w:val="1"/>
      <w:numFmt w:val="bullet"/>
      <w:lvlText w:val=""/>
      <w:lvlJc w:val="left"/>
      <w:pPr>
        <w:tabs>
          <w:tab w:val="num" w:pos="2865"/>
        </w:tabs>
        <w:ind w:left="2865" w:hanging="360"/>
      </w:pPr>
      <w:rPr>
        <w:rFonts w:ascii="Wingdings" w:hAnsi="Wingdings" w:cs="Wingdings" w:hint="default"/>
      </w:rPr>
    </w:lvl>
    <w:lvl w:ilvl="3" w:tplc="048848EA">
      <w:start w:val="1"/>
      <w:numFmt w:val="bullet"/>
      <w:lvlText w:val=""/>
      <w:lvlJc w:val="left"/>
      <w:pPr>
        <w:tabs>
          <w:tab w:val="num" w:pos="3585"/>
        </w:tabs>
        <w:ind w:left="3585" w:hanging="360"/>
      </w:pPr>
      <w:rPr>
        <w:rFonts w:ascii="Symbol" w:hAnsi="Symbol" w:cs="Symbol" w:hint="default"/>
      </w:rPr>
    </w:lvl>
    <w:lvl w:ilvl="4" w:tplc="85AC7FFE">
      <w:start w:val="1"/>
      <w:numFmt w:val="bullet"/>
      <w:lvlText w:val="o"/>
      <w:lvlJc w:val="left"/>
      <w:pPr>
        <w:tabs>
          <w:tab w:val="num" w:pos="4305"/>
        </w:tabs>
        <w:ind w:left="4305" w:hanging="360"/>
      </w:pPr>
      <w:rPr>
        <w:rFonts w:ascii="Courier New" w:hAnsi="Courier New" w:cs="Courier New" w:hint="default"/>
      </w:rPr>
    </w:lvl>
    <w:lvl w:ilvl="5" w:tplc="ADFAE1CE">
      <w:start w:val="1"/>
      <w:numFmt w:val="bullet"/>
      <w:lvlText w:val=""/>
      <w:lvlJc w:val="left"/>
      <w:pPr>
        <w:tabs>
          <w:tab w:val="num" w:pos="5025"/>
        </w:tabs>
        <w:ind w:left="5025" w:hanging="360"/>
      </w:pPr>
      <w:rPr>
        <w:rFonts w:ascii="Wingdings" w:hAnsi="Wingdings" w:cs="Wingdings" w:hint="default"/>
      </w:rPr>
    </w:lvl>
    <w:lvl w:ilvl="6" w:tplc="41A24D4C">
      <w:start w:val="1"/>
      <w:numFmt w:val="bullet"/>
      <w:lvlText w:val=""/>
      <w:lvlJc w:val="left"/>
      <w:pPr>
        <w:tabs>
          <w:tab w:val="num" w:pos="5745"/>
        </w:tabs>
        <w:ind w:left="5745" w:hanging="360"/>
      </w:pPr>
      <w:rPr>
        <w:rFonts w:ascii="Symbol" w:hAnsi="Symbol" w:cs="Symbol" w:hint="default"/>
      </w:rPr>
    </w:lvl>
    <w:lvl w:ilvl="7" w:tplc="BB3EB940">
      <w:start w:val="1"/>
      <w:numFmt w:val="bullet"/>
      <w:lvlText w:val="o"/>
      <w:lvlJc w:val="left"/>
      <w:pPr>
        <w:tabs>
          <w:tab w:val="num" w:pos="6465"/>
        </w:tabs>
        <w:ind w:left="6465" w:hanging="360"/>
      </w:pPr>
      <w:rPr>
        <w:rFonts w:ascii="Courier New" w:hAnsi="Courier New" w:cs="Courier New" w:hint="default"/>
      </w:rPr>
    </w:lvl>
    <w:lvl w:ilvl="8" w:tplc="7E760E04">
      <w:start w:val="1"/>
      <w:numFmt w:val="bullet"/>
      <w:lvlText w:val=""/>
      <w:lvlJc w:val="left"/>
      <w:pPr>
        <w:tabs>
          <w:tab w:val="num" w:pos="7185"/>
        </w:tabs>
        <w:ind w:left="7185" w:hanging="360"/>
      </w:pPr>
      <w:rPr>
        <w:rFonts w:ascii="Wingdings" w:hAnsi="Wingdings" w:cs="Wingdings" w:hint="default"/>
      </w:rPr>
    </w:lvl>
  </w:abstractNum>
  <w:abstractNum w:abstractNumId="10">
    <w:nsid w:val="35BF24B2"/>
    <w:multiLevelType w:val="hybridMultilevel"/>
    <w:tmpl w:val="DA9A0114"/>
    <w:lvl w:ilvl="0" w:tplc="A0E4B3D2">
      <w:start w:val="1"/>
      <w:numFmt w:val="bullet"/>
      <w:lvlText w:val=""/>
      <w:lvlJc w:val="left"/>
      <w:pPr>
        <w:ind w:left="720" w:hanging="360"/>
      </w:pPr>
      <w:rPr>
        <w:rFonts w:ascii="Wingdings" w:hAnsi="Wingdings" w:hint="default"/>
      </w:rPr>
    </w:lvl>
    <w:lvl w:ilvl="1" w:tplc="1C66C49E">
      <w:start w:val="1"/>
      <w:numFmt w:val="bullet"/>
      <w:lvlText w:val="o"/>
      <w:lvlJc w:val="left"/>
      <w:pPr>
        <w:ind w:left="1440" w:hanging="360"/>
      </w:pPr>
      <w:rPr>
        <w:rFonts w:ascii="Courier New" w:hAnsi="Courier New" w:cs="Courier New" w:hint="default"/>
      </w:rPr>
    </w:lvl>
    <w:lvl w:ilvl="2" w:tplc="5DD424EE">
      <w:start w:val="1"/>
      <w:numFmt w:val="bullet"/>
      <w:lvlText w:val=""/>
      <w:lvlJc w:val="left"/>
      <w:pPr>
        <w:ind w:left="2160" w:hanging="360"/>
      </w:pPr>
      <w:rPr>
        <w:rFonts w:ascii="Wingdings" w:hAnsi="Wingdings" w:hint="default"/>
      </w:rPr>
    </w:lvl>
    <w:lvl w:ilvl="3" w:tplc="399EC0CE">
      <w:start w:val="1"/>
      <w:numFmt w:val="bullet"/>
      <w:lvlText w:val=""/>
      <w:lvlJc w:val="left"/>
      <w:pPr>
        <w:ind w:left="2880" w:hanging="360"/>
      </w:pPr>
      <w:rPr>
        <w:rFonts w:ascii="Symbol" w:hAnsi="Symbol" w:hint="default"/>
      </w:rPr>
    </w:lvl>
    <w:lvl w:ilvl="4" w:tplc="357C4812">
      <w:start w:val="1"/>
      <w:numFmt w:val="bullet"/>
      <w:lvlText w:val="o"/>
      <w:lvlJc w:val="left"/>
      <w:pPr>
        <w:ind w:left="3600" w:hanging="360"/>
      </w:pPr>
      <w:rPr>
        <w:rFonts w:ascii="Courier New" w:hAnsi="Courier New" w:cs="Courier New" w:hint="default"/>
      </w:rPr>
    </w:lvl>
    <w:lvl w:ilvl="5" w:tplc="4D3AFC3C">
      <w:start w:val="1"/>
      <w:numFmt w:val="bullet"/>
      <w:lvlText w:val=""/>
      <w:lvlJc w:val="left"/>
      <w:pPr>
        <w:ind w:left="4320" w:hanging="360"/>
      </w:pPr>
      <w:rPr>
        <w:rFonts w:ascii="Wingdings" w:hAnsi="Wingdings" w:hint="default"/>
      </w:rPr>
    </w:lvl>
    <w:lvl w:ilvl="6" w:tplc="0D9A1D1C">
      <w:start w:val="1"/>
      <w:numFmt w:val="bullet"/>
      <w:lvlText w:val=""/>
      <w:lvlJc w:val="left"/>
      <w:pPr>
        <w:ind w:left="5040" w:hanging="360"/>
      </w:pPr>
      <w:rPr>
        <w:rFonts w:ascii="Symbol" w:hAnsi="Symbol" w:hint="default"/>
      </w:rPr>
    </w:lvl>
    <w:lvl w:ilvl="7" w:tplc="FCF026FE">
      <w:start w:val="1"/>
      <w:numFmt w:val="bullet"/>
      <w:lvlText w:val="o"/>
      <w:lvlJc w:val="left"/>
      <w:pPr>
        <w:ind w:left="5760" w:hanging="360"/>
      </w:pPr>
      <w:rPr>
        <w:rFonts w:ascii="Courier New" w:hAnsi="Courier New" w:cs="Courier New" w:hint="default"/>
      </w:rPr>
    </w:lvl>
    <w:lvl w:ilvl="8" w:tplc="56461466">
      <w:start w:val="1"/>
      <w:numFmt w:val="bullet"/>
      <w:lvlText w:val=""/>
      <w:lvlJc w:val="left"/>
      <w:pPr>
        <w:ind w:left="6480" w:hanging="360"/>
      </w:pPr>
      <w:rPr>
        <w:rFonts w:ascii="Wingdings" w:hAnsi="Wingdings" w:hint="default"/>
      </w:rPr>
    </w:lvl>
  </w:abstractNum>
  <w:abstractNum w:abstractNumId="11">
    <w:nsid w:val="3A162364"/>
    <w:multiLevelType w:val="hybridMultilevel"/>
    <w:tmpl w:val="E3F619FE"/>
    <w:lvl w:ilvl="0" w:tplc="67DE419C">
      <w:start w:val="1"/>
      <w:numFmt w:val="bullet"/>
      <w:lvlText w:val=""/>
      <w:lvlJc w:val="left"/>
      <w:pPr>
        <w:ind w:left="1571" w:hanging="360"/>
      </w:pPr>
      <w:rPr>
        <w:rFonts w:ascii="Wingdings" w:hAnsi="Wingdings" w:hint="default"/>
        <w:b/>
      </w:rPr>
    </w:lvl>
    <w:lvl w:ilvl="1" w:tplc="67EE89D2">
      <w:start w:val="1"/>
      <w:numFmt w:val="bullet"/>
      <w:lvlText w:val="o"/>
      <w:lvlJc w:val="left"/>
      <w:pPr>
        <w:ind w:left="2291" w:hanging="360"/>
      </w:pPr>
      <w:rPr>
        <w:rFonts w:ascii="Courier New" w:hAnsi="Courier New" w:cs="Courier New" w:hint="default"/>
      </w:rPr>
    </w:lvl>
    <w:lvl w:ilvl="2" w:tplc="D0CA7930">
      <w:start w:val="1"/>
      <w:numFmt w:val="bullet"/>
      <w:lvlText w:val=""/>
      <w:lvlJc w:val="left"/>
      <w:pPr>
        <w:ind w:left="3011" w:hanging="360"/>
      </w:pPr>
      <w:rPr>
        <w:rFonts w:ascii="Wingdings" w:hAnsi="Wingdings" w:hint="default"/>
      </w:rPr>
    </w:lvl>
    <w:lvl w:ilvl="3" w:tplc="C5B655C4">
      <w:start w:val="1"/>
      <w:numFmt w:val="bullet"/>
      <w:lvlText w:val=""/>
      <w:lvlJc w:val="left"/>
      <w:pPr>
        <w:ind w:left="3731" w:hanging="360"/>
      </w:pPr>
      <w:rPr>
        <w:rFonts w:ascii="Symbol" w:hAnsi="Symbol" w:hint="default"/>
      </w:rPr>
    </w:lvl>
    <w:lvl w:ilvl="4" w:tplc="B9F4651C">
      <w:start w:val="1"/>
      <w:numFmt w:val="bullet"/>
      <w:lvlText w:val="o"/>
      <w:lvlJc w:val="left"/>
      <w:pPr>
        <w:ind w:left="4451" w:hanging="360"/>
      </w:pPr>
      <w:rPr>
        <w:rFonts w:ascii="Courier New" w:hAnsi="Courier New" w:cs="Courier New" w:hint="default"/>
      </w:rPr>
    </w:lvl>
    <w:lvl w:ilvl="5" w:tplc="5A68DF98">
      <w:start w:val="1"/>
      <w:numFmt w:val="bullet"/>
      <w:lvlText w:val=""/>
      <w:lvlJc w:val="left"/>
      <w:pPr>
        <w:ind w:left="5171" w:hanging="360"/>
      </w:pPr>
      <w:rPr>
        <w:rFonts w:ascii="Wingdings" w:hAnsi="Wingdings" w:hint="default"/>
      </w:rPr>
    </w:lvl>
    <w:lvl w:ilvl="6" w:tplc="76983F56">
      <w:start w:val="1"/>
      <w:numFmt w:val="bullet"/>
      <w:lvlText w:val=""/>
      <w:lvlJc w:val="left"/>
      <w:pPr>
        <w:ind w:left="5891" w:hanging="360"/>
      </w:pPr>
      <w:rPr>
        <w:rFonts w:ascii="Symbol" w:hAnsi="Symbol" w:hint="default"/>
      </w:rPr>
    </w:lvl>
    <w:lvl w:ilvl="7" w:tplc="4A9A5EB4">
      <w:start w:val="1"/>
      <w:numFmt w:val="bullet"/>
      <w:lvlText w:val="o"/>
      <w:lvlJc w:val="left"/>
      <w:pPr>
        <w:ind w:left="6611" w:hanging="360"/>
      </w:pPr>
      <w:rPr>
        <w:rFonts w:ascii="Courier New" w:hAnsi="Courier New" w:cs="Courier New" w:hint="default"/>
      </w:rPr>
    </w:lvl>
    <w:lvl w:ilvl="8" w:tplc="931CFF10">
      <w:start w:val="1"/>
      <w:numFmt w:val="bullet"/>
      <w:lvlText w:val=""/>
      <w:lvlJc w:val="left"/>
      <w:pPr>
        <w:ind w:left="7331" w:hanging="360"/>
      </w:pPr>
      <w:rPr>
        <w:rFonts w:ascii="Wingdings" w:hAnsi="Wingdings" w:hint="default"/>
      </w:rPr>
    </w:lvl>
  </w:abstractNum>
  <w:abstractNum w:abstractNumId="12">
    <w:nsid w:val="3C1C315C"/>
    <w:multiLevelType w:val="hybridMultilevel"/>
    <w:tmpl w:val="93442BD6"/>
    <w:lvl w:ilvl="0" w:tplc="30FEC8CC">
      <w:start w:val="1"/>
      <w:numFmt w:val="bullet"/>
      <w:lvlText w:val="-"/>
      <w:lvlJc w:val="left"/>
      <w:pPr>
        <w:tabs>
          <w:tab w:val="num" w:pos="1210"/>
        </w:tabs>
        <w:ind w:left="1210" w:hanging="360"/>
      </w:pPr>
      <w:rPr>
        <w:rFonts w:ascii="Times New Roman" w:eastAsia="Arial" w:hAnsi="Times New Roman" w:cs="Times New Roman" w:hint="default"/>
        <w:b/>
        <w:color w:val="auto"/>
      </w:rPr>
    </w:lvl>
    <w:lvl w:ilvl="1" w:tplc="D228FC40">
      <w:start w:val="1"/>
      <w:numFmt w:val="bullet"/>
      <w:lvlText w:val="o"/>
      <w:lvlJc w:val="left"/>
      <w:pPr>
        <w:tabs>
          <w:tab w:val="num" w:pos="1155"/>
        </w:tabs>
        <w:ind w:left="1155" w:hanging="360"/>
      </w:pPr>
      <w:rPr>
        <w:rFonts w:ascii="Courier New" w:hAnsi="Courier New" w:hint="default"/>
      </w:rPr>
    </w:lvl>
    <w:lvl w:ilvl="2" w:tplc="B7FE143C">
      <w:start w:val="1"/>
      <w:numFmt w:val="bullet"/>
      <w:lvlText w:val=""/>
      <w:lvlJc w:val="left"/>
      <w:pPr>
        <w:tabs>
          <w:tab w:val="num" w:pos="1875"/>
        </w:tabs>
        <w:ind w:left="1875" w:hanging="360"/>
      </w:pPr>
      <w:rPr>
        <w:rFonts w:ascii="Wingdings" w:hAnsi="Wingdings" w:hint="default"/>
      </w:rPr>
    </w:lvl>
    <w:lvl w:ilvl="3" w:tplc="C7D26572">
      <w:start w:val="1"/>
      <w:numFmt w:val="bullet"/>
      <w:lvlText w:val=""/>
      <w:lvlJc w:val="left"/>
      <w:pPr>
        <w:tabs>
          <w:tab w:val="num" w:pos="2595"/>
        </w:tabs>
        <w:ind w:left="2595" w:hanging="360"/>
      </w:pPr>
      <w:rPr>
        <w:rFonts w:ascii="Symbol" w:hAnsi="Symbol" w:hint="default"/>
        <w:color w:val="auto"/>
      </w:rPr>
    </w:lvl>
    <w:lvl w:ilvl="4" w:tplc="65FE572E">
      <w:start w:val="1"/>
      <w:numFmt w:val="bullet"/>
      <w:lvlText w:val="o"/>
      <w:lvlJc w:val="left"/>
      <w:pPr>
        <w:tabs>
          <w:tab w:val="num" w:pos="3315"/>
        </w:tabs>
        <w:ind w:left="3315" w:hanging="360"/>
      </w:pPr>
      <w:rPr>
        <w:rFonts w:ascii="Courier New" w:hAnsi="Courier New" w:hint="default"/>
      </w:rPr>
    </w:lvl>
    <w:lvl w:ilvl="5" w:tplc="E932D230">
      <w:start w:val="1"/>
      <w:numFmt w:val="bullet"/>
      <w:lvlText w:val=""/>
      <w:lvlJc w:val="left"/>
      <w:pPr>
        <w:tabs>
          <w:tab w:val="num" w:pos="4035"/>
        </w:tabs>
        <w:ind w:left="4035" w:hanging="360"/>
      </w:pPr>
      <w:rPr>
        <w:rFonts w:ascii="Wingdings" w:hAnsi="Wingdings" w:hint="default"/>
      </w:rPr>
    </w:lvl>
    <w:lvl w:ilvl="6" w:tplc="2FD8D302">
      <w:start w:val="1"/>
      <w:numFmt w:val="bullet"/>
      <w:lvlText w:val=""/>
      <w:lvlJc w:val="left"/>
      <w:pPr>
        <w:tabs>
          <w:tab w:val="num" w:pos="4755"/>
        </w:tabs>
        <w:ind w:left="4755" w:hanging="360"/>
      </w:pPr>
      <w:rPr>
        <w:rFonts w:ascii="Symbol" w:hAnsi="Symbol" w:hint="default"/>
      </w:rPr>
    </w:lvl>
    <w:lvl w:ilvl="7" w:tplc="ADBA3A5E">
      <w:start w:val="1"/>
      <w:numFmt w:val="bullet"/>
      <w:lvlText w:val="o"/>
      <w:lvlJc w:val="left"/>
      <w:pPr>
        <w:tabs>
          <w:tab w:val="num" w:pos="5475"/>
        </w:tabs>
        <w:ind w:left="5475" w:hanging="360"/>
      </w:pPr>
      <w:rPr>
        <w:rFonts w:ascii="Courier New" w:hAnsi="Courier New" w:hint="default"/>
      </w:rPr>
    </w:lvl>
    <w:lvl w:ilvl="8" w:tplc="A5AC5DC8">
      <w:start w:val="1"/>
      <w:numFmt w:val="bullet"/>
      <w:lvlText w:val=""/>
      <w:lvlJc w:val="left"/>
      <w:pPr>
        <w:tabs>
          <w:tab w:val="num" w:pos="6195"/>
        </w:tabs>
        <w:ind w:left="6195" w:hanging="360"/>
      </w:pPr>
      <w:rPr>
        <w:rFonts w:ascii="Wingdings" w:hAnsi="Wingdings" w:hint="default"/>
      </w:rPr>
    </w:lvl>
  </w:abstractNum>
  <w:abstractNum w:abstractNumId="13">
    <w:nsid w:val="3CF11E04"/>
    <w:multiLevelType w:val="hybridMultilevel"/>
    <w:tmpl w:val="83C6D084"/>
    <w:lvl w:ilvl="0" w:tplc="D3DC5920">
      <w:start w:val="1"/>
      <w:numFmt w:val="bullet"/>
      <w:lvlText w:val="-"/>
      <w:lvlJc w:val="left"/>
      <w:pPr>
        <w:ind w:left="1129" w:hanging="360"/>
      </w:pPr>
      <w:rPr>
        <w:rFonts w:ascii="san-serif" w:eastAsia="Times New Roman" w:hAnsi="san-serif" w:cs="Times New Roman" w:hint="default"/>
        <w:b/>
      </w:rPr>
    </w:lvl>
    <w:lvl w:ilvl="1" w:tplc="73563F6C">
      <w:start w:val="1"/>
      <w:numFmt w:val="bullet"/>
      <w:lvlText w:val="o"/>
      <w:lvlJc w:val="left"/>
      <w:pPr>
        <w:ind w:left="1849" w:hanging="360"/>
      </w:pPr>
      <w:rPr>
        <w:rFonts w:ascii="Courier New" w:hAnsi="Courier New" w:cs="Courier New" w:hint="default"/>
      </w:rPr>
    </w:lvl>
    <w:lvl w:ilvl="2" w:tplc="9EF486FA">
      <w:start w:val="1"/>
      <w:numFmt w:val="bullet"/>
      <w:lvlText w:val=""/>
      <w:lvlJc w:val="left"/>
      <w:pPr>
        <w:ind w:left="2569" w:hanging="360"/>
      </w:pPr>
      <w:rPr>
        <w:rFonts w:ascii="Wingdings" w:hAnsi="Wingdings" w:hint="default"/>
      </w:rPr>
    </w:lvl>
    <w:lvl w:ilvl="3" w:tplc="CBE828A4">
      <w:start w:val="1"/>
      <w:numFmt w:val="bullet"/>
      <w:lvlText w:val=""/>
      <w:lvlJc w:val="left"/>
      <w:pPr>
        <w:ind w:left="3289" w:hanging="360"/>
      </w:pPr>
      <w:rPr>
        <w:rFonts w:ascii="Symbol" w:hAnsi="Symbol" w:hint="default"/>
      </w:rPr>
    </w:lvl>
    <w:lvl w:ilvl="4" w:tplc="793ED190">
      <w:start w:val="1"/>
      <w:numFmt w:val="bullet"/>
      <w:lvlText w:val="o"/>
      <w:lvlJc w:val="left"/>
      <w:pPr>
        <w:ind w:left="4009" w:hanging="360"/>
      </w:pPr>
      <w:rPr>
        <w:rFonts w:ascii="Courier New" w:hAnsi="Courier New" w:cs="Courier New" w:hint="default"/>
      </w:rPr>
    </w:lvl>
    <w:lvl w:ilvl="5" w:tplc="327E64E0">
      <w:start w:val="1"/>
      <w:numFmt w:val="bullet"/>
      <w:lvlText w:val=""/>
      <w:lvlJc w:val="left"/>
      <w:pPr>
        <w:ind w:left="4729" w:hanging="360"/>
      </w:pPr>
      <w:rPr>
        <w:rFonts w:ascii="Wingdings" w:hAnsi="Wingdings" w:hint="default"/>
      </w:rPr>
    </w:lvl>
    <w:lvl w:ilvl="6" w:tplc="54A6D360">
      <w:start w:val="1"/>
      <w:numFmt w:val="bullet"/>
      <w:lvlText w:val=""/>
      <w:lvlJc w:val="left"/>
      <w:pPr>
        <w:ind w:left="5449" w:hanging="360"/>
      </w:pPr>
      <w:rPr>
        <w:rFonts w:ascii="Symbol" w:hAnsi="Symbol" w:hint="default"/>
      </w:rPr>
    </w:lvl>
    <w:lvl w:ilvl="7" w:tplc="B2DA0D64">
      <w:start w:val="1"/>
      <w:numFmt w:val="bullet"/>
      <w:lvlText w:val="o"/>
      <w:lvlJc w:val="left"/>
      <w:pPr>
        <w:ind w:left="6169" w:hanging="360"/>
      </w:pPr>
      <w:rPr>
        <w:rFonts w:ascii="Courier New" w:hAnsi="Courier New" w:cs="Courier New" w:hint="default"/>
      </w:rPr>
    </w:lvl>
    <w:lvl w:ilvl="8" w:tplc="0A34F15A">
      <w:start w:val="1"/>
      <w:numFmt w:val="bullet"/>
      <w:lvlText w:val=""/>
      <w:lvlJc w:val="left"/>
      <w:pPr>
        <w:ind w:left="6889" w:hanging="360"/>
      </w:pPr>
      <w:rPr>
        <w:rFonts w:ascii="Wingdings" w:hAnsi="Wingdings" w:hint="default"/>
      </w:rPr>
    </w:lvl>
  </w:abstractNum>
  <w:abstractNum w:abstractNumId="14">
    <w:nsid w:val="40583E2A"/>
    <w:multiLevelType w:val="hybridMultilevel"/>
    <w:tmpl w:val="32660058"/>
    <w:lvl w:ilvl="0" w:tplc="70AE474A">
      <w:start w:val="1"/>
      <w:numFmt w:val="bullet"/>
      <w:lvlText w:val="-"/>
      <w:lvlJc w:val="left"/>
      <w:pPr>
        <w:ind w:left="360" w:hanging="360"/>
      </w:pPr>
      <w:rPr>
        <w:rFonts w:ascii="Times New Roman" w:eastAsia="Arial" w:hAnsi="Times New Roman" w:cs="Times New Roman" w:hint="default"/>
        <w:b/>
        <w:color w:val="auto"/>
      </w:rPr>
    </w:lvl>
    <w:lvl w:ilvl="1" w:tplc="3176D376">
      <w:start w:val="1"/>
      <w:numFmt w:val="bullet"/>
      <w:lvlText w:val="o"/>
      <w:lvlJc w:val="left"/>
      <w:pPr>
        <w:ind w:left="1080" w:hanging="360"/>
      </w:pPr>
      <w:rPr>
        <w:rFonts w:ascii="Courier New" w:hAnsi="Courier New" w:cs="Courier New" w:hint="default"/>
      </w:rPr>
    </w:lvl>
    <w:lvl w:ilvl="2" w:tplc="0016C7CE">
      <w:start w:val="1"/>
      <w:numFmt w:val="bullet"/>
      <w:lvlText w:val=""/>
      <w:lvlJc w:val="left"/>
      <w:pPr>
        <w:ind w:left="1800" w:hanging="360"/>
      </w:pPr>
      <w:rPr>
        <w:rFonts w:ascii="Wingdings" w:hAnsi="Wingdings" w:hint="default"/>
      </w:rPr>
    </w:lvl>
    <w:lvl w:ilvl="3" w:tplc="CF44EA86">
      <w:start w:val="1"/>
      <w:numFmt w:val="bullet"/>
      <w:lvlText w:val=""/>
      <w:lvlJc w:val="left"/>
      <w:pPr>
        <w:ind w:left="2520" w:hanging="360"/>
      </w:pPr>
      <w:rPr>
        <w:rFonts w:ascii="Symbol" w:hAnsi="Symbol" w:hint="default"/>
      </w:rPr>
    </w:lvl>
    <w:lvl w:ilvl="4" w:tplc="9CB8B4B0">
      <w:start w:val="1"/>
      <w:numFmt w:val="bullet"/>
      <w:lvlText w:val="o"/>
      <w:lvlJc w:val="left"/>
      <w:pPr>
        <w:ind w:left="3240" w:hanging="360"/>
      </w:pPr>
      <w:rPr>
        <w:rFonts w:ascii="Courier New" w:hAnsi="Courier New" w:cs="Courier New" w:hint="default"/>
      </w:rPr>
    </w:lvl>
    <w:lvl w:ilvl="5" w:tplc="67000238">
      <w:start w:val="1"/>
      <w:numFmt w:val="bullet"/>
      <w:lvlText w:val=""/>
      <w:lvlJc w:val="left"/>
      <w:pPr>
        <w:ind w:left="3960" w:hanging="360"/>
      </w:pPr>
      <w:rPr>
        <w:rFonts w:ascii="Wingdings" w:hAnsi="Wingdings" w:hint="default"/>
      </w:rPr>
    </w:lvl>
    <w:lvl w:ilvl="6" w:tplc="5BD8E4AA">
      <w:start w:val="1"/>
      <w:numFmt w:val="bullet"/>
      <w:lvlText w:val=""/>
      <w:lvlJc w:val="left"/>
      <w:pPr>
        <w:ind w:left="4680" w:hanging="360"/>
      </w:pPr>
      <w:rPr>
        <w:rFonts w:ascii="Symbol" w:hAnsi="Symbol" w:hint="default"/>
      </w:rPr>
    </w:lvl>
    <w:lvl w:ilvl="7" w:tplc="F762F27A">
      <w:start w:val="1"/>
      <w:numFmt w:val="bullet"/>
      <w:lvlText w:val="o"/>
      <w:lvlJc w:val="left"/>
      <w:pPr>
        <w:ind w:left="5400" w:hanging="360"/>
      </w:pPr>
      <w:rPr>
        <w:rFonts w:ascii="Courier New" w:hAnsi="Courier New" w:cs="Courier New" w:hint="default"/>
      </w:rPr>
    </w:lvl>
    <w:lvl w:ilvl="8" w:tplc="D5361BE0">
      <w:start w:val="1"/>
      <w:numFmt w:val="bullet"/>
      <w:lvlText w:val=""/>
      <w:lvlJc w:val="left"/>
      <w:pPr>
        <w:ind w:left="6120" w:hanging="360"/>
      </w:pPr>
      <w:rPr>
        <w:rFonts w:ascii="Wingdings" w:hAnsi="Wingdings" w:hint="default"/>
      </w:rPr>
    </w:lvl>
  </w:abstractNum>
  <w:abstractNum w:abstractNumId="15">
    <w:nsid w:val="524158AE"/>
    <w:multiLevelType w:val="hybridMultilevel"/>
    <w:tmpl w:val="9DF2D6D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52717F54"/>
    <w:multiLevelType w:val="hybridMultilevel"/>
    <w:tmpl w:val="F9D63460"/>
    <w:lvl w:ilvl="0" w:tplc="D4A08D72">
      <w:start w:val="1"/>
      <w:numFmt w:val="bullet"/>
      <w:lvlText w:val="-"/>
      <w:lvlJc w:val="left"/>
      <w:pPr>
        <w:ind w:left="1440" w:hanging="360"/>
      </w:pPr>
      <w:rPr>
        <w:rFonts w:ascii="Times New Roman" w:eastAsia="Arial" w:hAnsi="Times New Roman" w:cs="Times New Roman" w:hint="default"/>
        <w:b/>
      </w:rPr>
    </w:lvl>
    <w:lvl w:ilvl="1" w:tplc="F10290C2">
      <w:start w:val="1"/>
      <w:numFmt w:val="bullet"/>
      <w:lvlText w:val="o"/>
      <w:lvlJc w:val="left"/>
      <w:pPr>
        <w:ind w:left="2160" w:hanging="360"/>
      </w:pPr>
      <w:rPr>
        <w:rFonts w:ascii="Courier New" w:hAnsi="Courier New" w:cs="Courier New" w:hint="default"/>
      </w:rPr>
    </w:lvl>
    <w:lvl w:ilvl="2" w:tplc="FD7E69CA">
      <w:start w:val="1"/>
      <w:numFmt w:val="bullet"/>
      <w:lvlText w:val=""/>
      <w:lvlJc w:val="left"/>
      <w:pPr>
        <w:ind w:left="2880" w:hanging="360"/>
      </w:pPr>
      <w:rPr>
        <w:rFonts w:ascii="Wingdings" w:hAnsi="Wingdings" w:hint="default"/>
      </w:rPr>
    </w:lvl>
    <w:lvl w:ilvl="3" w:tplc="CC4E4488">
      <w:start w:val="1"/>
      <w:numFmt w:val="bullet"/>
      <w:lvlText w:val=""/>
      <w:lvlJc w:val="left"/>
      <w:pPr>
        <w:ind w:left="3600" w:hanging="360"/>
      </w:pPr>
      <w:rPr>
        <w:rFonts w:ascii="Symbol" w:hAnsi="Symbol" w:hint="default"/>
      </w:rPr>
    </w:lvl>
    <w:lvl w:ilvl="4" w:tplc="7344749E">
      <w:start w:val="1"/>
      <w:numFmt w:val="bullet"/>
      <w:lvlText w:val="o"/>
      <w:lvlJc w:val="left"/>
      <w:pPr>
        <w:ind w:left="4320" w:hanging="360"/>
      </w:pPr>
      <w:rPr>
        <w:rFonts w:ascii="Courier New" w:hAnsi="Courier New" w:cs="Courier New" w:hint="default"/>
      </w:rPr>
    </w:lvl>
    <w:lvl w:ilvl="5" w:tplc="3BA47D36">
      <w:start w:val="1"/>
      <w:numFmt w:val="bullet"/>
      <w:lvlText w:val=""/>
      <w:lvlJc w:val="left"/>
      <w:pPr>
        <w:ind w:left="5040" w:hanging="360"/>
      </w:pPr>
      <w:rPr>
        <w:rFonts w:ascii="Wingdings" w:hAnsi="Wingdings" w:hint="default"/>
      </w:rPr>
    </w:lvl>
    <w:lvl w:ilvl="6" w:tplc="F26E0C5A">
      <w:start w:val="1"/>
      <w:numFmt w:val="bullet"/>
      <w:lvlText w:val=""/>
      <w:lvlJc w:val="left"/>
      <w:pPr>
        <w:ind w:left="5760" w:hanging="360"/>
      </w:pPr>
      <w:rPr>
        <w:rFonts w:ascii="Symbol" w:hAnsi="Symbol" w:hint="default"/>
      </w:rPr>
    </w:lvl>
    <w:lvl w:ilvl="7" w:tplc="12FEDCDC">
      <w:start w:val="1"/>
      <w:numFmt w:val="bullet"/>
      <w:lvlText w:val="o"/>
      <w:lvlJc w:val="left"/>
      <w:pPr>
        <w:ind w:left="6480" w:hanging="360"/>
      </w:pPr>
      <w:rPr>
        <w:rFonts w:ascii="Courier New" w:hAnsi="Courier New" w:cs="Courier New" w:hint="default"/>
      </w:rPr>
    </w:lvl>
    <w:lvl w:ilvl="8" w:tplc="64A0CABA">
      <w:start w:val="1"/>
      <w:numFmt w:val="bullet"/>
      <w:lvlText w:val=""/>
      <w:lvlJc w:val="left"/>
      <w:pPr>
        <w:ind w:left="7200" w:hanging="360"/>
      </w:pPr>
      <w:rPr>
        <w:rFonts w:ascii="Wingdings" w:hAnsi="Wingdings" w:hint="default"/>
      </w:rPr>
    </w:lvl>
  </w:abstractNum>
  <w:abstractNum w:abstractNumId="17">
    <w:nsid w:val="52991162"/>
    <w:multiLevelType w:val="hybridMultilevel"/>
    <w:tmpl w:val="368C11D0"/>
    <w:lvl w:ilvl="0" w:tplc="BF3271B8">
      <w:start w:val="1"/>
      <w:numFmt w:val="bullet"/>
      <w:lvlText w:val=""/>
      <w:lvlJc w:val="left"/>
      <w:pPr>
        <w:ind w:left="720" w:hanging="360"/>
      </w:pPr>
      <w:rPr>
        <w:rFonts w:ascii="Symbol" w:hAnsi="Symbol" w:hint="default"/>
      </w:rPr>
    </w:lvl>
    <w:lvl w:ilvl="1" w:tplc="3B3830A2">
      <w:start w:val="1"/>
      <w:numFmt w:val="bullet"/>
      <w:lvlText w:val="o"/>
      <w:lvlJc w:val="left"/>
      <w:pPr>
        <w:ind w:left="1440" w:hanging="360"/>
      </w:pPr>
      <w:rPr>
        <w:rFonts w:ascii="Courier New" w:hAnsi="Courier New" w:cs="Courier New" w:hint="default"/>
      </w:rPr>
    </w:lvl>
    <w:lvl w:ilvl="2" w:tplc="3BE4090C">
      <w:start w:val="1"/>
      <w:numFmt w:val="bullet"/>
      <w:lvlText w:val=""/>
      <w:lvlJc w:val="left"/>
      <w:pPr>
        <w:ind w:left="2160" w:hanging="360"/>
      </w:pPr>
      <w:rPr>
        <w:rFonts w:ascii="Wingdings" w:hAnsi="Wingdings" w:hint="default"/>
      </w:rPr>
    </w:lvl>
    <w:lvl w:ilvl="3" w:tplc="93E2E5FA">
      <w:start w:val="1"/>
      <w:numFmt w:val="bullet"/>
      <w:lvlText w:val=""/>
      <w:lvlJc w:val="left"/>
      <w:pPr>
        <w:ind w:left="2880" w:hanging="360"/>
      </w:pPr>
      <w:rPr>
        <w:rFonts w:ascii="Symbol" w:hAnsi="Symbol" w:hint="default"/>
      </w:rPr>
    </w:lvl>
    <w:lvl w:ilvl="4" w:tplc="494C6CE8">
      <w:start w:val="1"/>
      <w:numFmt w:val="bullet"/>
      <w:lvlText w:val="o"/>
      <w:lvlJc w:val="left"/>
      <w:pPr>
        <w:ind w:left="3600" w:hanging="360"/>
      </w:pPr>
      <w:rPr>
        <w:rFonts w:ascii="Courier New" w:hAnsi="Courier New" w:cs="Courier New" w:hint="default"/>
      </w:rPr>
    </w:lvl>
    <w:lvl w:ilvl="5" w:tplc="A1C2226C">
      <w:start w:val="1"/>
      <w:numFmt w:val="bullet"/>
      <w:lvlText w:val=""/>
      <w:lvlJc w:val="left"/>
      <w:pPr>
        <w:ind w:left="4320" w:hanging="360"/>
      </w:pPr>
      <w:rPr>
        <w:rFonts w:ascii="Wingdings" w:hAnsi="Wingdings" w:hint="default"/>
      </w:rPr>
    </w:lvl>
    <w:lvl w:ilvl="6" w:tplc="EB082058">
      <w:start w:val="1"/>
      <w:numFmt w:val="bullet"/>
      <w:lvlText w:val=""/>
      <w:lvlJc w:val="left"/>
      <w:pPr>
        <w:ind w:left="5040" w:hanging="360"/>
      </w:pPr>
      <w:rPr>
        <w:rFonts w:ascii="Symbol" w:hAnsi="Symbol" w:hint="default"/>
      </w:rPr>
    </w:lvl>
    <w:lvl w:ilvl="7" w:tplc="53765BFE">
      <w:start w:val="1"/>
      <w:numFmt w:val="bullet"/>
      <w:lvlText w:val="o"/>
      <w:lvlJc w:val="left"/>
      <w:pPr>
        <w:ind w:left="5760" w:hanging="360"/>
      </w:pPr>
      <w:rPr>
        <w:rFonts w:ascii="Courier New" w:hAnsi="Courier New" w:cs="Courier New" w:hint="default"/>
      </w:rPr>
    </w:lvl>
    <w:lvl w:ilvl="8" w:tplc="83A279C4">
      <w:start w:val="1"/>
      <w:numFmt w:val="bullet"/>
      <w:lvlText w:val=""/>
      <w:lvlJc w:val="left"/>
      <w:pPr>
        <w:ind w:left="6480" w:hanging="360"/>
      </w:pPr>
      <w:rPr>
        <w:rFonts w:ascii="Wingdings" w:hAnsi="Wingdings" w:hint="default"/>
      </w:rPr>
    </w:lvl>
  </w:abstractNum>
  <w:abstractNum w:abstractNumId="18">
    <w:nsid w:val="54EC2523"/>
    <w:multiLevelType w:val="hybridMultilevel"/>
    <w:tmpl w:val="CB82E9AC"/>
    <w:lvl w:ilvl="0" w:tplc="09A68A66">
      <w:start w:val="1"/>
      <w:numFmt w:val="bullet"/>
      <w:lvlText w:val="-"/>
      <w:lvlJc w:val="left"/>
      <w:pPr>
        <w:ind w:left="720" w:hanging="360"/>
      </w:pPr>
      <w:rPr>
        <w:rFonts w:ascii="Times New Roman" w:eastAsia="Arial" w:hAnsi="Times New Roman" w:cs="Times New Roman" w:hint="default"/>
        <w:b/>
      </w:rPr>
    </w:lvl>
    <w:lvl w:ilvl="1" w:tplc="0E60C588">
      <w:start w:val="1"/>
      <w:numFmt w:val="bullet"/>
      <w:lvlText w:val="o"/>
      <w:lvlJc w:val="left"/>
      <w:pPr>
        <w:ind w:left="1440" w:hanging="360"/>
      </w:pPr>
      <w:rPr>
        <w:rFonts w:ascii="Courier New" w:hAnsi="Courier New" w:cs="Courier New" w:hint="default"/>
      </w:rPr>
    </w:lvl>
    <w:lvl w:ilvl="2" w:tplc="8D7428F8">
      <w:start w:val="1"/>
      <w:numFmt w:val="bullet"/>
      <w:lvlText w:val=""/>
      <w:lvlJc w:val="left"/>
      <w:pPr>
        <w:ind w:left="2160" w:hanging="360"/>
      </w:pPr>
      <w:rPr>
        <w:rFonts w:ascii="Wingdings" w:hAnsi="Wingdings" w:hint="default"/>
      </w:rPr>
    </w:lvl>
    <w:lvl w:ilvl="3" w:tplc="091A6DAE">
      <w:start w:val="1"/>
      <w:numFmt w:val="bullet"/>
      <w:lvlText w:val=""/>
      <w:lvlJc w:val="left"/>
      <w:pPr>
        <w:ind w:left="2880" w:hanging="360"/>
      </w:pPr>
      <w:rPr>
        <w:rFonts w:ascii="Symbol" w:hAnsi="Symbol" w:hint="default"/>
      </w:rPr>
    </w:lvl>
    <w:lvl w:ilvl="4" w:tplc="0C848196">
      <w:start w:val="1"/>
      <w:numFmt w:val="bullet"/>
      <w:lvlText w:val="o"/>
      <w:lvlJc w:val="left"/>
      <w:pPr>
        <w:ind w:left="3600" w:hanging="360"/>
      </w:pPr>
      <w:rPr>
        <w:rFonts w:ascii="Courier New" w:hAnsi="Courier New" w:cs="Courier New" w:hint="default"/>
      </w:rPr>
    </w:lvl>
    <w:lvl w:ilvl="5" w:tplc="C8CCF60C">
      <w:start w:val="1"/>
      <w:numFmt w:val="bullet"/>
      <w:lvlText w:val=""/>
      <w:lvlJc w:val="left"/>
      <w:pPr>
        <w:ind w:left="4320" w:hanging="360"/>
      </w:pPr>
      <w:rPr>
        <w:rFonts w:ascii="Wingdings" w:hAnsi="Wingdings" w:hint="default"/>
      </w:rPr>
    </w:lvl>
    <w:lvl w:ilvl="6" w:tplc="DDDA9E9E">
      <w:start w:val="1"/>
      <w:numFmt w:val="bullet"/>
      <w:lvlText w:val=""/>
      <w:lvlJc w:val="left"/>
      <w:pPr>
        <w:ind w:left="5040" w:hanging="360"/>
      </w:pPr>
      <w:rPr>
        <w:rFonts w:ascii="Symbol" w:hAnsi="Symbol" w:hint="default"/>
      </w:rPr>
    </w:lvl>
    <w:lvl w:ilvl="7" w:tplc="A170B870">
      <w:start w:val="1"/>
      <w:numFmt w:val="bullet"/>
      <w:lvlText w:val="o"/>
      <w:lvlJc w:val="left"/>
      <w:pPr>
        <w:ind w:left="5760" w:hanging="360"/>
      </w:pPr>
      <w:rPr>
        <w:rFonts w:ascii="Courier New" w:hAnsi="Courier New" w:cs="Courier New" w:hint="default"/>
      </w:rPr>
    </w:lvl>
    <w:lvl w:ilvl="8" w:tplc="45A8B4BC">
      <w:start w:val="1"/>
      <w:numFmt w:val="bullet"/>
      <w:lvlText w:val=""/>
      <w:lvlJc w:val="left"/>
      <w:pPr>
        <w:ind w:left="6480" w:hanging="360"/>
      </w:pPr>
      <w:rPr>
        <w:rFonts w:ascii="Wingdings" w:hAnsi="Wingdings" w:hint="default"/>
      </w:rPr>
    </w:lvl>
  </w:abstractNum>
  <w:abstractNum w:abstractNumId="19">
    <w:nsid w:val="5B087ABA"/>
    <w:multiLevelType w:val="hybridMultilevel"/>
    <w:tmpl w:val="001A3772"/>
    <w:lvl w:ilvl="0" w:tplc="6F44ECF4">
      <w:start w:val="1"/>
      <w:numFmt w:val="bullet"/>
      <w:lvlText w:val="-"/>
      <w:lvlJc w:val="left"/>
      <w:pPr>
        <w:ind w:left="720" w:hanging="360"/>
      </w:pPr>
      <w:rPr>
        <w:rFonts w:ascii="Times New Roman" w:eastAsia="Times New Roman" w:hAnsi="Times New Roman" w:cs="Times New Roman" w:hint="default"/>
        <w:b/>
      </w:rPr>
    </w:lvl>
    <w:lvl w:ilvl="1" w:tplc="1094739A">
      <w:start w:val="1"/>
      <w:numFmt w:val="bullet"/>
      <w:lvlText w:val="o"/>
      <w:lvlJc w:val="left"/>
      <w:pPr>
        <w:ind w:left="1440" w:hanging="360"/>
      </w:pPr>
      <w:rPr>
        <w:rFonts w:ascii="Courier New" w:hAnsi="Courier New" w:cs="Courier New" w:hint="default"/>
      </w:rPr>
    </w:lvl>
    <w:lvl w:ilvl="2" w:tplc="53008058">
      <w:start w:val="1"/>
      <w:numFmt w:val="bullet"/>
      <w:lvlText w:val=""/>
      <w:lvlJc w:val="left"/>
      <w:pPr>
        <w:ind w:left="2160" w:hanging="360"/>
      </w:pPr>
      <w:rPr>
        <w:rFonts w:ascii="Wingdings" w:hAnsi="Wingdings" w:hint="default"/>
      </w:rPr>
    </w:lvl>
    <w:lvl w:ilvl="3" w:tplc="13889B4C">
      <w:start w:val="1"/>
      <w:numFmt w:val="bullet"/>
      <w:lvlText w:val=""/>
      <w:lvlJc w:val="left"/>
      <w:pPr>
        <w:ind w:left="2880" w:hanging="360"/>
      </w:pPr>
      <w:rPr>
        <w:rFonts w:ascii="Symbol" w:hAnsi="Symbol" w:hint="default"/>
      </w:rPr>
    </w:lvl>
    <w:lvl w:ilvl="4" w:tplc="240C3BB0">
      <w:start w:val="1"/>
      <w:numFmt w:val="bullet"/>
      <w:lvlText w:val="o"/>
      <w:lvlJc w:val="left"/>
      <w:pPr>
        <w:ind w:left="3600" w:hanging="360"/>
      </w:pPr>
      <w:rPr>
        <w:rFonts w:ascii="Courier New" w:hAnsi="Courier New" w:cs="Courier New" w:hint="default"/>
      </w:rPr>
    </w:lvl>
    <w:lvl w:ilvl="5" w:tplc="4F248DB6">
      <w:start w:val="1"/>
      <w:numFmt w:val="bullet"/>
      <w:lvlText w:val=""/>
      <w:lvlJc w:val="left"/>
      <w:pPr>
        <w:ind w:left="4320" w:hanging="360"/>
      </w:pPr>
      <w:rPr>
        <w:rFonts w:ascii="Wingdings" w:hAnsi="Wingdings" w:hint="default"/>
      </w:rPr>
    </w:lvl>
    <w:lvl w:ilvl="6" w:tplc="016830F0">
      <w:start w:val="1"/>
      <w:numFmt w:val="bullet"/>
      <w:lvlText w:val=""/>
      <w:lvlJc w:val="left"/>
      <w:pPr>
        <w:ind w:left="5040" w:hanging="360"/>
      </w:pPr>
      <w:rPr>
        <w:rFonts w:ascii="Symbol" w:hAnsi="Symbol" w:hint="default"/>
      </w:rPr>
    </w:lvl>
    <w:lvl w:ilvl="7" w:tplc="F586DBC0">
      <w:start w:val="1"/>
      <w:numFmt w:val="bullet"/>
      <w:lvlText w:val="o"/>
      <w:lvlJc w:val="left"/>
      <w:pPr>
        <w:ind w:left="5760" w:hanging="360"/>
      </w:pPr>
      <w:rPr>
        <w:rFonts w:ascii="Courier New" w:hAnsi="Courier New" w:cs="Courier New" w:hint="default"/>
      </w:rPr>
    </w:lvl>
    <w:lvl w:ilvl="8" w:tplc="F67A44FC">
      <w:start w:val="1"/>
      <w:numFmt w:val="bullet"/>
      <w:lvlText w:val=""/>
      <w:lvlJc w:val="left"/>
      <w:pPr>
        <w:ind w:left="6480" w:hanging="360"/>
      </w:pPr>
      <w:rPr>
        <w:rFonts w:ascii="Wingdings" w:hAnsi="Wingdings" w:hint="default"/>
      </w:rPr>
    </w:lvl>
  </w:abstractNum>
  <w:abstractNum w:abstractNumId="20">
    <w:nsid w:val="5B7446C0"/>
    <w:multiLevelType w:val="hybridMultilevel"/>
    <w:tmpl w:val="FD3C6EA8"/>
    <w:lvl w:ilvl="0" w:tplc="7EB8D9DC">
      <w:start w:val="1"/>
      <w:numFmt w:val="bullet"/>
      <w:lvlText w:val="-"/>
      <w:lvlJc w:val="left"/>
      <w:pPr>
        <w:tabs>
          <w:tab w:val="num" w:pos="1785"/>
        </w:tabs>
        <w:ind w:left="1785" w:hanging="1065"/>
      </w:pPr>
      <w:rPr>
        <w:rFonts w:ascii="Times New Roman" w:eastAsia="Times New Roman" w:hAnsi="Times New Roman" w:cs="Times New Roman" w:hint="default"/>
      </w:rPr>
    </w:lvl>
    <w:lvl w:ilvl="1" w:tplc="6F822906">
      <w:start w:val="1"/>
      <w:numFmt w:val="bullet"/>
      <w:lvlText w:val="o"/>
      <w:lvlJc w:val="left"/>
      <w:pPr>
        <w:tabs>
          <w:tab w:val="num" w:pos="1800"/>
        </w:tabs>
        <w:ind w:left="1800" w:hanging="360"/>
      </w:pPr>
      <w:rPr>
        <w:rFonts w:ascii="Courier New" w:hAnsi="Courier New" w:cs="Courier New" w:hint="default"/>
      </w:rPr>
    </w:lvl>
    <w:lvl w:ilvl="2" w:tplc="3096710A">
      <w:start w:val="1"/>
      <w:numFmt w:val="bullet"/>
      <w:lvlText w:val=""/>
      <w:lvlJc w:val="left"/>
      <w:pPr>
        <w:tabs>
          <w:tab w:val="num" w:pos="2520"/>
        </w:tabs>
        <w:ind w:left="2520" w:hanging="360"/>
      </w:pPr>
      <w:rPr>
        <w:rFonts w:ascii="Wingdings" w:hAnsi="Wingdings" w:hint="default"/>
      </w:rPr>
    </w:lvl>
    <w:lvl w:ilvl="3" w:tplc="117C1FDA">
      <w:start w:val="1"/>
      <w:numFmt w:val="bullet"/>
      <w:lvlText w:val=""/>
      <w:lvlJc w:val="left"/>
      <w:pPr>
        <w:tabs>
          <w:tab w:val="num" w:pos="3240"/>
        </w:tabs>
        <w:ind w:left="3240" w:hanging="360"/>
      </w:pPr>
      <w:rPr>
        <w:rFonts w:ascii="Symbol" w:hAnsi="Symbol" w:hint="default"/>
      </w:rPr>
    </w:lvl>
    <w:lvl w:ilvl="4" w:tplc="4F66893A">
      <w:start w:val="1"/>
      <w:numFmt w:val="bullet"/>
      <w:lvlText w:val="o"/>
      <w:lvlJc w:val="left"/>
      <w:pPr>
        <w:tabs>
          <w:tab w:val="num" w:pos="3960"/>
        </w:tabs>
        <w:ind w:left="3960" w:hanging="360"/>
      </w:pPr>
      <w:rPr>
        <w:rFonts w:ascii="Courier New" w:hAnsi="Courier New" w:cs="Courier New" w:hint="default"/>
      </w:rPr>
    </w:lvl>
    <w:lvl w:ilvl="5" w:tplc="F60A8586">
      <w:start w:val="1"/>
      <w:numFmt w:val="bullet"/>
      <w:lvlText w:val=""/>
      <w:lvlJc w:val="left"/>
      <w:pPr>
        <w:tabs>
          <w:tab w:val="num" w:pos="4680"/>
        </w:tabs>
        <w:ind w:left="4680" w:hanging="360"/>
      </w:pPr>
      <w:rPr>
        <w:rFonts w:ascii="Wingdings" w:hAnsi="Wingdings" w:hint="default"/>
      </w:rPr>
    </w:lvl>
    <w:lvl w:ilvl="6" w:tplc="F36AADDA">
      <w:start w:val="1"/>
      <w:numFmt w:val="bullet"/>
      <w:lvlText w:val=""/>
      <w:lvlJc w:val="left"/>
      <w:pPr>
        <w:tabs>
          <w:tab w:val="num" w:pos="5400"/>
        </w:tabs>
        <w:ind w:left="5400" w:hanging="360"/>
      </w:pPr>
      <w:rPr>
        <w:rFonts w:ascii="Symbol" w:hAnsi="Symbol" w:hint="default"/>
      </w:rPr>
    </w:lvl>
    <w:lvl w:ilvl="7" w:tplc="22E07178">
      <w:start w:val="1"/>
      <w:numFmt w:val="bullet"/>
      <w:lvlText w:val="o"/>
      <w:lvlJc w:val="left"/>
      <w:pPr>
        <w:tabs>
          <w:tab w:val="num" w:pos="6120"/>
        </w:tabs>
        <w:ind w:left="6120" w:hanging="360"/>
      </w:pPr>
      <w:rPr>
        <w:rFonts w:ascii="Courier New" w:hAnsi="Courier New" w:cs="Courier New" w:hint="default"/>
      </w:rPr>
    </w:lvl>
    <w:lvl w:ilvl="8" w:tplc="9626C9FA">
      <w:start w:val="1"/>
      <w:numFmt w:val="bullet"/>
      <w:lvlText w:val=""/>
      <w:lvlJc w:val="left"/>
      <w:pPr>
        <w:tabs>
          <w:tab w:val="num" w:pos="6840"/>
        </w:tabs>
        <w:ind w:left="6840" w:hanging="360"/>
      </w:pPr>
      <w:rPr>
        <w:rFonts w:ascii="Wingdings" w:hAnsi="Wingdings" w:hint="default"/>
      </w:rPr>
    </w:lvl>
  </w:abstractNum>
  <w:abstractNum w:abstractNumId="21">
    <w:nsid w:val="5F5C1392"/>
    <w:multiLevelType w:val="hybridMultilevel"/>
    <w:tmpl w:val="E1BC6AB8"/>
    <w:lvl w:ilvl="0" w:tplc="814222D8">
      <w:start w:val="1"/>
      <w:numFmt w:val="bullet"/>
      <w:lvlText w:val="-"/>
      <w:lvlJc w:val="left"/>
      <w:pPr>
        <w:ind w:left="1260" w:hanging="360"/>
      </w:pPr>
      <w:rPr>
        <w:rFonts w:ascii="Times New Roman" w:eastAsia="Times New Roman" w:hAnsi="Times New Roman" w:hint="default"/>
        <w:b/>
      </w:rPr>
    </w:lvl>
    <w:lvl w:ilvl="1" w:tplc="159C5162">
      <w:start w:val="1"/>
      <w:numFmt w:val="bullet"/>
      <w:lvlText w:val="o"/>
      <w:lvlJc w:val="left"/>
      <w:pPr>
        <w:ind w:left="2062" w:hanging="360"/>
      </w:pPr>
      <w:rPr>
        <w:rFonts w:ascii="Courier New" w:hAnsi="Courier New" w:hint="default"/>
      </w:rPr>
    </w:lvl>
    <w:lvl w:ilvl="2" w:tplc="9E803B60">
      <w:start w:val="1"/>
      <w:numFmt w:val="bullet"/>
      <w:lvlText w:val=""/>
      <w:lvlJc w:val="left"/>
      <w:pPr>
        <w:ind w:left="2700" w:hanging="360"/>
      </w:pPr>
      <w:rPr>
        <w:rFonts w:ascii="Wingdings" w:hAnsi="Wingdings" w:hint="default"/>
      </w:rPr>
    </w:lvl>
    <w:lvl w:ilvl="3" w:tplc="525848D0">
      <w:start w:val="1"/>
      <w:numFmt w:val="bullet"/>
      <w:lvlText w:val="-"/>
      <w:lvlJc w:val="left"/>
      <w:pPr>
        <w:ind w:left="360" w:hanging="360"/>
      </w:pPr>
      <w:rPr>
        <w:rFonts w:ascii="Times New Roman" w:eastAsia="Arial" w:hAnsi="Times New Roman" w:cs="Times New Roman" w:hint="default"/>
        <w:b/>
        <w:lang w:val="uk-UA"/>
      </w:rPr>
    </w:lvl>
    <w:lvl w:ilvl="4" w:tplc="B46060B0">
      <w:start w:val="1"/>
      <w:numFmt w:val="bullet"/>
      <w:lvlText w:val="o"/>
      <w:lvlJc w:val="left"/>
      <w:pPr>
        <w:ind w:left="4140" w:hanging="360"/>
      </w:pPr>
      <w:rPr>
        <w:rFonts w:ascii="Courier New" w:hAnsi="Courier New" w:hint="default"/>
      </w:rPr>
    </w:lvl>
    <w:lvl w:ilvl="5" w:tplc="DDDCC596">
      <w:start w:val="1"/>
      <w:numFmt w:val="bullet"/>
      <w:lvlText w:val=""/>
      <w:lvlJc w:val="left"/>
      <w:pPr>
        <w:ind w:left="4860" w:hanging="360"/>
      </w:pPr>
      <w:rPr>
        <w:rFonts w:ascii="Wingdings" w:hAnsi="Wingdings" w:hint="default"/>
      </w:rPr>
    </w:lvl>
    <w:lvl w:ilvl="6" w:tplc="825200B0">
      <w:start w:val="1"/>
      <w:numFmt w:val="bullet"/>
      <w:lvlText w:val=""/>
      <w:lvlJc w:val="left"/>
      <w:pPr>
        <w:ind w:left="5580" w:hanging="360"/>
      </w:pPr>
      <w:rPr>
        <w:rFonts w:ascii="Symbol" w:hAnsi="Symbol" w:hint="default"/>
      </w:rPr>
    </w:lvl>
    <w:lvl w:ilvl="7" w:tplc="C7D277D8">
      <w:start w:val="1"/>
      <w:numFmt w:val="bullet"/>
      <w:lvlText w:val="o"/>
      <w:lvlJc w:val="left"/>
      <w:pPr>
        <w:ind w:left="6300" w:hanging="360"/>
      </w:pPr>
      <w:rPr>
        <w:rFonts w:ascii="Courier New" w:hAnsi="Courier New" w:hint="default"/>
      </w:rPr>
    </w:lvl>
    <w:lvl w:ilvl="8" w:tplc="1A720286">
      <w:start w:val="1"/>
      <w:numFmt w:val="bullet"/>
      <w:lvlText w:val=""/>
      <w:lvlJc w:val="left"/>
      <w:pPr>
        <w:ind w:left="7020" w:hanging="360"/>
      </w:pPr>
      <w:rPr>
        <w:rFonts w:ascii="Wingdings" w:hAnsi="Wingdings" w:hint="default"/>
      </w:rPr>
    </w:lvl>
  </w:abstractNum>
  <w:abstractNum w:abstractNumId="22">
    <w:nsid w:val="69C045DE"/>
    <w:multiLevelType w:val="hybridMultilevel"/>
    <w:tmpl w:val="24EE27EC"/>
    <w:lvl w:ilvl="0" w:tplc="F4D63EAE">
      <w:start w:val="1"/>
      <w:numFmt w:val="bullet"/>
      <w:lvlText w:val="-"/>
      <w:lvlJc w:val="left"/>
      <w:pPr>
        <w:tabs>
          <w:tab w:val="num" w:pos="1287"/>
        </w:tabs>
        <w:ind w:left="1287" w:hanging="360"/>
      </w:pPr>
      <w:rPr>
        <w:rFonts w:ascii="Times New Roman" w:eastAsia="Arial" w:hAnsi="Times New Roman" w:cs="Times New Roman" w:hint="default"/>
        <w:b/>
      </w:rPr>
    </w:lvl>
    <w:lvl w:ilvl="1" w:tplc="290C3384">
      <w:start w:val="1"/>
      <w:numFmt w:val="bullet"/>
      <w:lvlText w:val="o"/>
      <w:lvlJc w:val="left"/>
      <w:pPr>
        <w:tabs>
          <w:tab w:val="num" w:pos="2007"/>
        </w:tabs>
        <w:ind w:left="2007" w:hanging="360"/>
      </w:pPr>
      <w:rPr>
        <w:rFonts w:ascii="Courier New" w:hAnsi="Courier New" w:hint="default"/>
      </w:rPr>
    </w:lvl>
    <w:lvl w:ilvl="2" w:tplc="DAF23198">
      <w:start w:val="1"/>
      <w:numFmt w:val="bullet"/>
      <w:lvlText w:val=""/>
      <w:lvlJc w:val="left"/>
      <w:pPr>
        <w:tabs>
          <w:tab w:val="num" w:pos="2727"/>
        </w:tabs>
        <w:ind w:left="2727" w:hanging="360"/>
      </w:pPr>
      <w:rPr>
        <w:rFonts w:ascii="Wingdings" w:hAnsi="Wingdings" w:hint="default"/>
      </w:rPr>
    </w:lvl>
    <w:lvl w:ilvl="3" w:tplc="050AB4AE">
      <w:start w:val="1"/>
      <w:numFmt w:val="bullet"/>
      <w:lvlText w:val=""/>
      <w:lvlJc w:val="left"/>
      <w:pPr>
        <w:tabs>
          <w:tab w:val="num" w:pos="3447"/>
        </w:tabs>
        <w:ind w:left="3447" w:hanging="360"/>
      </w:pPr>
      <w:rPr>
        <w:rFonts w:ascii="Symbol" w:hAnsi="Symbol" w:hint="default"/>
      </w:rPr>
    </w:lvl>
    <w:lvl w:ilvl="4" w:tplc="204432CC">
      <w:start w:val="1"/>
      <w:numFmt w:val="bullet"/>
      <w:lvlText w:val="o"/>
      <w:lvlJc w:val="left"/>
      <w:pPr>
        <w:tabs>
          <w:tab w:val="num" w:pos="4167"/>
        </w:tabs>
        <w:ind w:left="4167" w:hanging="360"/>
      </w:pPr>
      <w:rPr>
        <w:rFonts w:ascii="Courier New" w:hAnsi="Courier New" w:hint="default"/>
      </w:rPr>
    </w:lvl>
    <w:lvl w:ilvl="5" w:tplc="25744CCA">
      <w:start w:val="1"/>
      <w:numFmt w:val="bullet"/>
      <w:lvlText w:val=""/>
      <w:lvlJc w:val="left"/>
      <w:pPr>
        <w:tabs>
          <w:tab w:val="num" w:pos="4887"/>
        </w:tabs>
        <w:ind w:left="4887" w:hanging="360"/>
      </w:pPr>
      <w:rPr>
        <w:rFonts w:ascii="Wingdings" w:hAnsi="Wingdings" w:hint="default"/>
      </w:rPr>
    </w:lvl>
    <w:lvl w:ilvl="6" w:tplc="3752D644">
      <w:start w:val="1"/>
      <w:numFmt w:val="bullet"/>
      <w:lvlText w:val=""/>
      <w:lvlJc w:val="left"/>
      <w:pPr>
        <w:tabs>
          <w:tab w:val="num" w:pos="5607"/>
        </w:tabs>
        <w:ind w:left="5607" w:hanging="360"/>
      </w:pPr>
      <w:rPr>
        <w:rFonts w:ascii="Symbol" w:hAnsi="Symbol" w:hint="default"/>
      </w:rPr>
    </w:lvl>
    <w:lvl w:ilvl="7" w:tplc="71A06E96">
      <w:start w:val="1"/>
      <w:numFmt w:val="bullet"/>
      <w:lvlText w:val="o"/>
      <w:lvlJc w:val="left"/>
      <w:pPr>
        <w:tabs>
          <w:tab w:val="num" w:pos="6327"/>
        </w:tabs>
        <w:ind w:left="6327" w:hanging="360"/>
      </w:pPr>
      <w:rPr>
        <w:rFonts w:ascii="Courier New" w:hAnsi="Courier New" w:hint="default"/>
      </w:rPr>
    </w:lvl>
    <w:lvl w:ilvl="8" w:tplc="133A0DE6">
      <w:start w:val="1"/>
      <w:numFmt w:val="bullet"/>
      <w:lvlText w:val=""/>
      <w:lvlJc w:val="left"/>
      <w:pPr>
        <w:tabs>
          <w:tab w:val="num" w:pos="7047"/>
        </w:tabs>
        <w:ind w:left="7047" w:hanging="360"/>
      </w:pPr>
      <w:rPr>
        <w:rFonts w:ascii="Wingdings" w:hAnsi="Wingdings" w:hint="default"/>
      </w:rPr>
    </w:lvl>
  </w:abstractNum>
  <w:abstractNum w:abstractNumId="23">
    <w:nsid w:val="6BB26A95"/>
    <w:multiLevelType w:val="hybridMultilevel"/>
    <w:tmpl w:val="5066C47A"/>
    <w:lvl w:ilvl="0" w:tplc="13CCDF7C">
      <w:start w:val="1"/>
      <w:numFmt w:val="bullet"/>
      <w:lvlText w:val=""/>
      <w:lvlJc w:val="left"/>
      <w:pPr>
        <w:ind w:left="720" w:hanging="360"/>
      </w:pPr>
      <w:rPr>
        <w:rFonts w:ascii="Symbol" w:hAnsi="Symbol" w:hint="default"/>
      </w:rPr>
    </w:lvl>
    <w:lvl w:ilvl="1" w:tplc="18A85F26">
      <w:start w:val="1"/>
      <w:numFmt w:val="bullet"/>
      <w:lvlText w:val="o"/>
      <w:lvlJc w:val="left"/>
      <w:pPr>
        <w:ind w:left="1440" w:hanging="360"/>
      </w:pPr>
      <w:rPr>
        <w:rFonts w:ascii="Courier New" w:hAnsi="Courier New" w:cs="Courier New" w:hint="default"/>
      </w:rPr>
    </w:lvl>
    <w:lvl w:ilvl="2" w:tplc="CC00BE86">
      <w:start w:val="1"/>
      <w:numFmt w:val="bullet"/>
      <w:lvlText w:val=""/>
      <w:lvlJc w:val="left"/>
      <w:pPr>
        <w:ind w:left="2160" w:hanging="360"/>
      </w:pPr>
      <w:rPr>
        <w:rFonts w:ascii="Wingdings" w:hAnsi="Wingdings" w:hint="default"/>
      </w:rPr>
    </w:lvl>
    <w:lvl w:ilvl="3" w:tplc="CDBEA9AC">
      <w:start w:val="1"/>
      <w:numFmt w:val="bullet"/>
      <w:lvlText w:val=""/>
      <w:lvlJc w:val="left"/>
      <w:pPr>
        <w:ind w:left="2880" w:hanging="360"/>
      </w:pPr>
      <w:rPr>
        <w:rFonts w:ascii="Symbol" w:hAnsi="Symbol" w:hint="default"/>
      </w:rPr>
    </w:lvl>
    <w:lvl w:ilvl="4" w:tplc="C3AACFE6">
      <w:start w:val="1"/>
      <w:numFmt w:val="bullet"/>
      <w:lvlText w:val="o"/>
      <w:lvlJc w:val="left"/>
      <w:pPr>
        <w:ind w:left="3600" w:hanging="360"/>
      </w:pPr>
      <w:rPr>
        <w:rFonts w:ascii="Courier New" w:hAnsi="Courier New" w:cs="Courier New" w:hint="default"/>
      </w:rPr>
    </w:lvl>
    <w:lvl w:ilvl="5" w:tplc="4FDC09C4">
      <w:start w:val="1"/>
      <w:numFmt w:val="bullet"/>
      <w:lvlText w:val=""/>
      <w:lvlJc w:val="left"/>
      <w:pPr>
        <w:ind w:left="4320" w:hanging="360"/>
      </w:pPr>
      <w:rPr>
        <w:rFonts w:ascii="Wingdings" w:hAnsi="Wingdings" w:hint="default"/>
      </w:rPr>
    </w:lvl>
    <w:lvl w:ilvl="6" w:tplc="EDC8C332">
      <w:start w:val="1"/>
      <w:numFmt w:val="bullet"/>
      <w:lvlText w:val=""/>
      <w:lvlJc w:val="left"/>
      <w:pPr>
        <w:ind w:left="5040" w:hanging="360"/>
      </w:pPr>
      <w:rPr>
        <w:rFonts w:ascii="Symbol" w:hAnsi="Symbol" w:hint="default"/>
      </w:rPr>
    </w:lvl>
    <w:lvl w:ilvl="7" w:tplc="DC2C1F20">
      <w:start w:val="1"/>
      <w:numFmt w:val="bullet"/>
      <w:lvlText w:val="o"/>
      <w:lvlJc w:val="left"/>
      <w:pPr>
        <w:ind w:left="5760" w:hanging="360"/>
      </w:pPr>
      <w:rPr>
        <w:rFonts w:ascii="Courier New" w:hAnsi="Courier New" w:cs="Courier New" w:hint="default"/>
      </w:rPr>
    </w:lvl>
    <w:lvl w:ilvl="8" w:tplc="791451B4">
      <w:start w:val="1"/>
      <w:numFmt w:val="bullet"/>
      <w:lvlText w:val=""/>
      <w:lvlJc w:val="left"/>
      <w:pPr>
        <w:ind w:left="6480" w:hanging="360"/>
      </w:pPr>
      <w:rPr>
        <w:rFonts w:ascii="Wingdings" w:hAnsi="Wingdings" w:hint="default"/>
      </w:rPr>
    </w:lvl>
  </w:abstractNum>
  <w:abstractNum w:abstractNumId="24">
    <w:nsid w:val="6D635092"/>
    <w:multiLevelType w:val="hybridMultilevel"/>
    <w:tmpl w:val="52120006"/>
    <w:lvl w:ilvl="0" w:tplc="55921BDA">
      <w:start w:val="1"/>
      <w:numFmt w:val="bullet"/>
      <w:lvlText w:val="-"/>
      <w:lvlJc w:val="left"/>
      <w:pPr>
        <w:tabs>
          <w:tab w:val="num" w:pos="720"/>
        </w:tabs>
        <w:ind w:left="720" w:hanging="360"/>
      </w:pPr>
      <w:rPr>
        <w:rFonts w:ascii="Times New Roman" w:eastAsia="Times New Roman" w:hAnsi="Times New Roman" w:hint="default"/>
      </w:rPr>
    </w:lvl>
    <w:lvl w:ilvl="1" w:tplc="CA0E1F7C">
      <w:start w:val="1"/>
      <w:numFmt w:val="bullet"/>
      <w:lvlText w:val="o"/>
      <w:lvlJc w:val="left"/>
      <w:pPr>
        <w:tabs>
          <w:tab w:val="num" w:pos="1440"/>
        </w:tabs>
        <w:ind w:left="1440" w:hanging="360"/>
      </w:pPr>
      <w:rPr>
        <w:rFonts w:ascii="Courier New" w:hAnsi="Courier New" w:cs="Courier New" w:hint="default"/>
      </w:rPr>
    </w:lvl>
    <w:lvl w:ilvl="2" w:tplc="57FE1432">
      <w:start w:val="1"/>
      <w:numFmt w:val="bullet"/>
      <w:lvlText w:val=""/>
      <w:lvlJc w:val="left"/>
      <w:pPr>
        <w:tabs>
          <w:tab w:val="num" w:pos="2160"/>
        </w:tabs>
        <w:ind w:left="2160" w:hanging="360"/>
      </w:pPr>
      <w:rPr>
        <w:rFonts w:ascii="Wingdings" w:hAnsi="Wingdings" w:cs="Wingdings" w:hint="default"/>
      </w:rPr>
    </w:lvl>
    <w:lvl w:ilvl="3" w:tplc="1D9E8CF4">
      <w:start w:val="1"/>
      <w:numFmt w:val="bullet"/>
      <w:lvlText w:val=""/>
      <w:lvlJc w:val="left"/>
      <w:pPr>
        <w:tabs>
          <w:tab w:val="num" w:pos="2880"/>
        </w:tabs>
        <w:ind w:left="2880" w:hanging="360"/>
      </w:pPr>
      <w:rPr>
        <w:rFonts w:ascii="Symbol" w:hAnsi="Symbol" w:cs="Symbol" w:hint="default"/>
      </w:rPr>
    </w:lvl>
    <w:lvl w:ilvl="4" w:tplc="DE201A38">
      <w:start w:val="1"/>
      <w:numFmt w:val="bullet"/>
      <w:lvlText w:val="o"/>
      <w:lvlJc w:val="left"/>
      <w:pPr>
        <w:tabs>
          <w:tab w:val="num" w:pos="3600"/>
        </w:tabs>
        <w:ind w:left="3600" w:hanging="360"/>
      </w:pPr>
      <w:rPr>
        <w:rFonts w:ascii="Courier New" w:hAnsi="Courier New" w:cs="Courier New" w:hint="default"/>
      </w:rPr>
    </w:lvl>
    <w:lvl w:ilvl="5" w:tplc="28FA48DC">
      <w:start w:val="1"/>
      <w:numFmt w:val="bullet"/>
      <w:lvlText w:val=""/>
      <w:lvlJc w:val="left"/>
      <w:pPr>
        <w:tabs>
          <w:tab w:val="num" w:pos="4320"/>
        </w:tabs>
        <w:ind w:left="4320" w:hanging="360"/>
      </w:pPr>
      <w:rPr>
        <w:rFonts w:ascii="Wingdings" w:hAnsi="Wingdings" w:cs="Wingdings" w:hint="default"/>
      </w:rPr>
    </w:lvl>
    <w:lvl w:ilvl="6" w:tplc="A8D44702">
      <w:start w:val="1"/>
      <w:numFmt w:val="bullet"/>
      <w:lvlText w:val=""/>
      <w:lvlJc w:val="left"/>
      <w:pPr>
        <w:tabs>
          <w:tab w:val="num" w:pos="5040"/>
        </w:tabs>
        <w:ind w:left="5040" w:hanging="360"/>
      </w:pPr>
      <w:rPr>
        <w:rFonts w:ascii="Symbol" w:hAnsi="Symbol" w:cs="Symbol" w:hint="default"/>
      </w:rPr>
    </w:lvl>
    <w:lvl w:ilvl="7" w:tplc="AE94F302">
      <w:start w:val="1"/>
      <w:numFmt w:val="bullet"/>
      <w:lvlText w:val="o"/>
      <w:lvlJc w:val="left"/>
      <w:pPr>
        <w:tabs>
          <w:tab w:val="num" w:pos="5760"/>
        </w:tabs>
        <w:ind w:left="5760" w:hanging="360"/>
      </w:pPr>
      <w:rPr>
        <w:rFonts w:ascii="Courier New" w:hAnsi="Courier New" w:cs="Courier New" w:hint="default"/>
      </w:rPr>
    </w:lvl>
    <w:lvl w:ilvl="8" w:tplc="46FEDFC4">
      <w:start w:val="1"/>
      <w:numFmt w:val="bullet"/>
      <w:lvlText w:val=""/>
      <w:lvlJc w:val="left"/>
      <w:pPr>
        <w:tabs>
          <w:tab w:val="num" w:pos="6480"/>
        </w:tabs>
        <w:ind w:left="6480" w:hanging="360"/>
      </w:pPr>
      <w:rPr>
        <w:rFonts w:ascii="Wingdings" w:hAnsi="Wingdings" w:cs="Wingdings" w:hint="default"/>
      </w:rPr>
    </w:lvl>
  </w:abstractNum>
  <w:abstractNum w:abstractNumId="25">
    <w:nsid w:val="713436C0"/>
    <w:multiLevelType w:val="hybridMultilevel"/>
    <w:tmpl w:val="53AEA02E"/>
    <w:lvl w:ilvl="0" w:tplc="AF62E756">
      <w:start w:val="16"/>
      <w:numFmt w:val="bullet"/>
      <w:lvlText w:val="-"/>
      <w:lvlJc w:val="left"/>
      <w:pPr>
        <w:tabs>
          <w:tab w:val="num" w:pos="1916"/>
        </w:tabs>
        <w:ind w:left="1916" w:hanging="1065"/>
      </w:pPr>
      <w:rPr>
        <w:rFonts w:ascii="Times New Roman" w:eastAsia="Times New Roman" w:hAnsi="Times New Roman" w:cs="Times New Roman" w:hint="default"/>
      </w:rPr>
    </w:lvl>
    <w:lvl w:ilvl="1" w:tplc="67EAF950">
      <w:start w:val="1"/>
      <w:numFmt w:val="bullet"/>
      <w:lvlText w:val="o"/>
      <w:lvlJc w:val="left"/>
      <w:pPr>
        <w:tabs>
          <w:tab w:val="num" w:pos="1931"/>
        </w:tabs>
        <w:ind w:left="1931" w:hanging="360"/>
      </w:pPr>
      <w:rPr>
        <w:rFonts w:ascii="Courier New" w:hAnsi="Courier New" w:cs="Courier New" w:hint="default"/>
      </w:rPr>
    </w:lvl>
    <w:lvl w:ilvl="2" w:tplc="2AA8EE78">
      <w:start w:val="1"/>
      <w:numFmt w:val="bullet"/>
      <w:lvlText w:val=""/>
      <w:lvlJc w:val="left"/>
      <w:pPr>
        <w:tabs>
          <w:tab w:val="num" w:pos="2651"/>
        </w:tabs>
        <w:ind w:left="2651" w:hanging="360"/>
      </w:pPr>
      <w:rPr>
        <w:rFonts w:ascii="Wingdings" w:hAnsi="Wingdings" w:hint="default"/>
      </w:rPr>
    </w:lvl>
    <w:lvl w:ilvl="3" w:tplc="0A920398">
      <w:start w:val="1"/>
      <w:numFmt w:val="bullet"/>
      <w:lvlText w:val=""/>
      <w:lvlJc w:val="left"/>
      <w:pPr>
        <w:tabs>
          <w:tab w:val="num" w:pos="3371"/>
        </w:tabs>
        <w:ind w:left="3371" w:hanging="360"/>
      </w:pPr>
      <w:rPr>
        <w:rFonts w:ascii="Symbol" w:hAnsi="Symbol" w:hint="default"/>
      </w:rPr>
    </w:lvl>
    <w:lvl w:ilvl="4" w:tplc="56D209A8">
      <w:start w:val="1"/>
      <w:numFmt w:val="bullet"/>
      <w:lvlText w:val="o"/>
      <w:lvlJc w:val="left"/>
      <w:pPr>
        <w:tabs>
          <w:tab w:val="num" w:pos="4091"/>
        </w:tabs>
        <w:ind w:left="4091" w:hanging="360"/>
      </w:pPr>
      <w:rPr>
        <w:rFonts w:ascii="Courier New" w:hAnsi="Courier New" w:cs="Courier New" w:hint="default"/>
      </w:rPr>
    </w:lvl>
    <w:lvl w:ilvl="5" w:tplc="EDBCDFC6">
      <w:start w:val="1"/>
      <w:numFmt w:val="bullet"/>
      <w:lvlText w:val=""/>
      <w:lvlJc w:val="left"/>
      <w:pPr>
        <w:tabs>
          <w:tab w:val="num" w:pos="4811"/>
        </w:tabs>
        <w:ind w:left="4811" w:hanging="360"/>
      </w:pPr>
      <w:rPr>
        <w:rFonts w:ascii="Wingdings" w:hAnsi="Wingdings" w:hint="default"/>
      </w:rPr>
    </w:lvl>
    <w:lvl w:ilvl="6" w:tplc="553A1E9C">
      <w:start w:val="1"/>
      <w:numFmt w:val="bullet"/>
      <w:lvlText w:val=""/>
      <w:lvlJc w:val="left"/>
      <w:pPr>
        <w:tabs>
          <w:tab w:val="num" w:pos="5531"/>
        </w:tabs>
        <w:ind w:left="5531" w:hanging="360"/>
      </w:pPr>
      <w:rPr>
        <w:rFonts w:ascii="Symbol" w:hAnsi="Symbol" w:hint="default"/>
      </w:rPr>
    </w:lvl>
    <w:lvl w:ilvl="7" w:tplc="884663CA">
      <w:start w:val="1"/>
      <w:numFmt w:val="bullet"/>
      <w:lvlText w:val="o"/>
      <w:lvlJc w:val="left"/>
      <w:pPr>
        <w:tabs>
          <w:tab w:val="num" w:pos="6251"/>
        </w:tabs>
        <w:ind w:left="6251" w:hanging="360"/>
      </w:pPr>
      <w:rPr>
        <w:rFonts w:ascii="Courier New" w:hAnsi="Courier New" w:cs="Courier New" w:hint="default"/>
      </w:rPr>
    </w:lvl>
    <w:lvl w:ilvl="8" w:tplc="BB26236E">
      <w:start w:val="1"/>
      <w:numFmt w:val="bullet"/>
      <w:lvlText w:val=""/>
      <w:lvlJc w:val="left"/>
      <w:pPr>
        <w:tabs>
          <w:tab w:val="num" w:pos="6971"/>
        </w:tabs>
        <w:ind w:left="6971" w:hanging="360"/>
      </w:pPr>
      <w:rPr>
        <w:rFonts w:ascii="Wingdings" w:hAnsi="Wingdings" w:hint="default"/>
      </w:rPr>
    </w:lvl>
  </w:abstractNum>
  <w:abstractNum w:abstractNumId="26">
    <w:nsid w:val="740B1292"/>
    <w:multiLevelType w:val="hybridMultilevel"/>
    <w:tmpl w:val="BE961D1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68A5816"/>
    <w:multiLevelType w:val="hybridMultilevel"/>
    <w:tmpl w:val="0374B466"/>
    <w:lvl w:ilvl="0" w:tplc="608AEB62">
      <w:start w:val="1"/>
      <w:numFmt w:val="bullet"/>
      <w:lvlText w:val="-"/>
      <w:lvlJc w:val="left"/>
      <w:pPr>
        <w:tabs>
          <w:tab w:val="num" w:pos="360"/>
        </w:tabs>
        <w:ind w:left="360" w:hanging="360"/>
      </w:pPr>
      <w:rPr>
        <w:rFonts w:hint="default"/>
      </w:rPr>
    </w:lvl>
    <w:lvl w:ilvl="1" w:tplc="AA343F0A">
      <w:start w:val="1"/>
      <w:numFmt w:val="bullet"/>
      <w:lvlText w:val="o"/>
      <w:lvlJc w:val="left"/>
      <w:pPr>
        <w:ind w:left="1440" w:hanging="360"/>
      </w:pPr>
      <w:rPr>
        <w:rFonts w:ascii="Courier New" w:eastAsia="Courier New" w:hAnsi="Courier New" w:cs="Courier New" w:hint="default"/>
      </w:rPr>
    </w:lvl>
    <w:lvl w:ilvl="2" w:tplc="C42A17BA">
      <w:start w:val="1"/>
      <w:numFmt w:val="bullet"/>
      <w:lvlText w:val="§"/>
      <w:lvlJc w:val="left"/>
      <w:pPr>
        <w:ind w:left="2160" w:hanging="360"/>
      </w:pPr>
      <w:rPr>
        <w:rFonts w:ascii="Wingdings" w:eastAsia="Wingdings" w:hAnsi="Wingdings" w:cs="Wingdings" w:hint="default"/>
      </w:rPr>
    </w:lvl>
    <w:lvl w:ilvl="3" w:tplc="8152A82A">
      <w:start w:val="1"/>
      <w:numFmt w:val="bullet"/>
      <w:lvlText w:val="·"/>
      <w:lvlJc w:val="left"/>
      <w:pPr>
        <w:ind w:left="2880" w:hanging="360"/>
      </w:pPr>
      <w:rPr>
        <w:rFonts w:ascii="Symbol" w:eastAsia="Symbol" w:hAnsi="Symbol" w:cs="Symbol" w:hint="default"/>
      </w:rPr>
    </w:lvl>
    <w:lvl w:ilvl="4" w:tplc="E54C1D8C">
      <w:start w:val="1"/>
      <w:numFmt w:val="bullet"/>
      <w:lvlText w:val="o"/>
      <w:lvlJc w:val="left"/>
      <w:pPr>
        <w:ind w:left="3600" w:hanging="360"/>
      </w:pPr>
      <w:rPr>
        <w:rFonts w:ascii="Courier New" w:eastAsia="Courier New" w:hAnsi="Courier New" w:cs="Courier New" w:hint="default"/>
      </w:rPr>
    </w:lvl>
    <w:lvl w:ilvl="5" w:tplc="D5B06AF4">
      <w:start w:val="1"/>
      <w:numFmt w:val="bullet"/>
      <w:lvlText w:val="§"/>
      <w:lvlJc w:val="left"/>
      <w:pPr>
        <w:ind w:left="4320" w:hanging="360"/>
      </w:pPr>
      <w:rPr>
        <w:rFonts w:ascii="Wingdings" w:eastAsia="Wingdings" w:hAnsi="Wingdings" w:cs="Wingdings" w:hint="default"/>
      </w:rPr>
    </w:lvl>
    <w:lvl w:ilvl="6" w:tplc="A4A276D8">
      <w:start w:val="1"/>
      <w:numFmt w:val="bullet"/>
      <w:lvlText w:val="·"/>
      <w:lvlJc w:val="left"/>
      <w:pPr>
        <w:ind w:left="5040" w:hanging="360"/>
      </w:pPr>
      <w:rPr>
        <w:rFonts w:ascii="Symbol" w:eastAsia="Symbol" w:hAnsi="Symbol" w:cs="Symbol" w:hint="default"/>
      </w:rPr>
    </w:lvl>
    <w:lvl w:ilvl="7" w:tplc="A57E61F8">
      <w:start w:val="1"/>
      <w:numFmt w:val="bullet"/>
      <w:lvlText w:val="o"/>
      <w:lvlJc w:val="left"/>
      <w:pPr>
        <w:ind w:left="5760" w:hanging="360"/>
      </w:pPr>
      <w:rPr>
        <w:rFonts w:ascii="Courier New" w:eastAsia="Courier New" w:hAnsi="Courier New" w:cs="Courier New" w:hint="default"/>
      </w:rPr>
    </w:lvl>
    <w:lvl w:ilvl="8" w:tplc="DC2E9274">
      <w:start w:val="1"/>
      <w:numFmt w:val="bullet"/>
      <w:lvlText w:val="§"/>
      <w:lvlJc w:val="left"/>
      <w:pPr>
        <w:ind w:left="6480" w:hanging="360"/>
      </w:pPr>
      <w:rPr>
        <w:rFonts w:ascii="Wingdings" w:eastAsia="Wingdings" w:hAnsi="Wingdings" w:cs="Wingdings" w:hint="default"/>
      </w:rPr>
    </w:lvl>
  </w:abstractNum>
  <w:abstractNum w:abstractNumId="28">
    <w:nsid w:val="786A5A8D"/>
    <w:multiLevelType w:val="hybridMultilevel"/>
    <w:tmpl w:val="19809386"/>
    <w:lvl w:ilvl="0" w:tplc="169A7768">
      <w:start w:val="1"/>
      <w:numFmt w:val="bullet"/>
      <w:lvlText w:val=""/>
      <w:lvlJc w:val="left"/>
      <w:pPr>
        <w:ind w:left="1571" w:hanging="360"/>
      </w:pPr>
      <w:rPr>
        <w:rFonts w:ascii="Wingdings" w:hAnsi="Wingdings" w:hint="default"/>
      </w:rPr>
    </w:lvl>
    <w:lvl w:ilvl="1" w:tplc="4664F2F0">
      <w:start w:val="1"/>
      <w:numFmt w:val="bullet"/>
      <w:lvlText w:val="o"/>
      <w:lvlJc w:val="left"/>
      <w:pPr>
        <w:ind w:left="2291" w:hanging="360"/>
      </w:pPr>
      <w:rPr>
        <w:rFonts w:ascii="Courier New" w:hAnsi="Courier New" w:cs="Courier New" w:hint="default"/>
      </w:rPr>
    </w:lvl>
    <w:lvl w:ilvl="2" w:tplc="6ECE5A26">
      <w:start w:val="1"/>
      <w:numFmt w:val="bullet"/>
      <w:lvlText w:val=""/>
      <w:lvlJc w:val="left"/>
      <w:pPr>
        <w:ind w:left="3011" w:hanging="360"/>
      </w:pPr>
      <w:rPr>
        <w:rFonts w:ascii="Wingdings" w:hAnsi="Wingdings" w:hint="default"/>
      </w:rPr>
    </w:lvl>
    <w:lvl w:ilvl="3" w:tplc="E536E29E">
      <w:start w:val="1"/>
      <w:numFmt w:val="bullet"/>
      <w:lvlText w:val=""/>
      <w:lvlJc w:val="left"/>
      <w:pPr>
        <w:ind w:left="3731" w:hanging="360"/>
      </w:pPr>
      <w:rPr>
        <w:rFonts w:ascii="Symbol" w:hAnsi="Symbol" w:hint="default"/>
      </w:rPr>
    </w:lvl>
    <w:lvl w:ilvl="4" w:tplc="66BA6C14">
      <w:start w:val="1"/>
      <w:numFmt w:val="bullet"/>
      <w:lvlText w:val="o"/>
      <w:lvlJc w:val="left"/>
      <w:pPr>
        <w:ind w:left="4451" w:hanging="360"/>
      </w:pPr>
      <w:rPr>
        <w:rFonts w:ascii="Courier New" w:hAnsi="Courier New" w:cs="Courier New" w:hint="default"/>
      </w:rPr>
    </w:lvl>
    <w:lvl w:ilvl="5" w:tplc="C22CA98C">
      <w:start w:val="1"/>
      <w:numFmt w:val="bullet"/>
      <w:lvlText w:val=""/>
      <w:lvlJc w:val="left"/>
      <w:pPr>
        <w:ind w:left="5171" w:hanging="360"/>
      </w:pPr>
      <w:rPr>
        <w:rFonts w:ascii="Wingdings" w:hAnsi="Wingdings" w:hint="default"/>
      </w:rPr>
    </w:lvl>
    <w:lvl w:ilvl="6" w:tplc="E87C96B2">
      <w:start w:val="1"/>
      <w:numFmt w:val="bullet"/>
      <w:lvlText w:val=""/>
      <w:lvlJc w:val="left"/>
      <w:pPr>
        <w:ind w:left="5891" w:hanging="360"/>
      </w:pPr>
      <w:rPr>
        <w:rFonts w:ascii="Symbol" w:hAnsi="Symbol" w:hint="default"/>
      </w:rPr>
    </w:lvl>
    <w:lvl w:ilvl="7" w:tplc="C79087D4">
      <w:start w:val="1"/>
      <w:numFmt w:val="bullet"/>
      <w:lvlText w:val="o"/>
      <w:lvlJc w:val="left"/>
      <w:pPr>
        <w:ind w:left="6611" w:hanging="360"/>
      </w:pPr>
      <w:rPr>
        <w:rFonts w:ascii="Courier New" w:hAnsi="Courier New" w:cs="Courier New" w:hint="default"/>
      </w:rPr>
    </w:lvl>
    <w:lvl w:ilvl="8" w:tplc="70F4A74E">
      <w:start w:val="1"/>
      <w:numFmt w:val="bullet"/>
      <w:lvlText w:val=""/>
      <w:lvlJc w:val="left"/>
      <w:pPr>
        <w:ind w:left="7331" w:hanging="360"/>
      </w:pPr>
      <w:rPr>
        <w:rFonts w:ascii="Wingdings" w:hAnsi="Wingdings" w:hint="default"/>
      </w:rPr>
    </w:lvl>
  </w:abstractNum>
  <w:abstractNum w:abstractNumId="29">
    <w:nsid w:val="79FC795B"/>
    <w:multiLevelType w:val="hybridMultilevel"/>
    <w:tmpl w:val="BF4A10F4"/>
    <w:lvl w:ilvl="0" w:tplc="B24A6564">
      <w:start w:val="1"/>
      <w:numFmt w:val="bullet"/>
      <w:lvlText w:val="-"/>
      <w:lvlJc w:val="left"/>
      <w:pPr>
        <w:ind w:left="720" w:hanging="360"/>
      </w:pPr>
      <w:rPr>
        <w:rFonts w:ascii="Times New Roman" w:eastAsia="Arial" w:hAnsi="Times New Roman" w:cs="Times New Roman" w:hint="default"/>
        <w:b/>
      </w:rPr>
    </w:lvl>
    <w:lvl w:ilvl="1" w:tplc="4E6CF046">
      <w:start w:val="1"/>
      <w:numFmt w:val="bullet"/>
      <w:lvlText w:val="o"/>
      <w:lvlJc w:val="left"/>
      <w:pPr>
        <w:ind w:left="1440" w:hanging="360"/>
      </w:pPr>
      <w:rPr>
        <w:rFonts w:ascii="Courier New" w:hAnsi="Courier New" w:cs="Courier New" w:hint="default"/>
      </w:rPr>
    </w:lvl>
    <w:lvl w:ilvl="2" w:tplc="6CEE76E8">
      <w:start w:val="1"/>
      <w:numFmt w:val="bullet"/>
      <w:lvlText w:val=""/>
      <w:lvlJc w:val="left"/>
      <w:pPr>
        <w:ind w:left="2160" w:hanging="360"/>
      </w:pPr>
      <w:rPr>
        <w:rFonts w:ascii="Wingdings" w:hAnsi="Wingdings" w:hint="default"/>
      </w:rPr>
    </w:lvl>
    <w:lvl w:ilvl="3" w:tplc="2ECCB870">
      <w:start w:val="1"/>
      <w:numFmt w:val="bullet"/>
      <w:lvlText w:val=""/>
      <w:lvlJc w:val="left"/>
      <w:pPr>
        <w:ind w:left="2880" w:hanging="360"/>
      </w:pPr>
      <w:rPr>
        <w:rFonts w:ascii="Symbol" w:hAnsi="Symbol" w:hint="default"/>
      </w:rPr>
    </w:lvl>
    <w:lvl w:ilvl="4" w:tplc="325EBFDC">
      <w:start w:val="1"/>
      <w:numFmt w:val="bullet"/>
      <w:lvlText w:val="o"/>
      <w:lvlJc w:val="left"/>
      <w:pPr>
        <w:ind w:left="3600" w:hanging="360"/>
      </w:pPr>
      <w:rPr>
        <w:rFonts w:ascii="Courier New" w:hAnsi="Courier New" w:cs="Courier New" w:hint="default"/>
      </w:rPr>
    </w:lvl>
    <w:lvl w:ilvl="5" w:tplc="1494C0D6">
      <w:start w:val="1"/>
      <w:numFmt w:val="bullet"/>
      <w:lvlText w:val=""/>
      <w:lvlJc w:val="left"/>
      <w:pPr>
        <w:ind w:left="4320" w:hanging="360"/>
      </w:pPr>
      <w:rPr>
        <w:rFonts w:ascii="Wingdings" w:hAnsi="Wingdings" w:hint="default"/>
      </w:rPr>
    </w:lvl>
    <w:lvl w:ilvl="6" w:tplc="85BAC690">
      <w:start w:val="1"/>
      <w:numFmt w:val="bullet"/>
      <w:lvlText w:val=""/>
      <w:lvlJc w:val="left"/>
      <w:pPr>
        <w:ind w:left="5040" w:hanging="360"/>
      </w:pPr>
      <w:rPr>
        <w:rFonts w:ascii="Symbol" w:hAnsi="Symbol" w:hint="default"/>
      </w:rPr>
    </w:lvl>
    <w:lvl w:ilvl="7" w:tplc="FB0237F2">
      <w:start w:val="1"/>
      <w:numFmt w:val="bullet"/>
      <w:lvlText w:val="o"/>
      <w:lvlJc w:val="left"/>
      <w:pPr>
        <w:ind w:left="5760" w:hanging="360"/>
      </w:pPr>
      <w:rPr>
        <w:rFonts w:ascii="Courier New" w:hAnsi="Courier New" w:cs="Courier New" w:hint="default"/>
      </w:rPr>
    </w:lvl>
    <w:lvl w:ilvl="8" w:tplc="8ED88086">
      <w:start w:val="1"/>
      <w:numFmt w:val="bullet"/>
      <w:lvlText w:val=""/>
      <w:lvlJc w:val="left"/>
      <w:pPr>
        <w:ind w:left="6480" w:hanging="360"/>
      </w:pPr>
      <w:rPr>
        <w:rFonts w:ascii="Wingdings" w:hAnsi="Wingdings" w:hint="default"/>
      </w:rPr>
    </w:lvl>
  </w:abstractNum>
  <w:abstractNum w:abstractNumId="30">
    <w:nsid w:val="7B36104E"/>
    <w:multiLevelType w:val="hybridMultilevel"/>
    <w:tmpl w:val="9098C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D6263A4"/>
    <w:multiLevelType w:val="hybridMultilevel"/>
    <w:tmpl w:val="8CAC4EA8"/>
    <w:lvl w:ilvl="0" w:tplc="01DCA886">
      <w:start w:val="1"/>
      <w:numFmt w:val="bullet"/>
      <w:lvlText w:val="-"/>
      <w:lvlJc w:val="left"/>
      <w:pPr>
        <w:ind w:left="1495" w:hanging="360"/>
      </w:pPr>
      <w:rPr>
        <w:rFonts w:ascii="Times New Roman" w:eastAsia="Arial" w:hAnsi="Times New Roman" w:cs="Times New Roman" w:hint="default"/>
        <w:b/>
      </w:rPr>
    </w:lvl>
    <w:lvl w:ilvl="1" w:tplc="ABAC8570">
      <w:start w:val="1"/>
      <w:numFmt w:val="bullet"/>
      <w:lvlText w:val="o"/>
      <w:lvlJc w:val="left"/>
      <w:pPr>
        <w:ind w:left="2364" w:hanging="360"/>
      </w:pPr>
      <w:rPr>
        <w:rFonts w:ascii="Courier New" w:hAnsi="Courier New" w:cs="Courier New" w:hint="default"/>
      </w:rPr>
    </w:lvl>
    <w:lvl w:ilvl="2" w:tplc="A824E584">
      <w:start w:val="1"/>
      <w:numFmt w:val="bullet"/>
      <w:lvlText w:val=""/>
      <w:lvlJc w:val="left"/>
      <w:pPr>
        <w:ind w:left="3084" w:hanging="360"/>
      </w:pPr>
      <w:rPr>
        <w:rFonts w:ascii="Wingdings" w:hAnsi="Wingdings" w:hint="default"/>
      </w:rPr>
    </w:lvl>
    <w:lvl w:ilvl="3" w:tplc="8C3AF07A">
      <w:start w:val="1"/>
      <w:numFmt w:val="bullet"/>
      <w:lvlText w:val=""/>
      <w:lvlJc w:val="left"/>
      <w:pPr>
        <w:ind w:left="3804" w:hanging="360"/>
      </w:pPr>
      <w:rPr>
        <w:rFonts w:ascii="Symbol" w:hAnsi="Symbol" w:hint="default"/>
      </w:rPr>
    </w:lvl>
    <w:lvl w:ilvl="4" w:tplc="216CAD70">
      <w:start w:val="1"/>
      <w:numFmt w:val="bullet"/>
      <w:lvlText w:val="o"/>
      <w:lvlJc w:val="left"/>
      <w:pPr>
        <w:ind w:left="4524" w:hanging="360"/>
      </w:pPr>
      <w:rPr>
        <w:rFonts w:ascii="Courier New" w:hAnsi="Courier New" w:cs="Courier New" w:hint="default"/>
      </w:rPr>
    </w:lvl>
    <w:lvl w:ilvl="5" w:tplc="1CAC5456">
      <w:start w:val="1"/>
      <w:numFmt w:val="bullet"/>
      <w:lvlText w:val=""/>
      <w:lvlJc w:val="left"/>
      <w:pPr>
        <w:ind w:left="5244" w:hanging="360"/>
      </w:pPr>
      <w:rPr>
        <w:rFonts w:ascii="Wingdings" w:hAnsi="Wingdings" w:hint="default"/>
      </w:rPr>
    </w:lvl>
    <w:lvl w:ilvl="6" w:tplc="CF6E3E3A">
      <w:start w:val="1"/>
      <w:numFmt w:val="bullet"/>
      <w:lvlText w:val=""/>
      <w:lvlJc w:val="left"/>
      <w:pPr>
        <w:ind w:left="5964" w:hanging="360"/>
      </w:pPr>
      <w:rPr>
        <w:rFonts w:ascii="Symbol" w:hAnsi="Symbol" w:hint="default"/>
      </w:rPr>
    </w:lvl>
    <w:lvl w:ilvl="7" w:tplc="C38E9894">
      <w:start w:val="1"/>
      <w:numFmt w:val="bullet"/>
      <w:lvlText w:val="o"/>
      <w:lvlJc w:val="left"/>
      <w:pPr>
        <w:ind w:left="6684" w:hanging="360"/>
      </w:pPr>
      <w:rPr>
        <w:rFonts w:ascii="Courier New" w:hAnsi="Courier New" w:cs="Courier New" w:hint="default"/>
      </w:rPr>
    </w:lvl>
    <w:lvl w:ilvl="8" w:tplc="05C46C8A">
      <w:start w:val="1"/>
      <w:numFmt w:val="bullet"/>
      <w:lvlText w:val=""/>
      <w:lvlJc w:val="left"/>
      <w:pPr>
        <w:ind w:left="7404" w:hanging="360"/>
      </w:pPr>
      <w:rPr>
        <w:rFonts w:ascii="Wingdings" w:hAnsi="Wingdings" w:hint="default"/>
      </w:rPr>
    </w:lvl>
  </w:abstractNum>
  <w:abstractNum w:abstractNumId="32">
    <w:nsid w:val="7DF45E67"/>
    <w:multiLevelType w:val="hybridMultilevel"/>
    <w:tmpl w:val="73DAFD4A"/>
    <w:lvl w:ilvl="0" w:tplc="9842AC24">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7EE03DCB"/>
    <w:multiLevelType w:val="hybridMultilevel"/>
    <w:tmpl w:val="B152138C"/>
    <w:lvl w:ilvl="0" w:tplc="359ABE66">
      <w:start w:val="1"/>
      <w:numFmt w:val="bullet"/>
      <w:lvlText w:val=""/>
      <w:lvlJc w:val="left"/>
      <w:pPr>
        <w:ind w:left="720" w:hanging="360"/>
      </w:pPr>
      <w:rPr>
        <w:rFonts w:ascii="Wingdings" w:hAnsi="Wingdings" w:hint="default"/>
      </w:rPr>
    </w:lvl>
    <w:lvl w:ilvl="1" w:tplc="C1186C1A">
      <w:start w:val="1"/>
      <w:numFmt w:val="bullet"/>
      <w:lvlText w:val="o"/>
      <w:lvlJc w:val="left"/>
      <w:pPr>
        <w:ind w:left="1440" w:hanging="360"/>
      </w:pPr>
      <w:rPr>
        <w:rFonts w:ascii="Courier New" w:hAnsi="Courier New" w:cs="Courier New" w:hint="default"/>
      </w:rPr>
    </w:lvl>
    <w:lvl w:ilvl="2" w:tplc="C240B9FC">
      <w:start w:val="1"/>
      <w:numFmt w:val="bullet"/>
      <w:lvlText w:val=""/>
      <w:lvlJc w:val="left"/>
      <w:pPr>
        <w:ind w:left="2160" w:hanging="360"/>
      </w:pPr>
      <w:rPr>
        <w:rFonts w:ascii="Wingdings" w:hAnsi="Wingdings" w:hint="default"/>
      </w:rPr>
    </w:lvl>
    <w:lvl w:ilvl="3" w:tplc="AC76B786">
      <w:start w:val="1"/>
      <w:numFmt w:val="bullet"/>
      <w:lvlText w:val=""/>
      <w:lvlJc w:val="left"/>
      <w:pPr>
        <w:ind w:left="2880" w:hanging="360"/>
      </w:pPr>
      <w:rPr>
        <w:rFonts w:ascii="Symbol" w:hAnsi="Symbol" w:hint="default"/>
      </w:rPr>
    </w:lvl>
    <w:lvl w:ilvl="4" w:tplc="24B0E776">
      <w:start w:val="1"/>
      <w:numFmt w:val="bullet"/>
      <w:lvlText w:val="o"/>
      <w:lvlJc w:val="left"/>
      <w:pPr>
        <w:ind w:left="3600" w:hanging="360"/>
      </w:pPr>
      <w:rPr>
        <w:rFonts w:ascii="Courier New" w:hAnsi="Courier New" w:cs="Courier New" w:hint="default"/>
      </w:rPr>
    </w:lvl>
    <w:lvl w:ilvl="5" w:tplc="49F222FA">
      <w:start w:val="1"/>
      <w:numFmt w:val="bullet"/>
      <w:lvlText w:val=""/>
      <w:lvlJc w:val="left"/>
      <w:pPr>
        <w:ind w:left="4320" w:hanging="360"/>
      </w:pPr>
      <w:rPr>
        <w:rFonts w:ascii="Wingdings" w:hAnsi="Wingdings" w:hint="default"/>
      </w:rPr>
    </w:lvl>
    <w:lvl w:ilvl="6" w:tplc="20F47B84">
      <w:start w:val="1"/>
      <w:numFmt w:val="bullet"/>
      <w:lvlText w:val=""/>
      <w:lvlJc w:val="left"/>
      <w:pPr>
        <w:ind w:left="5040" w:hanging="360"/>
      </w:pPr>
      <w:rPr>
        <w:rFonts w:ascii="Symbol" w:hAnsi="Symbol" w:hint="default"/>
      </w:rPr>
    </w:lvl>
    <w:lvl w:ilvl="7" w:tplc="E6E6B978">
      <w:start w:val="1"/>
      <w:numFmt w:val="bullet"/>
      <w:lvlText w:val="o"/>
      <w:lvlJc w:val="left"/>
      <w:pPr>
        <w:ind w:left="5760" w:hanging="360"/>
      </w:pPr>
      <w:rPr>
        <w:rFonts w:ascii="Courier New" w:hAnsi="Courier New" w:cs="Courier New" w:hint="default"/>
      </w:rPr>
    </w:lvl>
    <w:lvl w:ilvl="8" w:tplc="AAD66232">
      <w:start w:val="1"/>
      <w:numFmt w:val="bullet"/>
      <w:lvlText w:val=""/>
      <w:lvlJc w:val="left"/>
      <w:pPr>
        <w:ind w:left="6480" w:hanging="360"/>
      </w:pPr>
      <w:rPr>
        <w:rFonts w:ascii="Wingdings" w:hAnsi="Wingdings" w:hint="default"/>
      </w:rPr>
    </w:lvl>
  </w:abstractNum>
  <w:abstractNum w:abstractNumId="34">
    <w:nsid w:val="7F287F70"/>
    <w:multiLevelType w:val="hybridMultilevel"/>
    <w:tmpl w:val="78D4EC56"/>
    <w:lvl w:ilvl="0" w:tplc="31BEAF5A">
      <w:start w:val="1"/>
      <w:numFmt w:val="bullet"/>
      <w:lvlText w:val=""/>
      <w:lvlJc w:val="left"/>
      <w:pPr>
        <w:tabs>
          <w:tab w:val="num" w:pos="360"/>
        </w:tabs>
        <w:ind w:left="360" w:hanging="360"/>
      </w:pPr>
      <w:rPr>
        <w:rFonts w:ascii="Symbol" w:hAnsi="Symbol" w:cs="Symbol" w:hint="default"/>
      </w:rPr>
    </w:lvl>
    <w:lvl w:ilvl="1" w:tplc="7E843606">
      <w:start w:val="1"/>
      <w:numFmt w:val="bullet"/>
      <w:lvlText w:val="o"/>
      <w:lvlJc w:val="left"/>
      <w:pPr>
        <w:ind w:left="1440" w:hanging="360"/>
      </w:pPr>
      <w:rPr>
        <w:rFonts w:ascii="Courier New" w:eastAsia="Courier New" w:hAnsi="Courier New" w:cs="Courier New" w:hint="default"/>
      </w:rPr>
    </w:lvl>
    <w:lvl w:ilvl="2" w:tplc="DCA663D6">
      <w:start w:val="1"/>
      <w:numFmt w:val="bullet"/>
      <w:lvlText w:val="§"/>
      <w:lvlJc w:val="left"/>
      <w:pPr>
        <w:ind w:left="2160" w:hanging="360"/>
      </w:pPr>
      <w:rPr>
        <w:rFonts w:ascii="Wingdings" w:eastAsia="Wingdings" w:hAnsi="Wingdings" w:cs="Wingdings" w:hint="default"/>
      </w:rPr>
    </w:lvl>
    <w:lvl w:ilvl="3" w:tplc="7026C730">
      <w:start w:val="1"/>
      <w:numFmt w:val="bullet"/>
      <w:lvlText w:val="·"/>
      <w:lvlJc w:val="left"/>
      <w:pPr>
        <w:ind w:left="2880" w:hanging="360"/>
      </w:pPr>
      <w:rPr>
        <w:rFonts w:ascii="Symbol" w:eastAsia="Symbol" w:hAnsi="Symbol" w:cs="Symbol" w:hint="default"/>
      </w:rPr>
    </w:lvl>
    <w:lvl w:ilvl="4" w:tplc="15B6594E">
      <w:start w:val="1"/>
      <w:numFmt w:val="bullet"/>
      <w:lvlText w:val="o"/>
      <w:lvlJc w:val="left"/>
      <w:pPr>
        <w:ind w:left="3600" w:hanging="360"/>
      </w:pPr>
      <w:rPr>
        <w:rFonts w:ascii="Courier New" w:eastAsia="Courier New" w:hAnsi="Courier New" w:cs="Courier New" w:hint="default"/>
      </w:rPr>
    </w:lvl>
    <w:lvl w:ilvl="5" w:tplc="732E1024">
      <w:start w:val="1"/>
      <w:numFmt w:val="bullet"/>
      <w:lvlText w:val="§"/>
      <w:lvlJc w:val="left"/>
      <w:pPr>
        <w:ind w:left="4320" w:hanging="360"/>
      </w:pPr>
      <w:rPr>
        <w:rFonts w:ascii="Wingdings" w:eastAsia="Wingdings" w:hAnsi="Wingdings" w:cs="Wingdings" w:hint="default"/>
      </w:rPr>
    </w:lvl>
    <w:lvl w:ilvl="6" w:tplc="98C08534">
      <w:start w:val="1"/>
      <w:numFmt w:val="bullet"/>
      <w:lvlText w:val="·"/>
      <w:lvlJc w:val="left"/>
      <w:pPr>
        <w:ind w:left="5040" w:hanging="360"/>
      </w:pPr>
      <w:rPr>
        <w:rFonts w:ascii="Symbol" w:eastAsia="Symbol" w:hAnsi="Symbol" w:cs="Symbol" w:hint="default"/>
      </w:rPr>
    </w:lvl>
    <w:lvl w:ilvl="7" w:tplc="8F867C42">
      <w:start w:val="1"/>
      <w:numFmt w:val="bullet"/>
      <w:lvlText w:val="o"/>
      <w:lvlJc w:val="left"/>
      <w:pPr>
        <w:ind w:left="5760" w:hanging="360"/>
      </w:pPr>
      <w:rPr>
        <w:rFonts w:ascii="Courier New" w:eastAsia="Courier New" w:hAnsi="Courier New" w:cs="Courier New" w:hint="default"/>
      </w:rPr>
    </w:lvl>
    <w:lvl w:ilvl="8" w:tplc="61043CB0">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27"/>
  </w:num>
  <w:num w:numId="3">
    <w:abstractNumId w:val="34"/>
  </w:num>
  <w:num w:numId="4">
    <w:abstractNumId w:val="9"/>
  </w:num>
  <w:num w:numId="5">
    <w:abstractNumId w:val="24"/>
  </w:num>
  <w:num w:numId="6">
    <w:abstractNumId w:val="25"/>
  </w:num>
  <w:num w:numId="7">
    <w:abstractNumId w:val="2"/>
  </w:num>
  <w:num w:numId="8">
    <w:abstractNumId w:val="0"/>
  </w:num>
  <w:num w:numId="9">
    <w:abstractNumId w:val="20"/>
  </w:num>
  <w:num w:numId="10">
    <w:abstractNumId w:val="19"/>
  </w:num>
  <w:num w:numId="11">
    <w:abstractNumId w:val="18"/>
  </w:num>
  <w:num w:numId="12">
    <w:abstractNumId w:val="33"/>
  </w:num>
  <w:num w:numId="13">
    <w:abstractNumId w:val="3"/>
  </w:num>
  <w:num w:numId="14">
    <w:abstractNumId w:val="4"/>
  </w:num>
  <w:num w:numId="15">
    <w:abstractNumId w:val="14"/>
  </w:num>
  <w:num w:numId="16">
    <w:abstractNumId w:val="12"/>
  </w:num>
  <w:num w:numId="17">
    <w:abstractNumId w:val="13"/>
  </w:num>
  <w:num w:numId="18">
    <w:abstractNumId w:val="16"/>
  </w:num>
  <w:num w:numId="19">
    <w:abstractNumId w:val="7"/>
  </w:num>
  <w:num w:numId="20">
    <w:abstractNumId w:val="21"/>
  </w:num>
  <w:num w:numId="21">
    <w:abstractNumId w:val="22"/>
  </w:num>
  <w:num w:numId="22">
    <w:abstractNumId w:val="29"/>
  </w:num>
  <w:num w:numId="23">
    <w:abstractNumId w:val="31"/>
  </w:num>
  <w:num w:numId="24">
    <w:abstractNumId w:val="23"/>
  </w:num>
  <w:num w:numId="25">
    <w:abstractNumId w:val="8"/>
  </w:num>
  <w:num w:numId="26">
    <w:abstractNumId w:val="11"/>
  </w:num>
  <w:num w:numId="27">
    <w:abstractNumId w:val="17"/>
  </w:num>
  <w:num w:numId="28">
    <w:abstractNumId w:val="10"/>
  </w:num>
  <w:num w:numId="29">
    <w:abstractNumId w:val="6"/>
  </w:num>
  <w:num w:numId="30">
    <w:abstractNumId w:val="28"/>
  </w:num>
  <w:num w:numId="31">
    <w:abstractNumId w:val="30"/>
  </w:num>
  <w:num w:numId="32">
    <w:abstractNumId w:val="26"/>
  </w:num>
  <w:num w:numId="33">
    <w:abstractNumId w:val="5"/>
  </w:num>
  <w:num w:numId="34">
    <w:abstractNumId w:val="15"/>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AD"/>
    <w:rsid w:val="00010584"/>
    <w:rsid w:val="00010C51"/>
    <w:rsid w:val="00011568"/>
    <w:rsid w:val="00022B05"/>
    <w:rsid w:val="000477B4"/>
    <w:rsid w:val="000549F8"/>
    <w:rsid w:val="00072113"/>
    <w:rsid w:val="000871CD"/>
    <w:rsid w:val="000E78B2"/>
    <w:rsid w:val="000F47FB"/>
    <w:rsid w:val="001073AD"/>
    <w:rsid w:val="00123736"/>
    <w:rsid w:val="00190D4E"/>
    <w:rsid w:val="00193C0C"/>
    <w:rsid w:val="001C00BC"/>
    <w:rsid w:val="001C0285"/>
    <w:rsid w:val="001D2F75"/>
    <w:rsid w:val="001D7BE8"/>
    <w:rsid w:val="0020629E"/>
    <w:rsid w:val="002074F8"/>
    <w:rsid w:val="00221546"/>
    <w:rsid w:val="0022285C"/>
    <w:rsid w:val="002364F0"/>
    <w:rsid w:val="00243600"/>
    <w:rsid w:val="0025263C"/>
    <w:rsid w:val="00281FB1"/>
    <w:rsid w:val="00286BD1"/>
    <w:rsid w:val="002A352C"/>
    <w:rsid w:val="002D72BB"/>
    <w:rsid w:val="003012F3"/>
    <w:rsid w:val="00312827"/>
    <w:rsid w:val="00312F59"/>
    <w:rsid w:val="00335A68"/>
    <w:rsid w:val="00335EC0"/>
    <w:rsid w:val="00340C56"/>
    <w:rsid w:val="003440CF"/>
    <w:rsid w:val="00346481"/>
    <w:rsid w:val="0038318D"/>
    <w:rsid w:val="003D264F"/>
    <w:rsid w:val="003E177F"/>
    <w:rsid w:val="003F404B"/>
    <w:rsid w:val="00421295"/>
    <w:rsid w:val="00427702"/>
    <w:rsid w:val="00427834"/>
    <w:rsid w:val="00442729"/>
    <w:rsid w:val="0044750C"/>
    <w:rsid w:val="00485468"/>
    <w:rsid w:val="004931BF"/>
    <w:rsid w:val="004B43EE"/>
    <w:rsid w:val="004D10A3"/>
    <w:rsid w:val="00503B18"/>
    <w:rsid w:val="0056566C"/>
    <w:rsid w:val="00571471"/>
    <w:rsid w:val="005D24F3"/>
    <w:rsid w:val="005D5187"/>
    <w:rsid w:val="005E2406"/>
    <w:rsid w:val="006514D7"/>
    <w:rsid w:val="006610D5"/>
    <w:rsid w:val="00661D8E"/>
    <w:rsid w:val="00674AA5"/>
    <w:rsid w:val="00675012"/>
    <w:rsid w:val="006B3950"/>
    <w:rsid w:val="006B7EBF"/>
    <w:rsid w:val="006D0E44"/>
    <w:rsid w:val="006E0294"/>
    <w:rsid w:val="006E24F8"/>
    <w:rsid w:val="006F502F"/>
    <w:rsid w:val="00716CDF"/>
    <w:rsid w:val="007671A5"/>
    <w:rsid w:val="007846B9"/>
    <w:rsid w:val="00786681"/>
    <w:rsid w:val="00791E04"/>
    <w:rsid w:val="007949BE"/>
    <w:rsid w:val="007D777E"/>
    <w:rsid w:val="007F4896"/>
    <w:rsid w:val="00803F06"/>
    <w:rsid w:val="00805687"/>
    <w:rsid w:val="00830C1F"/>
    <w:rsid w:val="008620B8"/>
    <w:rsid w:val="00882F84"/>
    <w:rsid w:val="00885D91"/>
    <w:rsid w:val="00895008"/>
    <w:rsid w:val="008B720C"/>
    <w:rsid w:val="009261C4"/>
    <w:rsid w:val="009435F8"/>
    <w:rsid w:val="00946C1E"/>
    <w:rsid w:val="009531BB"/>
    <w:rsid w:val="00962B15"/>
    <w:rsid w:val="00976F39"/>
    <w:rsid w:val="009815B8"/>
    <w:rsid w:val="009A79D2"/>
    <w:rsid w:val="009D4AAC"/>
    <w:rsid w:val="009F0D7F"/>
    <w:rsid w:val="009F5AED"/>
    <w:rsid w:val="00A16B7D"/>
    <w:rsid w:val="00A323D2"/>
    <w:rsid w:val="00A51E20"/>
    <w:rsid w:val="00A73FF7"/>
    <w:rsid w:val="00AA397D"/>
    <w:rsid w:val="00AC1A3D"/>
    <w:rsid w:val="00AE7AED"/>
    <w:rsid w:val="00AF2532"/>
    <w:rsid w:val="00AF3819"/>
    <w:rsid w:val="00B11B77"/>
    <w:rsid w:val="00B42045"/>
    <w:rsid w:val="00B63805"/>
    <w:rsid w:val="00B824B5"/>
    <w:rsid w:val="00B85A6A"/>
    <w:rsid w:val="00B951EB"/>
    <w:rsid w:val="00B97ABD"/>
    <w:rsid w:val="00BB020A"/>
    <w:rsid w:val="00BB4D23"/>
    <w:rsid w:val="00BD0094"/>
    <w:rsid w:val="00BD0301"/>
    <w:rsid w:val="00BE18B0"/>
    <w:rsid w:val="00BE1F87"/>
    <w:rsid w:val="00BE4E7A"/>
    <w:rsid w:val="00BF3EE3"/>
    <w:rsid w:val="00BF7088"/>
    <w:rsid w:val="00C32C99"/>
    <w:rsid w:val="00C42EB8"/>
    <w:rsid w:val="00CB600F"/>
    <w:rsid w:val="00CD4918"/>
    <w:rsid w:val="00CD6844"/>
    <w:rsid w:val="00CE71E2"/>
    <w:rsid w:val="00D32C33"/>
    <w:rsid w:val="00D55A0B"/>
    <w:rsid w:val="00D823ED"/>
    <w:rsid w:val="00DC6465"/>
    <w:rsid w:val="00DD251A"/>
    <w:rsid w:val="00DD7A0E"/>
    <w:rsid w:val="00E34FC8"/>
    <w:rsid w:val="00E36DB7"/>
    <w:rsid w:val="00E94F5B"/>
    <w:rsid w:val="00EA0C60"/>
    <w:rsid w:val="00EA7DF8"/>
    <w:rsid w:val="00EB6E88"/>
    <w:rsid w:val="00EC1C47"/>
    <w:rsid w:val="00ED17C4"/>
    <w:rsid w:val="00ED3A12"/>
    <w:rsid w:val="00ED76D7"/>
    <w:rsid w:val="00EF1E80"/>
    <w:rsid w:val="00EF605B"/>
    <w:rsid w:val="00F139AB"/>
    <w:rsid w:val="00F2545A"/>
    <w:rsid w:val="00F43959"/>
    <w:rsid w:val="00FE1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32"/>
      <w:szCs w:val="32"/>
    </w:rPr>
  </w:style>
  <w:style w:type="paragraph" w:styleId="1">
    <w:name w:val="heading 1"/>
    <w:basedOn w:val="a"/>
    <w:next w:val="a"/>
    <w:link w:val="10"/>
    <w:qFormat/>
    <w:pPr>
      <w:keepNext/>
      <w:outlineLvl w:val="0"/>
    </w:pPr>
    <w:rPr>
      <w:b/>
      <w:bCs/>
      <w:lang w:val="uk-UA"/>
    </w:rPr>
  </w:style>
  <w:style w:type="paragraph" w:styleId="2">
    <w:name w:val="heading 2"/>
    <w:basedOn w:val="a"/>
    <w:next w:val="a"/>
    <w:link w:val="20"/>
    <w:qFormat/>
    <w:pPr>
      <w:keepNext/>
      <w:tabs>
        <w:tab w:val="num" w:pos="0"/>
      </w:tabs>
      <w:ind w:firstLine="709"/>
      <w:outlineLvl w:val="1"/>
    </w:pPr>
    <w:rPr>
      <w:b/>
      <w:bCs/>
      <w:i/>
      <w:iCs/>
      <w:sz w:val="24"/>
      <w:szCs w:val="24"/>
      <w:lang w:val="uk-UA" w:eastAsia="ar-SA"/>
    </w:rPr>
  </w:style>
  <w:style w:type="paragraph" w:styleId="3">
    <w:name w:val="heading 3"/>
    <w:basedOn w:val="a"/>
    <w:next w:val="a"/>
    <w:link w:val="30"/>
    <w:unhideWhenUsed/>
    <w:qFormat/>
    <w:pPr>
      <w:keepNext/>
      <w:keepLines/>
      <w:spacing w:before="200"/>
      <w:outlineLvl w:val="2"/>
    </w:pPr>
    <w:rPr>
      <w:rFonts w:ascii="Calibri Light" w:hAnsi="Calibri Light"/>
      <w:b/>
      <w:bCs/>
      <w:color w:val="5B9BD5"/>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qFormat/>
    <w:pPr>
      <w:tabs>
        <w:tab w:val="num" w:pos="0"/>
      </w:tabs>
      <w:spacing w:before="240" w:after="60"/>
      <w:ind w:left="1008" w:hanging="1008"/>
      <w:outlineLvl w:val="4"/>
    </w:pPr>
    <w:rPr>
      <w:b/>
      <w:bCs/>
      <w:i/>
      <w:iCs/>
      <w:sz w:val="26"/>
      <w:szCs w:val="26"/>
      <w:lang w:eastAsia="ar-SA"/>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Pr>
      <w:color w:val="40404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color w:val="404040"/>
      <w:lang w:val="uk-UA"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Pr>
      <w:color w:val="404040"/>
      <w:lang w:val="uk-UA"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Pr>
      <w:color w:val="404040"/>
      <w:lang w:val="uk-UA"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Pr>
      <w:color w:val="404040"/>
      <w:lang w:val="uk-UA"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Pr>
      <w:color w:val="404040"/>
      <w:lang w:val="uk-UA"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Pr>
      <w:color w:val="404040"/>
      <w:lang w:val="uk-UA"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5">
    <w:name w:val="Текст сноски Знак"/>
    <w:link w:val="a6"/>
    <w:uiPriority w:val="99"/>
    <w:rPr>
      <w:sz w:val="18"/>
    </w:rPr>
  </w:style>
  <w:style w:type="character" w:styleId="a7">
    <w:name w:val="footnote reference"/>
    <w:basedOn w:val="a0"/>
    <w:uiPriority w:val="99"/>
    <w:unhideWhenUsed/>
    <w:rPr>
      <w:vertAlign w:val="superscript"/>
    </w:rPr>
  </w:style>
  <w:style w:type="paragraph" w:styleId="a8">
    <w:name w:val="endnote text"/>
    <w:basedOn w:val="a"/>
    <w:link w:val="a9"/>
    <w:uiPriority w:val="99"/>
    <w:semiHidden/>
    <w:unhideWhenUsed/>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paragraph" w:styleId="ad">
    <w:name w:val="header"/>
    <w:basedOn w:val="a"/>
    <w:link w:val="ae"/>
    <w:pPr>
      <w:tabs>
        <w:tab w:val="center" w:pos="4677"/>
        <w:tab w:val="right" w:pos="9355"/>
      </w:tabs>
    </w:pPr>
  </w:style>
  <w:style w:type="paragraph" w:styleId="af">
    <w:name w:val="footer"/>
    <w:basedOn w:val="a"/>
    <w:link w:val="13"/>
    <w:pPr>
      <w:tabs>
        <w:tab w:val="center" w:pos="4677"/>
        <w:tab w:val="right" w:pos="9355"/>
      </w:tabs>
    </w:pPr>
  </w:style>
  <w:style w:type="paragraph" w:styleId="af0">
    <w:name w:val="Document Map"/>
    <w:basedOn w:val="a"/>
    <w:semiHidden/>
    <w:pPr>
      <w:shd w:val="clear" w:color="auto" w:fill="000080"/>
    </w:pPr>
    <w:rPr>
      <w:rFonts w:ascii="Tahoma" w:hAnsi="Tahoma" w:cs="Tahoma"/>
    </w:rPr>
  </w:style>
  <w:style w:type="paragraph" w:styleId="af1">
    <w:name w:val="Body Text"/>
    <w:basedOn w:val="a"/>
    <w:link w:val="af2"/>
    <w:pPr>
      <w:jc w:val="both"/>
    </w:pPr>
    <w:rPr>
      <w:lang w:val="uk-UA"/>
    </w:rPr>
  </w:style>
  <w:style w:type="paragraph" w:styleId="af3">
    <w:name w:val="Body Text Indent"/>
    <w:basedOn w:val="a"/>
    <w:rPr>
      <w:lang w:val="uk-UA"/>
    </w:rPr>
  </w:style>
  <w:style w:type="paragraph" w:styleId="24">
    <w:name w:val="Body Text Indent 2"/>
    <w:basedOn w:val="a"/>
    <w:link w:val="25"/>
    <w:pPr>
      <w:ind w:firstLine="851"/>
    </w:pPr>
    <w:rPr>
      <w:lang w:val="uk-UA"/>
    </w:rPr>
  </w:style>
  <w:style w:type="character" w:styleId="af4">
    <w:name w:val="page number"/>
    <w:basedOn w:val="a0"/>
  </w:style>
  <w:style w:type="paragraph" w:styleId="a6">
    <w:name w:val="footnote text"/>
    <w:basedOn w:val="a"/>
    <w:link w:val="a5"/>
    <w:rPr>
      <w:rFonts w:ascii="Tahoma" w:hAnsi="Tahoma" w:cs="Tahoma"/>
      <w:sz w:val="16"/>
      <w:szCs w:val="16"/>
    </w:rPr>
  </w:style>
  <w:style w:type="table" w:styleId="af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6">
    <w:name w:val="Body Text 2"/>
    <w:basedOn w:val="a"/>
    <w:pPr>
      <w:spacing w:after="120" w:line="480" w:lineRule="auto"/>
    </w:pPr>
  </w:style>
  <w:style w:type="paragraph" w:customStyle="1" w:styleId="af6">
    <w:name w:val="Знак"/>
    <w:basedOn w:val="a"/>
    <w:rPr>
      <w:rFonts w:ascii="Verdana" w:hAnsi="Verdana" w:cs="Verdana"/>
      <w:sz w:val="20"/>
      <w:szCs w:val="20"/>
      <w:lang w:val="en-US" w:eastAsia="en-US"/>
    </w:rPr>
  </w:style>
  <w:style w:type="paragraph" w:customStyle="1" w:styleId="af7">
    <w:name w:val="Знак"/>
    <w:basedOn w:val="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w:basedOn w:val="a"/>
    <w:rPr>
      <w:rFonts w:ascii="Verdana" w:hAnsi="Verdana" w:cs="Verdana"/>
      <w:sz w:val="20"/>
      <w:szCs w:val="20"/>
      <w:lang w:val="en-US" w:eastAsia="en-US"/>
    </w:rPr>
  </w:style>
  <w:style w:type="paragraph" w:customStyle="1" w:styleId="af8">
    <w:name w:val="Стиль Знак"/>
    <w:basedOn w:val="a"/>
    <w:rPr>
      <w:rFonts w:ascii="Verdana" w:hAnsi="Verdana" w:cs="Verdana"/>
      <w:color w:val="000000"/>
      <w:sz w:val="20"/>
      <w:szCs w:val="20"/>
      <w:lang w:val="en-US" w:eastAsia="en-US"/>
    </w:rPr>
  </w:style>
  <w:style w:type="paragraph" w:customStyle="1" w:styleId="af9">
    <w:name w:val="Знак Знак Знак Знак"/>
    <w:basedOn w:val="a"/>
    <w:rPr>
      <w:rFonts w:ascii="Verdana" w:hAnsi="Verdana" w:cs="Verdana"/>
      <w:sz w:val="20"/>
      <w:szCs w:val="20"/>
      <w:lang w:val="en-US" w:eastAsia="en-US"/>
    </w:rPr>
  </w:style>
  <w:style w:type="paragraph" w:styleId="afa">
    <w:name w:val="List Paragraph"/>
    <w:basedOn w:val="a"/>
    <w:qFormat/>
    <w:pPr>
      <w:ind w:left="720"/>
      <w:contextualSpacing/>
    </w:pPr>
    <w:rPr>
      <w:sz w:val="24"/>
      <w:szCs w:val="24"/>
      <w:lang w:val="uk-UA" w:eastAsia="uk-UA"/>
    </w:rPr>
  </w:style>
  <w:style w:type="paragraph" w:styleId="afb">
    <w:name w:val="Normal (Web)"/>
    <w:basedOn w:val="a"/>
    <w:uiPriority w:val="99"/>
    <w:pPr>
      <w:spacing w:before="100" w:beforeAutospacing="1" w:after="100" w:afterAutospacing="1"/>
    </w:pPr>
    <w:rPr>
      <w:sz w:val="24"/>
      <w:szCs w:val="24"/>
    </w:rPr>
  </w:style>
  <w:style w:type="character" w:styleId="afc">
    <w:name w:val="Strong"/>
    <w:uiPriority w:val="99"/>
    <w:qFormat/>
    <w:rPr>
      <w:b/>
      <w:bCs/>
    </w:rPr>
  </w:style>
  <w:style w:type="character" w:styleId="afd">
    <w:name w:val="Hyperlink"/>
    <w:rPr>
      <w:color w:val="0000FF"/>
      <w:u w:val="single"/>
    </w:rPr>
  </w:style>
  <w:style w:type="paragraph" w:customStyle="1" w:styleId="rvps2">
    <w:name w:val="rvps2"/>
    <w:basedOn w:val="a"/>
    <w:pPr>
      <w:spacing w:before="100" w:beforeAutospacing="1" w:after="100" w:afterAutospacing="1"/>
    </w:pPr>
    <w:rPr>
      <w:sz w:val="24"/>
      <w:szCs w:val="24"/>
    </w:rPr>
  </w:style>
  <w:style w:type="character" w:customStyle="1" w:styleId="rvts46">
    <w:name w:val="rvts46"/>
    <w:basedOn w:val="a0"/>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en-US"/>
    </w:rPr>
  </w:style>
  <w:style w:type="character" w:customStyle="1" w:styleId="rvts0">
    <w:name w:val="rvts0"/>
    <w:basedOn w:val="a0"/>
  </w:style>
  <w:style w:type="paragraph" w:customStyle="1" w:styleId="110">
    <w:name w:val="Знак Знак Знак Знак1 Знак Знак Знак Знак Знак Знак Знак Знак1"/>
    <w:basedOn w:val="a"/>
    <w:rPr>
      <w:rFonts w:ascii="Verdana" w:hAnsi="Verdana" w:cs="Verdana"/>
      <w:sz w:val="20"/>
      <w:szCs w:val="20"/>
      <w:lang w:val="en-US" w:eastAsia="en-US"/>
    </w:rPr>
  </w:style>
  <w:style w:type="paragraph" w:customStyle="1" w:styleId="aff">
    <w:name w:val="Знак Знак Знак Знак Знак Знак Знак"/>
    <w:basedOn w:val="a"/>
    <w:rPr>
      <w:rFonts w:ascii="Verdana" w:hAnsi="Verdana" w:cs="Verdana"/>
      <w:sz w:val="20"/>
      <w:szCs w:val="20"/>
      <w:lang w:val="en-US" w:eastAsia="en-US"/>
    </w:rPr>
  </w:style>
  <w:style w:type="paragraph" w:customStyle="1" w:styleId="aff0">
    <w:name w:val="Знак Знак Знак Знак Знак Знак Знак Знак"/>
    <w:basedOn w:val="a"/>
    <w:rPr>
      <w:rFonts w:ascii="Verdana" w:hAnsi="Verdana" w:cs="Verdana"/>
      <w:sz w:val="20"/>
      <w:szCs w:val="20"/>
      <w:lang w:val="en-US" w:eastAsia="en-US"/>
    </w:rPr>
  </w:style>
  <w:style w:type="character" w:customStyle="1" w:styleId="25">
    <w:name w:val="Основной текст с отступом 2 Знак"/>
    <w:link w:val="24"/>
    <w:rPr>
      <w:sz w:val="32"/>
      <w:szCs w:val="32"/>
      <w:lang w:val="uk-UA"/>
    </w:rPr>
  </w:style>
  <w:style w:type="character" w:customStyle="1" w:styleId="ae">
    <w:name w:val="Верхний колонтитул Знак"/>
    <w:link w:val="ad"/>
    <w:rPr>
      <w:sz w:val="32"/>
      <w:szCs w:val="32"/>
    </w:rPr>
  </w:style>
  <w:style w:type="paragraph" w:styleId="aff1">
    <w:name w:val="Balloon Text"/>
    <w:basedOn w:val="a"/>
    <w:link w:val="aff2"/>
    <w:rPr>
      <w:rFonts w:ascii="Tahoma" w:hAnsi="Tahoma" w:cs="Tahoma"/>
      <w:sz w:val="16"/>
      <w:szCs w:val="16"/>
    </w:rPr>
  </w:style>
  <w:style w:type="character" w:customStyle="1" w:styleId="aff2">
    <w:name w:val="Текст выноски Знак"/>
    <w:link w:val="aff1"/>
    <w:rPr>
      <w:rFonts w:ascii="Tahoma" w:hAnsi="Tahoma" w:cs="Tahoma"/>
      <w:sz w:val="16"/>
      <w:szCs w:val="16"/>
    </w:rPr>
  </w:style>
  <w:style w:type="character" w:styleId="aff3">
    <w:name w:val="FollowedHyperlink"/>
    <w:basedOn w:val="a0"/>
    <w:uiPriority w:val="99"/>
    <w:semiHidden/>
    <w:unhideWhenUsed/>
    <w:rPr>
      <w:color w:val="954F72"/>
      <w:u w:val="single"/>
    </w:rPr>
  </w:style>
  <w:style w:type="paragraph" w:customStyle="1" w:styleId="msonormal0">
    <w:name w:val="msonormal"/>
    <w:basedOn w:val="a"/>
    <w:pPr>
      <w:spacing w:before="100" w:beforeAutospacing="1" w:after="100" w:afterAutospacing="1"/>
    </w:pPr>
    <w:rPr>
      <w:sz w:val="24"/>
      <w:szCs w:val="24"/>
    </w:rPr>
  </w:style>
  <w:style w:type="paragraph" w:customStyle="1" w:styleId="font5">
    <w:name w:val="font5"/>
    <w:basedOn w:val="a"/>
    <w:pPr>
      <w:spacing w:before="100" w:beforeAutospacing="1" w:after="100" w:afterAutospacing="1"/>
    </w:pPr>
    <w:rPr>
      <w:color w:val="000000"/>
      <w:sz w:val="20"/>
      <w:szCs w:val="20"/>
    </w:rPr>
  </w:style>
  <w:style w:type="paragraph" w:customStyle="1" w:styleId="font6">
    <w:name w:val="font6"/>
    <w:basedOn w:val="a"/>
    <w:pPr>
      <w:spacing w:before="100" w:beforeAutospacing="1" w:after="100" w:afterAutospacing="1"/>
    </w:pPr>
    <w:rPr>
      <w:i/>
      <w:iCs/>
      <w:color w:val="000000"/>
      <w:sz w:val="20"/>
      <w:szCs w:val="20"/>
    </w:rPr>
  </w:style>
  <w:style w:type="paragraph" w:customStyle="1" w:styleId="font7">
    <w:name w:val="font7"/>
    <w:basedOn w:val="a"/>
    <w:pPr>
      <w:spacing w:before="100" w:beforeAutospacing="1" w:after="100" w:afterAutospacing="1"/>
    </w:pPr>
    <w:rPr>
      <w:color w:val="000000"/>
      <w:sz w:val="16"/>
      <w:szCs w:val="16"/>
    </w:rPr>
  </w:style>
  <w:style w:type="paragraph" w:customStyle="1" w:styleId="xl66">
    <w:name w:val="xl66"/>
    <w:basedOn w:val="a"/>
    <w:pPr>
      <w:spacing w:before="100" w:beforeAutospacing="1" w:after="100" w:afterAutospacing="1"/>
      <w:jc w:val="center"/>
    </w:pPr>
    <w:rPr>
      <w:b/>
      <w:bCs/>
      <w:color w:val="000000"/>
      <w:sz w:val="24"/>
      <w:szCs w:val="24"/>
    </w:rPr>
  </w:style>
  <w:style w:type="paragraph" w:customStyle="1" w:styleId="xl67">
    <w:name w:val="xl67"/>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sz w:val="24"/>
      <w:szCs w:val="24"/>
    </w:rPr>
  </w:style>
  <w:style w:type="paragraph" w:customStyle="1" w:styleId="xl68">
    <w:name w:val="xl68"/>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sz w:val="24"/>
      <w:szCs w:val="24"/>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1">
    <w:name w:val="xl71"/>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sz w:val="24"/>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sz w:val="24"/>
      <w:szCs w:val="24"/>
    </w:rPr>
  </w:style>
  <w:style w:type="paragraph" w:customStyle="1" w:styleId="xl73">
    <w:name w:val="xl73"/>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sz w:val="24"/>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sz w:val="24"/>
      <w:szCs w:val="24"/>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81">
    <w:name w:val="xl8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pPr>
    <w:rPr>
      <w:b/>
      <w:bCs/>
      <w:color w:val="000000"/>
      <w:sz w:val="24"/>
      <w:szCs w:val="24"/>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pPr>
    <w:rPr>
      <w:b/>
      <w:bCs/>
      <w:sz w:val="24"/>
      <w:szCs w:val="24"/>
    </w:rPr>
  </w:style>
  <w:style w:type="paragraph" w:customStyle="1" w:styleId="xl84">
    <w:name w:val="xl84"/>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pPr>
    <w:rPr>
      <w:b/>
      <w:bCs/>
      <w:color w:val="000000"/>
      <w:sz w:val="24"/>
      <w:szCs w:val="24"/>
    </w:rPr>
  </w:style>
  <w:style w:type="paragraph" w:customStyle="1" w:styleId="xl87">
    <w:name w:val="xl87"/>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sz w:val="24"/>
      <w:szCs w:val="24"/>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sz w:val="24"/>
      <w:szCs w:val="24"/>
    </w:rPr>
  </w:style>
  <w:style w:type="paragraph" w:customStyle="1" w:styleId="xl89">
    <w:name w:val="xl89"/>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sz w:val="22"/>
      <w:szCs w:val="22"/>
    </w:rPr>
  </w:style>
  <w:style w:type="paragraph" w:customStyle="1" w:styleId="xl90">
    <w:name w:val="xl90"/>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sz w:val="22"/>
      <w:szCs w:val="22"/>
    </w:rPr>
  </w:style>
  <w:style w:type="paragraph" w:customStyle="1" w:styleId="xl91">
    <w:name w:val="xl91"/>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sz w:val="24"/>
      <w:szCs w:val="24"/>
    </w:rPr>
  </w:style>
  <w:style w:type="paragraph" w:customStyle="1" w:styleId="xl92">
    <w:name w:val="xl92"/>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93">
    <w:name w:val="xl9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5">
    <w:name w:val="xl9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6">
    <w:name w:val="xl96"/>
    <w:basedOn w:val="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7">
    <w:name w:val="xl97"/>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sz w:val="24"/>
      <w:szCs w:val="24"/>
    </w:rPr>
  </w:style>
  <w:style w:type="paragraph" w:customStyle="1" w:styleId="xl98">
    <w:name w:val="xl98"/>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99">
    <w:name w:val="xl9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00">
    <w:name w:val="xl10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02">
    <w:name w:val="xl10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sz w:val="24"/>
      <w:szCs w:val="24"/>
    </w:rPr>
  </w:style>
  <w:style w:type="paragraph" w:customStyle="1" w:styleId="xl104">
    <w:name w:val="xl10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5">
    <w:name w:val="xl10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6">
    <w:name w:val="xl10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7">
    <w:name w:val="xl10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08">
    <w:name w:val="xl108"/>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sz w:val="24"/>
      <w:szCs w:val="24"/>
    </w:rPr>
  </w:style>
  <w:style w:type="paragraph" w:customStyle="1" w:styleId="xl109">
    <w:name w:val="xl109"/>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sz w:val="24"/>
      <w:szCs w:val="24"/>
    </w:rPr>
  </w:style>
  <w:style w:type="paragraph" w:customStyle="1" w:styleId="xl110">
    <w:name w:val="xl110"/>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sz w:val="24"/>
      <w:szCs w:val="24"/>
    </w:rPr>
  </w:style>
  <w:style w:type="paragraph" w:customStyle="1" w:styleId="xl111">
    <w:name w:val="xl111"/>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pPr>
    <w:rPr>
      <w:b/>
      <w:bCs/>
      <w:color w:val="000000"/>
      <w:sz w:val="24"/>
      <w:szCs w:val="24"/>
    </w:rPr>
  </w:style>
  <w:style w:type="paragraph" w:customStyle="1" w:styleId="xl112">
    <w:name w:val="xl112"/>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sz w:val="24"/>
      <w:szCs w:val="24"/>
    </w:rPr>
  </w:style>
  <w:style w:type="paragraph" w:customStyle="1" w:styleId="xl113">
    <w:name w:val="xl11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5">
    <w:name w:val="xl11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6">
    <w:name w:val="xl11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7">
    <w:name w:val="xl117"/>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sz w:val="24"/>
      <w:szCs w:val="24"/>
    </w:rPr>
  </w:style>
  <w:style w:type="paragraph" w:customStyle="1" w:styleId="xl119">
    <w:name w:val="xl11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20">
    <w:name w:val="xl12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21">
    <w:name w:val="xl121"/>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sz w:val="24"/>
      <w:szCs w:val="24"/>
    </w:rPr>
  </w:style>
  <w:style w:type="paragraph" w:customStyle="1" w:styleId="xl122">
    <w:name w:val="xl12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23">
    <w:name w:val="xl123"/>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sz w:val="24"/>
      <w:szCs w:val="24"/>
    </w:rPr>
  </w:style>
  <w:style w:type="paragraph" w:customStyle="1" w:styleId="xl124">
    <w:name w:val="xl12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25">
    <w:name w:val="xl125"/>
    <w:basedOn w:val="a"/>
    <w:pPr>
      <w:spacing w:before="100" w:beforeAutospacing="1" w:after="100" w:afterAutospacing="1"/>
      <w:jc w:val="center"/>
    </w:pPr>
    <w:rPr>
      <w:sz w:val="24"/>
      <w:szCs w:val="24"/>
    </w:rPr>
  </w:style>
  <w:style w:type="paragraph" w:customStyle="1" w:styleId="xl126">
    <w:name w:val="xl126"/>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sz w:val="24"/>
      <w:szCs w:val="24"/>
    </w:rPr>
  </w:style>
  <w:style w:type="paragraph" w:customStyle="1" w:styleId="xl127">
    <w:name w:val="xl1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0">
    <w:name w:val="xl1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1">
    <w:name w:val="xl131"/>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sz w:val="24"/>
      <w:szCs w:val="24"/>
    </w:rPr>
  </w:style>
  <w:style w:type="paragraph" w:customStyle="1" w:styleId="xl132">
    <w:name w:val="xl13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33">
    <w:name w:val="xl13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34">
    <w:name w:val="xl134"/>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sz w:val="24"/>
      <w:szCs w:val="24"/>
    </w:rPr>
  </w:style>
  <w:style w:type="paragraph" w:customStyle="1" w:styleId="xl135">
    <w:name w:val="xl135"/>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pPr>
    <w:rPr>
      <w:sz w:val="24"/>
      <w:szCs w:val="24"/>
    </w:rPr>
  </w:style>
  <w:style w:type="paragraph" w:customStyle="1" w:styleId="xl136">
    <w:name w:val="xl136"/>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8">
    <w:name w:val="xl1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9">
    <w:name w:val="xl13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0">
    <w:name w:val="xl14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41">
    <w:name w:val="xl14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sz w:val="24"/>
      <w:szCs w:val="24"/>
    </w:rPr>
  </w:style>
  <w:style w:type="paragraph" w:customStyle="1" w:styleId="xl143">
    <w:name w:val="xl143"/>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sz w:val="24"/>
      <w:szCs w:val="24"/>
    </w:rPr>
  </w:style>
  <w:style w:type="paragraph" w:customStyle="1" w:styleId="xl144">
    <w:name w:val="xl144"/>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sz w:val="24"/>
      <w:szCs w:val="24"/>
    </w:rPr>
  </w:style>
  <w:style w:type="paragraph" w:customStyle="1" w:styleId="xl145">
    <w:name w:val="xl14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6">
    <w:name w:val="xl14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color w:val="000000"/>
      <w:sz w:val="24"/>
      <w:szCs w:val="24"/>
    </w:rPr>
  </w:style>
  <w:style w:type="paragraph" w:customStyle="1" w:styleId="xl147">
    <w:name w:val="xl14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color w:val="000000"/>
      <w:sz w:val="24"/>
      <w:szCs w:val="24"/>
    </w:rPr>
  </w:style>
  <w:style w:type="paragraph" w:customStyle="1" w:styleId="xl148">
    <w:name w:val="xl14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149">
    <w:name w:val="xl14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4"/>
      <w:szCs w:val="24"/>
    </w:rPr>
  </w:style>
  <w:style w:type="paragraph" w:customStyle="1" w:styleId="xl152">
    <w:name w:val="xl152"/>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sz w:val="24"/>
      <w:szCs w:val="24"/>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color w:val="000000"/>
      <w:sz w:val="24"/>
      <w:szCs w:val="24"/>
    </w:rPr>
  </w:style>
  <w:style w:type="paragraph" w:customStyle="1" w:styleId="xl154">
    <w:name w:val="xl15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4"/>
      <w:szCs w:val="24"/>
    </w:rPr>
  </w:style>
  <w:style w:type="paragraph" w:customStyle="1" w:styleId="xl155">
    <w:name w:val="xl15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56">
    <w:name w:val="xl156"/>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times new roman cyr" w:hAnsi="times new roman cyr" w:cs="times new roman cyr"/>
      <w:sz w:val="24"/>
      <w:szCs w:val="24"/>
    </w:rPr>
  </w:style>
  <w:style w:type="paragraph" w:customStyle="1" w:styleId="xl157">
    <w:name w:val="xl157"/>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sz w:val="24"/>
      <w:szCs w:val="24"/>
    </w:rPr>
  </w:style>
  <w:style w:type="paragraph" w:customStyle="1" w:styleId="xl158">
    <w:name w:val="xl158"/>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sz w:val="24"/>
      <w:szCs w:val="24"/>
    </w:rPr>
  </w:style>
  <w:style w:type="paragraph" w:customStyle="1" w:styleId="xl159">
    <w:name w:val="xl159"/>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sz w:val="24"/>
      <w:szCs w:val="24"/>
    </w:rPr>
  </w:style>
  <w:style w:type="paragraph" w:customStyle="1" w:styleId="xl160">
    <w:name w:val="xl160"/>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cyr" w:hAnsi="times new roman cyr" w:cs="times new roman cyr"/>
      <w:sz w:val="24"/>
      <w:szCs w:val="24"/>
    </w:rPr>
  </w:style>
  <w:style w:type="paragraph" w:customStyle="1" w:styleId="xl161">
    <w:name w:val="xl16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162">
    <w:name w:val="xl16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4"/>
      <w:szCs w:val="24"/>
    </w:rPr>
  </w:style>
  <w:style w:type="paragraph" w:customStyle="1" w:styleId="xl163">
    <w:name w:val="xl16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4"/>
      <w:szCs w:val="24"/>
    </w:rPr>
  </w:style>
  <w:style w:type="paragraph" w:customStyle="1" w:styleId="xl164">
    <w:name w:val="xl16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4"/>
      <w:szCs w:val="24"/>
    </w:rPr>
  </w:style>
  <w:style w:type="paragraph" w:customStyle="1" w:styleId="xl165">
    <w:name w:val="xl165"/>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times new roman cyr" w:hAnsi="times new roman cyr" w:cs="times new roman cyr"/>
      <w:b/>
      <w:bCs/>
      <w:sz w:val="24"/>
      <w:szCs w:val="24"/>
    </w:rPr>
  </w:style>
  <w:style w:type="paragraph" w:customStyle="1" w:styleId="xl166">
    <w:name w:val="xl166"/>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b/>
      <w:bCs/>
      <w:sz w:val="24"/>
      <w:szCs w:val="24"/>
    </w:rPr>
  </w:style>
  <w:style w:type="paragraph" w:customStyle="1" w:styleId="xl167">
    <w:name w:val="xl167"/>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b/>
      <w:bCs/>
      <w:sz w:val="24"/>
      <w:szCs w:val="24"/>
    </w:rPr>
  </w:style>
  <w:style w:type="paragraph" w:customStyle="1" w:styleId="xl168">
    <w:name w:val="xl168"/>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b/>
      <w:bCs/>
      <w:sz w:val="24"/>
      <w:szCs w:val="24"/>
    </w:rPr>
  </w:style>
  <w:style w:type="paragraph" w:customStyle="1" w:styleId="xl169">
    <w:name w:val="xl169"/>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cyr" w:hAnsi="times new roman cyr" w:cs="times new roman cyr"/>
      <w:b/>
      <w:bCs/>
      <w:sz w:val="24"/>
      <w:szCs w:val="24"/>
    </w:rPr>
  </w:style>
  <w:style w:type="paragraph" w:customStyle="1" w:styleId="xl170">
    <w:name w:val="xl17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1">
    <w:name w:val="xl17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2">
    <w:name w:val="xl17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3">
    <w:name w:val="xl17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4">
    <w:name w:val="xl17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5">
    <w:name w:val="xl17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76">
    <w:name w:val="xl176"/>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4"/>
      <w:szCs w:val="24"/>
    </w:rPr>
  </w:style>
  <w:style w:type="paragraph" w:customStyle="1" w:styleId="xl177">
    <w:name w:val="xl177"/>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4"/>
      <w:szCs w:val="24"/>
    </w:rPr>
  </w:style>
  <w:style w:type="paragraph" w:customStyle="1" w:styleId="xl178">
    <w:name w:val="xl178"/>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4"/>
      <w:szCs w:val="24"/>
    </w:rPr>
  </w:style>
  <w:style w:type="paragraph" w:customStyle="1" w:styleId="xl179">
    <w:name w:val="xl17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80">
    <w:name w:val="xl18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81">
    <w:name w:val="xl18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24"/>
      <w:szCs w:val="24"/>
    </w:rPr>
  </w:style>
  <w:style w:type="paragraph" w:customStyle="1" w:styleId="xl182">
    <w:name w:val="xl18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3">
    <w:name w:val="xl183"/>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sz w:val="24"/>
      <w:szCs w:val="24"/>
    </w:rPr>
  </w:style>
  <w:style w:type="paragraph" w:customStyle="1" w:styleId="xl184">
    <w:name w:val="xl184"/>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b/>
      <w:bCs/>
      <w:sz w:val="24"/>
      <w:szCs w:val="24"/>
    </w:rPr>
  </w:style>
  <w:style w:type="paragraph" w:customStyle="1" w:styleId="xl186">
    <w:name w:val="xl186"/>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sz w:val="24"/>
      <w:szCs w:val="24"/>
    </w:rPr>
  </w:style>
  <w:style w:type="paragraph" w:customStyle="1" w:styleId="xl187">
    <w:name w:val="xl187"/>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cyr" w:hAnsi="times new roman cyr" w:cs="times new roman cyr"/>
      <w:b/>
      <w:bCs/>
      <w:sz w:val="24"/>
      <w:szCs w:val="24"/>
    </w:rPr>
  </w:style>
  <w:style w:type="paragraph" w:customStyle="1" w:styleId="xl188">
    <w:name w:val="xl188"/>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cyr" w:hAnsi="times new roman cyr" w:cs="times new roman cyr"/>
      <w:b/>
      <w:bCs/>
      <w:sz w:val="24"/>
      <w:szCs w:val="24"/>
    </w:rPr>
  </w:style>
  <w:style w:type="paragraph" w:customStyle="1" w:styleId="xl189">
    <w:name w:val="xl189"/>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cyr" w:hAnsi="times new roman cyr" w:cs="times new roman cyr"/>
      <w:b/>
      <w:bCs/>
      <w:sz w:val="24"/>
      <w:szCs w:val="24"/>
    </w:rPr>
  </w:style>
  <w:style w:type="paragraph" w:customStyle="1" w:styleId="xl190">
    <w:name w:val="xl190"/>
    <w:basedOn w:val="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pPr>
    <w:rPr>
      <w:b/>
      <w:bCs/>
      <w:sz w:val="24"/>
      <w:szCs w:val="24"/>
    </w:rPr>
  </w:style>
  <w:style w:type="paragraph" w:customStyle="1" w:styleId="xl191">
    <w:name w:val="xl191"/>
    <w:basedOn w:val="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both"/>
    </w:pPr>
    <w:rPr>
      <w:b/>
      <w:bCs/>
      <w:sz w:val="24"/>
      <w:szCs w:val="24"/>
    </w:rPr>
  </w:style>
  <w:style w:type="paragraph" w:customStyle="1" w:styleId="xl192">
    <w:name w:val="xl192"/>
    <w:basedOn w:val="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times new roman cyr" w:hAnsi="times new roman cyr" w:cs="times new roman cyr"/>
      <w:sz w:val="24"/>
      <w:szCs w:val="24"/>
    </w:rPr>
  </w:style>
  <w:style w:type="paragraph" w:customStyle="1" w:styleId="xl193">
    <w:name w:val="xl193"/>
    <w:basedOn w:val="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times new roman cyr" w:hAnsi="times new roman cyr" w:cs="times new roman cyr"/>
      <w:sz w:val="24"/>
      <w:szCs w:val="24"/>
    </w:rPr>
  </w:style>
  <w:style w:type="paragraph" w:customStyle="1" w:styleId="xl194">
    <w:name w:val="xl194"/>
    <w:basedOn w:val="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right"/>
    </w:pPr>
    <w:rPr>
      <w:rFonts w:ascii="times new roman cyr" w:hAnsi="times new roman cyr" w:cs="times new roman cyr"/>
      <w:sz w:val="24"/>
      <w:szCs w:val="24"/>
    </w:rPr>
  </w:style>
  <w:style w:type="paragraph" w:customStyle="1" w:styleId="xl195">
    <w:name w:val="xl195"/>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times new roman cyr" w:hAnsi="times new roman cyr" w:cs="times new roman cyr"/>
      <w:sz w:val="24"/>
      <w:szCs w:val="24"/>
    </w:rPr>
  </w:style>
  <w:style w:type="paragraph" w:customStyle="1" w:styleId="xl196">
    <w:name w:val="xl196"/>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sz w:val="24"/>
      <w:szCs w:val="24"/>
    </w:rPr>
  </w:style>
  <w:style w:type="paragraph" w:customStyle="1" w:styleId="xl197">
    <w:name w:val="xl197"/>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sz w:val="24"/>
      <w:szCs w:val="24"/>
    </w:rPr>
  </w:style>
  <w:style w:type="paragraph" w:customStyle="1" w:styleId="xl198">
    <w:name w:val="xl198"/>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4"/>
      <w:szCs w:val="24"/>
    </w:rPr>
  </w:style>
  <w:style w:type="paragraph" w:customStyle="1" w:styleId="xl199">
    <w:name w:val="xl199"/>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both"/>
    </w:pPr>
    <w:rPr>
      <w:sz w:val="24"/>
      <w:szCs w:val="24"/>
    </w:rPr>
  </w:style>
  <w:style w:type="paragraph" w:customStyle="1" w:styleId="xl200">
    <w:name w:val="xl200"/>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sz w:val="24"/>
      <w:szCs w:val="24"/>
    </w:rPr>
  </w:style>
  <w:style w:type="paragraph" w:customStyle="1" w:styleId="xl201">
    <w:name w:val="xl201"/>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sz w:val="24"/>
      <w:szCs w:val="24"/>
    </w:rPr>
  </w:style>
  <w:style w:type="paragraph" w:customStyle="1" w:styleId="xl202">
    <w:name w:val="xl202"/>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cyr" w:hAnsi="times new roman cyr" w:cs="times new roman cyr"/>
      <w:sz w:val="24"/>
      <w:szCs w:val="24"/>
    </w:rPr>
  </w:style>
  <w:style w:type="paragraph" w:customStyle="1" w:styleId="xl203">
    <w:name w:val="xl20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04">
    <w:name w:val="xl204"/>
    <w:basedOn w:val="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b/>
      <w:bCs/>
      <w:sz w:val="24"/>
      <w:szCs w:val="24"/>
    </w:rPr>
  </w:style>
  <w:style w:type="paragraph" w:customStyle="1" w:styleId="xl205">
    <w:name w:val="xl20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206">
    <w:name w:val="xl206"/>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pPr>
    <w:rPr>
      <w:b/>
      <w:bCs/>
      <w:color w:val="000000"/>
      <w:sz w:val="24"/>
      <w:szCs w:val="24"/>
    </w:rPr>
  </w:style>
  <w:style w:type="paragraph" w:customStyle="1" w:styleId="xl207">
    <w:name w:val="xl20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sz w:val="24"/>
      <w:szCs w:val="24"/>
    </w:rPr>
  </w:style>
  <w:style w:type="paragraph" w:customStyle="1" w:styleId="xl208">
    <w:name w:val="xl208"/>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24"/>
      <w:szCs w:val="24"/>
    </w:rPr>
  </w:style>
  <w:style w:type="paragraph" w:customStyle="1" w:styleId="xl209">
    <w:name w:val="xl20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cyr" w:hAnsi="times new roman cyr" w:cs="times new roman cyr"/>
      <w:sz w:val="24"/>
      <w:szCs w:val="24"/>
    </w:rPr>
  </w:style>
  <w:style w:type="paragraph" w:customStyle="1" w:styleId="xl210">
    <w:name w:val="xl210"/>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cyr" w:hAnsi="times new roman cyr" w:cs="times new roman cyr"/>
      <w:b/>
      <w:bCs/>
      <w:sz w:val="24"/>
      <w:szCs w:val="24"/>
    </w:rPr>
  </w:style>
  <w:style w:type="paragraph" w:customStyle="1" w:styleId="xl211">
    <w:name w:val="xl211"/>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cyr" w:hAnsi="times new roman cyr" w:cs="times new roman cyr"/>
      <w:b/>
      <w:bCs/>
      <w:sz w:val="24"/>
      <w:szCs w:val="24"/>
    </w:rPr>
  </w:style>
  <w:style w:type="paragraph" w:customStyle="1" w:styleId="xl212">
    <w:name w:val="xl212"/>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cyr" w:hAnsi="times new roman cyr" w:cs="times new roman cyr"/>
      <w:sz w:val="24"/>
      <w:szCs w:val="24"/>
    </w:rPr>
  </w:style>
  <w:style w:type="paragraph" w:customStyle="1" w:styleId="xl213">
    <w:name w:val="xl213"/>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cyr" w:hAnsi="times new roman cyr" w:cs="times new roman cyr"/>
      <w:sz w:val="24"/>
      <w:szCs w:val="24"/>
    </w:rPr>
  </w:style>
  <w:style w:type="paragraph" w:customStyle="1" w:styleId="xl214">
    <w:name w:val="xl214"/>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cyr" w:hAnsi="times new roman cyr" w:cs="times new roman cyr"/>
      <w:sz w:val="24"/>
      <w:szCs w:val="24"/>
    </w:rPr>
  </w:style>
  <w:style w:type="paragraph" w:customStyle="1" w:styleId="xl215">
    <w:name w:val="xl215"/>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sz w:val="24"/>
      <w:szCs w:val="24"/>
    </w:rPr>
  </w:style>
  <w:style w:type="paragraph" w:customStyle="1" w:styleId="xl216">
    <w:name w:val="xl216"/>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cyr" w:hAnsi="times new roman cyr" w:cs="times new roman cyr"/>
      <w:sz w:val="24"/>
      <w:szCs w:val="24"/>
    </w:rPr>
  </w:style>
  <w:style w:type="paragraph" w:customStyle="1" w:styleId="xl217">
    <w:name w:val="xl217"/>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cyr" w:hAnsi="times new roman cyr" w:cs="times new roman cyr"/>
      <w:sz w:val="24"/>
      <w:szCs w:val="24"/>
    </w:rPr>
  </w:style>
  <w:style w:type="paragraph" w:customStyle="1" w:styleId="xl218">
    <w:name w:val="xl218"/>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cyr" w:hAnsi="times new roman cyr" w:cs="times new roman cyr"/>
      <w:sz w:val="24"/>
      <w:szCs w:val="24"/>
    </w:rPr>
  </w:style>
  <w:style w:type="paragraph" w:customStyle="1" w:styleId="xl219">
    <w:name w:val="xl21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0">
    <w:name w:val="xl22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1">
    <w:name w:val="xl22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222">
    <w:name w:val="xl22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223">
    <w:name w:val="xl223"/>
    <w:basedOn w:val="a"/>
    <w:pPr>
      <w:pBdr>
        <w:bottom w:val="single" w:sz="4" w:space="0" w:color="auto"/>
      </w:pBdr>
      <w:spacing w:before="100" w:beforeAutospacing="1" w:after="100" w:afterAutospacing="1"/>
      <w:jc w:val="center"/>
    </w:pPr>
    <w:rPr>
      <w:b/>
      <w:bCs/>
      <w:sz w:val="24"/>
      <w:szCs w:val="24"/>
    </w:rPr>
  </w:style>
  <w:style w:type="paragraph" w:customStyle="1" w:styleId="xl224">
    <w:name w:val="xl224"/>
    <w:basedOn w:val="a"/>
    <w:pPr>
      <w:pBdr>
        <w:top w:val="single" w:sz="4" w:space="0" w:color="auto"/>
        <w:left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225">
    <w:name w:val="xl225"/>
    <w:basedOn w:val="a"/>
    <w:pPr>
      <w:pBdr>
        <w:left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226">
    <w:name w:val="xl226"/>
    <w:basedOn w:val="a"/>
    <w:pPr>
      <w:pBdr>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227">
    <w:name w:val="xl2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228">
    <w:name w:val="xl2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111">
    <w:name w:val="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1"/>
    <w:basedOn w:val="a"/>
    <w:rPr>
      <w:rFonts w:ascii="Verdana" w:hAnsi="Verdana" w:cs="Verdana"/>
      <w:sz w:val="20"/>
      <w:szCs w:val="20"/>
      <w:lang w:val="en-US" w:eastAsia="en-US"/>
    </w:rPr>
  </w:style>
  <w:style w:type="paragraph" w:customStyle="1" w:styleId="1110">
    <w:name w:val="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1"/>
    <w:basedOn w:val="a"/>
    <w:rPr>
      <w:rFonts w:ascii="Verdana" w:hAnsi="Verdana" w:cs="Verdana"/>
      <w:sz w:val="20"/>
      <w:szCs w:val="20"/>
      <w:lang w:val="en-US" w:eastAsia="en-US"/>
    </w:rPr>
  </w:style>
  <w:style w:type="paragraph" w:customStyle="1" w:styleId="1111">
    <w:name w:val="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1"/>
    <w:basedOn w:val="a"/>
    <w:rPr>
      <w:rFonts w:ascii="Verdana" w:hAnsi="Verdana" w:cs="Verdana"/>
      <w:sz w:val="20"/>
      <w:szCs w:val="20"/>
      <w:lang w:val="en-US" w:eastAsia="en-US"/>
    </w:rPr>
  </w:style>
  <w:style w:type="character" w:customStyle="1" w:styleId="textexposedshow">
    <w:name w:val="text_exposed_show"/>
  </w:style>
  <w:style w:type="character" w:customStyle="1" w:styleId="20">
    <w:name w:val="Заголовок 2 Знак"/>
    <w:basedOn w:val="a0"/>
    <w:link w:val="2"/>
    <w:rPr>
      <w:b/>
      <w:bCs/>
      <w:i/>
      <w:iCs/>
      <w:sz w:val="32"/>
      <w:szCs w:val="24"/>
      <w:lang w:val="uk-UA" w:eastAsia="ar-SA"/>
    </w:rPr>
  </w:style>
  <w:style w:type="character" w:customStyle="1" w:styleId="30">
    <w:name w:val="Заголовок 3 Знак"/>
    <w:basedOn w:val="a0"/>
    <w:link w:val="3"/>
    <w:rPr>
      <w:rFonts w:ascii="Calibri Light" w:hAnsi="Calibri Light"/>
      <w:b/>
      <w:bCs/>
      <w:color w:val="5B9BD5"/>
      <w:sz w:val="32"/>
      <w:szCs w:val="32"/>
    </w:rPr>
  </w:style>
  <w:style w:type="character" w:customStyle="1" w:styleId="50">
    <w:name w:val="Заголовок 5 Знак"/>
    <w:basedOn w:val="a0"/>
    <w:link w:val="5"/>
    <w:rPr>
      <w:b/>
      <w:bCs/>
      <w:i/>
      <w:iCs/>
      <w:sz w:val="26"/>
      <w:szCs w:val="26"/>
      <w:lang w:eastAsia="ar-SA"/>
    </w:rPr>
  </w:style>
  <w:style w:type="character" w:styleId="aff4">
    <w:name w:val="Emphasis"/>
    <w:uiPriority w:val="20"/>
    <w:qFormat/>
    <w:rPr>
      <w:i/>
      <w:iC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color w:val="auto"/>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color w:val="auto"/>
    </w:rPr>
  </w:style>
  <w:style w:type="character" w:customStyle="1" w:styleId="WW8Num7z0">
    <w:name w:val="WW8Num7z0"/>
    <w:rPr>
      <w:rFonts w:ascii="Symbol" w:hAnsi="Symbol"/>
      <w:color w:val="auto"/>
    </w:rPr>
  </w:style>
  <w:style w:type="character" w:customStyle="1" w:styleId="WW8Num8z0">
    <w:name w:val="WW8Num8z0"/>
    <w:rPr>
      <w:rFonts w:ascii="Symbol" w:hAnsi="Symbol"/>
      <w:color w:val="auto"/>
    </w:rPr>
  </w:style>
  <w:style w:type="character" w:customStyle="1" w:styleId="WW8Num9z0">
    <w:name w:val="WW8Num9z0"/>
    <w:rPr>
      <w:rFonts w:ascii="Times New Roman" w:eastAsia="MS Mincho" w:hAnsi="Times New Roman"/>
    </w:rPr>
  </w:style>
  <w:style w:type="character" w:customStyle="1" w:styleId="WW8Num10z0">
    <w:name w:val="WW8Num10z0"/>
    <w:rPr>
      <w:rFonts w:ascii="OpenSymbol" w:hAnsi="OpenSymbol"/>
    </w:rPr>
  </w:style>
  <w:style w:type="character" w:customStyle="1" w:styleId="WW8Num11z0">
    <w:name w:val="WW8Num11z0"/>
    <w:rPr>
      <w:rFonts w:ascii="Symbol" w:hAnsi="Symbol"/>
      <w:color w:val="auto"/>
    </w:rPr>
  </w:style>
  <w:style w:type="character" w:customStyle="1" w:styleId="WW8Num12z0">
    <w:name w:val="WW8Num12z0"/>
    <w:rPr>
      <w:rFonts w:ascii="Times New Roman" w:eastAsia="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6">
    <w:name w:val="WW8Num2z6"/>
    <w:rPr>
      <w:rFonts w:ascii="Symbol" w:hAnsi="Symbol"/>
    </w:rPr>
  </w:style>
  <w:style w:type="character" w:customStyle="1" w:styleId="WW8Num13z0">
    <w:name w:val="WW8Num13z0"/>
    <w:rPr>
      <w:rFonts w:ascii="Symbol" w:hAnsi="Symbol"/>
    </w:rPr>
  </w:style>
  <w:style w:type="character" w:customStyle="1" w:styleId="WW8Num14z0">
    <w:name w:val="WW8Num14z0"/>
    <w:rPr>
      <w:rFonts w:ascii="Times New Roman" w:eastAsia="Times New Roman" w:hAnsi="Times New Roman" w:cs="Times New Roman"/>
      <w:color w:val="FF0000"/>
    </w:rPr>
  </w:style>
  <w:style w:type="character" w:customStyle="1" w:styleId="WW-Absatz-Standardschriftart1">
    <w:name w:val="WW-Absatz-Standardschriftart1"/>
  </w:style>
  <w:style w:type="character" w:customStyle="1" w:styleId="WW8Num1z0">
    <w:name w:val="WW8Num1z0"/>
    <w:rPr>
      <w:rFonts w:ascii="Symbol" w:hAnsi="Symbol"/>
      <w:color w:val="auto"/>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6">
    <w:name w:val="WW8Num1z6"/>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14">
    <w:name w:val="Основной шрифт абзаца1"/>
  </w:style>
  <w:style w:type="character" w:customStyle="1" w:styleId="27">
    <w:name w:val="Знак Знак2"/>
    <w:rPr>
      <w:sz w:val="24"/>
      <w:szCs w:val="24"/>
      <w:lang w:val="uk-UA"/>
    </w:rPr>
  </w:style>
  <w:style w:type="character" w:customStyle="1" w:styleId="15">
    <w:name w:val="Знак примечания1"/>
    <w:rPr>
      <w:sz w:val="16"/>
      <w:szCs w:val="16"/>
    </w:rPr>
  </w:style>
  <w:style w:type="character" w:customStyle="1" w:styleId="33">
    <w:name w:val="Основной текст с отступом 3 Знак"/>
    <w:link w:val="34"/>
    <w:rPr>
      <w:sz w:val="16"/>
      <w:szCs w:val="16"/>
    </w:rPr>
  </w:style>
  <w:style w:type="paragraph" w:styleId="34">
    <w:name w:val="Body Text Indent 3"/>
    <w:basedOn w:val="a"/>
    <w:link w:val="33"/>
    <w:pPr>
      <w:spacing w:after="120"/>
      <w:ind w:left="283"/>
    </w:pPr>
    <w:rPr>
      <w:sz w:val="16"/>
      <w:szCs w:val="16"/>
    </w:rPr>
  </w:style>
  <w:style w:type="character" w:customStyle="1" w:styleId="310">
    <w:name w:val="Основной текст с отступом 3 Знак1"/>
    <w:basedOn w:val="a0"/>
    <w:semiHidden/>
    <w:rPr>
      <w:sz w:val="16"/>
      <w:szCs w:val="16"/>
    </w:rPr>
  </w:style>
  <w:style w:type="character" w:customStyle="1" w:styleId="aff5">
    <w:name w:val="Знак Знак"/>
    <w:rPr>
      <w:rFonts w:ascii="Courier New" w:hAnsi="Courier New" w:cs="Courier New"/>
      <w:lang w:val="uk-UA"/>
    </w:rPr>
  </w:style>
  <w:style w:type="character" w:customStyle="1" w:styleId="aff6">
    <w:name w:val="Текст Знак"/>
    <w:link w:val="aff7"/>
    <w:rPr>
      <w:sz w:val="16"/>
      <w:szCs w:val="16"/>
    </w:rPr>
  </w:style>
  <w:style w:type="paragraph" w:styleId="aff7">
    <w:name w:val="Plain Text"/>
    <w:basedOn w:val="a"/>
    <w:link w:val="aff6"/>
    <w:rPr>
      <w:sz w:val="16"/>
      <w:szCs w:val="16"/>
    </w:rPr>
  </w:style>
  <w:style w:type="character" w:customStyle="1" w:styleId="16">
    <w:name w:val="Текст Знак1"/>
    <w:basedOn w:val="a0"/>
    <w:semiHidden/>
    <w:rPr>
      <w:rFonts w:ascii="Consolas" w:hAnsi="Consolas" w:cs="Consolas"/>
      <w:sz w:val="21"/>
      <w:szCs w:val="21"/>
    </w:rPr>
  </w:style>
  <w:style w:type="character" w:customStyle="1" w:styleId="aff8">
    <w:name w:val="Маркери списку"/>
    <w:rPr>
      <w:rFonts w:ascii="OpenSymbol" w:eastAsia="OpenSymbol" w:hAnsi="OpenSymbol" w:cs="OpenSymbol"/>
    </w:rPr>
  </w:style>
  <w:style w:type="paragraph" w:customStyle="1" w:styleId="17">
    <w:name w:val="Заголовок1"/>
    <w:basedOn w:val="a"/>
    <w:next w:val="af1"/>
    <w:pPr>
      <w:keepNext/>
      <w:spacing w:before="240" w:after="120"/>
    </w:pPr>
    <w:rPr>
      <w:rFonts w:ascii="Liberation Sans" w:eastAsia="DejaVu Sans" w:hAnsi="Liberation Sans" w:cs="DejaVu Sans"/>
      <w:sz w:val="28"/>
      <w:szCs w:val="28"/>
      <w:lang w:eastAsia="ar-SA"/>
    </w:rPr>
  </w:style>
  <w:style w:type="paragraph" w:styleId="aff9">
    <w:name w:val="List"/>
    <w:basedOn w:val="af1"/>
    <w:rPr>
      <w:sz w:val="24"/>
      <w:szCs w:val="24"/>
      <w:lang w:eastAsia="ar-SA"/>
    </w:rPr>
  </w:style>
  <w:style w:type="paragraph" w:customStyle="1" w:styleId="18">
    <w:name w:val="Назва1"/>
    <w:basedOn w:val="a"/>
    <w:pPr>
      <w:suppressLineNumbers/>
      <w:spacing w:before="120" w:after="120"/>
    </w:pPr>
    <w:rPr>
      <w:i/>
      <w:iCs/>
      <w:sz w:val="24"/>
      <w:szCs w:val="24"/>
      <w:lang w:eastAsia="ar-SA"/>
    </w:rPr>
  </w:style>
  <w:style w:type="paragraph" w:customStyle="1" w:styleId="affa">
    <w:name w:val="Покажчик"/>
    <w:basedOn w:val="a"/>
    <w:pPr>
      <w:suppressLineNumbers/>
    </w:pPr>
    <w:rPr>
      <w:sz w:val="24"/>
      <w:szCs w:val="24"/>
      <w:lang w:eastAsia="ar-SA"/>
    </w:rPr>
  </w:style>
  <w:style w:type="paragraph" w:customStyle="1" w:styleId="211">
    <w:name w:val="Основной текст 21"/>
    <w:basedOn w:val="a"/>
    <w:rPr>
      <w:sz w:val="28"/>
      <w:szCs w:val="24"/>
      <w:lang w:val="uk-UA" w:eastAsia="ar-SA"/>
    </w:rPr>
  </w:style>
  <w:style w:type="paragraph" w:customStyle="1" w:styleId="212">
    <w:name w:val="Основной текст с отступом 21"/>
    <w:basedOn w:val="a"/>
    <w:pPr>
      <w:spacing w:after="120" w:line="480" w:lineRule="auto"/>
      <w:ind w:left="283"/>
    </w:pPr>
    <w:rPr>
      <w:sz w:val="24"/>
      <w:szCs w:val="24"/>
      <w:lang w:eastAsia="ar-SA"/>
    </w:rPr>
  </w:style>
  <w:style w:type="paragraph" w:styleId="affb">
    <w:name w:val="Title"/>
    <w:basedOn w:val="a"/>
    <w:next w:val="affc"/>
    <w:link w:val="affd"/>
    <w:qFormat/>
    <w:pPr>
      <w:jc w:val="center"/>
    </w:pPr>
    <w:rPr>
      <w:b/>
      <w:bCs/>
      <w:i/>
      <w:iCs/>
      <w:sz w:val="24"/>
      <w:szCs w:val="24"/>
      <w:lang w:val="uk-UA" w:eastAsia="ar-SA"/>
    </w:rPr>
  </w:style>
  <w:style w:type="character" w:customStyle="1" w:styleId="affd">
    <w:name w:val="Название Знак"/>
    <w:basedOn w:val="a0"/>
    <w:link w:val="affb"/>
    <w:rPr>
      <w:b/>
      <w:bCs/>
      <w:i/>
      <w:iCs/>
      <w:sz w:val="32"/>
      <w:szCs w:val="24"/>
      <w:lang w:val="uk-UA" w:eastAsia="ar-SA"/>
    </w:rPr>
  </w:style>
  <w:style w:type="paragraph" w:styleId="affc">
    <w:name w:val="Subtitle"/>
    <w:basedOn w:val="17"/>
    <w:next w:val="af1"/>
    <w:link w:val="affe"/>
    <w:qFormat/>
    <w:pPr>
      <w:jc w:val="center"/>
    </w:pPr>
    <w:rPr>
      <w:rFonts w:cs="Times New Roman"/>
      <w:i/>
      <w:iCs/>
    </w:rPr>
  </w:style>
  <w:style w:type="character" w:customStyle="1" w:styleId="affe">
    <w:name w:val="Подзаголовок Знак"/>
    <w:basedOn w:val="a0"/>
    <w:link w:val="affc"/>
    <w:rPr>
      <w:rFonts w:ascii="Liberation Sans" w:eastAsia="DejaVu Sans" w:hAnsi="Liberation Sans"/>
      <w:i/>
      <w:iCs/>
      <w:sz w:val="28"/>
      <w:szCs w:val="28"/>
      <w:lang w:eastAsia="ar-SA"/>
    </w:rPr>
  </w:style>
  <w:style w:type="paragraph" w:customStyle="1" w:styleId="19">
    <w:name w:val="Текст выноски1"/>
    <w:basedOn w:val="a"/>
    <w:rPr>
      <w:rFonts w:ascii="Tahoma" w:hAnsi="Tahoma" w:cs="Tahoma"/>
      <w:sz w:val="16"/>
      <w:szCs w:val="16"/>
      <w:lang w:eastAsia="ar-SA"/>
    </w:rPr>
  </w:style>
  <w:style w:type="paragraph" w:customStyle="1" w:styleId="1a">
    <w:name w:val="Текст примечания1"/>
    <w:basedOn w:val="a"/>
    <w:rPr>
      <w:sz w:val="20"/>
      <w:szCs w:val="20"/>
      <w:lang w:eastAsia="ar-SA"/>
    </w:rPr>
  </w:style>
  <w:style w:type="paragraph" w:customStyle="1" w:styleId="1b">
    <w:name w:val="Тема примечания1"/>
    <w:basedOn w:val="1a"/>
    <w:next w:val="1a"/>
    <w:rPr>
      <w:b/>
      <w:bCs/>
    </w:rPr>
  </w:style>
  <w:style w:type="paragraph" w:customStyle="1" w:styleId="1c">
    <w:name w:val="Обычный1"/>
    <w:rPr>
      <w:rFonts w:ascii="Arial" w:eastAsia="Arial" w:hAnsi="Arial"/>
      <w:sz w:val="28"/>
      <w:lang w:val="uk-UA" w:eastAsia="ar-SA"/>
    </w:rPr>
  </w:style>
  <w:style w:type="paragraph" w:customStyle="1" w:styleId="CharCharCharChar0">
    <w:name w:val="Char Знак Знак Char Знак Знак Char Знак Знак Char Знак Знак Знак Знак Знак Знак Знак Знак Знак Знак"/>
    <w:basedOn w:val="a"/>
    <w:rPr>
      <w:rFonts w:ascii="Verdana" w:hAnsi="Verdana" w:cs="Verdana"/>
      <w:sz w:val="20"/>
      <w:szCs w:val="20"/>
      <w:lang w:val="en-US" w:eastAsia="ar-SA"/>
    </w:rPr>
  </w:style>
  <w:style w:type="paragraph" w:customStyle="1" w:styleId="311">
    <w:name w:val="Основной текст с отступом 31"/>
    <w:basedOn w:val="a"/>
    <w:pPr>
      <w:spacing w:after="120"/>
      <w:ind w:left="283"/>
    </w:pPr>
    <w:rPr>
      <w:sz w:val="16"/>
      <w:szCs w:val="16"/>
      <w:lang w:eastAsia="ar-SA"/>
    </w:rPr>
  </w:style>
  <w:style w:type="paragraph" w:customStyle="1" w:styleId="312">
    <w:name w:val="Основной текст 31"/>
    <w:basedOn w:val="a"/>
    <w:qFormat/>
    <w:pPr>
      <w:spacing w:after="120"/>
    </w:pPr>
    <w:rPr>
      <w:sz w:val="16"/>
      <w:szCs w:val="16"/>
      <w:lang w:eastAsia="ar-SA"/>
    </w:rPr>
  </w:style>
  <w:style w:type="paragraph" w:customStyle="1" w:styleId="1d">
    <w:name w:val="Основной текст с отступом1"/>
    <w:basedOn w:val="a"/>
    <w:pPr>
      <w:spacing w:after="120"/>
      <w:ind w:left="283"/>
    </w:pPr>
    <w:rPr>
      <w:sz w:val="20"/>
      <w:szCs w:val="20"/>
      <w:lang w:val="uk-UA" w:eastAsia="ar-SA"/>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1e">
    <w:name w:val="Рецензия1"/>
    <w:rPr>
      <w:rFonts w:eastAsia="Arial"/>
      <w:sz w:val="24"/>
      <w:szCs w:val="24"/>
      <w:lang w:eastAsia="ar-SA"/>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afff">
    <w:name w:val="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afff0">
    <w:name w:val="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1f">
    <w:name w:val="Текст1"/>
    <w:basedOn w:val="a"/>
    <w:rPr>
      <w:rFonts w:ascii="Courier New" w:hAnsi="Courier New"/>
      <w:sz w:val="20"/>
      <w:szCs w:val="20"/>
      <w:lang w:val="uk-UA" w:eastAsia="ar-SA"/>
    </w:rPr>
  </w:style>
  <w:style w:type="paragraph" w:customStyle="1" w:styleId="1f0">
    <w:name w:val="Абзац списка1"/>
    <w:basedOn w:val="a"/>
    <w:pPr>
      <w:ind w:left="708"/>
    </w:pPr>
    <w:rPr>
      <w:sz w:val="24"/>
      <w:szCs w:val="24"/>
      <w:lang w:eastAsia="ar-SA"/>
    </w:rPr>
  </w:style>
  <w:style w:type="paragraph" w:customStyle="1" w:styleId="CharCharCharChar4">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1f1">
    <w:name w:val="1"/>
    <w:basedOn w:val="a"/>
    <w:rPr>
      <w:rFonts w:ascii="Verdana" w:hAnsi="Verdana" w:cs="Verdana"/>
      <w:sz w:val="20"/>
      <w:szCs w:val="20"/>
      <w:lang w:val="en-US" w:eastAsia="ar-SA"/>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afff4">
    <w:name w:val="Знак Знак Знак Знак Знак Знак Знак Знак Знак"/>
    <w:basedOn w:val="a"/>
    <w:rPr>
      <w:rFonts w:ascii="Verdana" w:hAnsi="Verdana" w:cs="Verdana"/>
      <w:sz w:val="20"/>
      <w:szCs w:val="20"/>
      <w:lang w:val="en-US" w:eastAsia="ar-SA"/>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1f2">
    <w:name w:val="Абзац списку1"/>
    <w:basedOn w:val="a"/>
    <w:qFormat/>
    <w:pPr>
      <w:ind w:left="708"/>
    </w:pPr>
    <w:rPr>
      <w:sz w:val="24"/>
      <w:szCs w:val="24"/>
      <w:lang w:eastAsia="ar-SA"/>
    </w:rPr>
  </w:style>
  <w:style w:type="paragraph" w:customStyle="1" w:styleId="1f3">
    <w:name w:val="Знак Знак1 Знак Знак Знак Знак Знак Знак Знак"/>
    <w:basedOn w:val="a"/>
    <w:rPr>
      <w:rFonts w:ascii="arial cyr" w:hAnsi="arial cyr" w:cs="arial cyr"/>
      <w:sz w:val="20"/>
      <w:szCs w:val="20"/>
      <w:lang w:val="en-US" w:eastAsia="ar-SA"/>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arial cyr" w:hAnsi="arial cyr" w:cs="arial cyr"/>
      <w:sz w:val="20"/>
      <w:szCs w:val="20"/>
      <w:lang w:val="en-US" w:eastAsia="ar-SA"/>
    </w:rPr>
  </w:style>
  <w:style w:type="paragraph" w:customStyle="1" w:styleId="1f4">
    <w:name w:val="Знак Знак1 Знак Знак Знак Знак Знак Знак Знак Знак Знак Знак"/>
    <w:basedOn w:val="a"/>
    <w:rPr>
      <w:rFonts w:ascii="arial cyr" w:hAnsi="arial cyr" w:cs="arial cyr"/>
      <w:sz w:val="20"/>
      <w:szCs w:val="20"/>
      <w:lang w:val="en-US" w:eastAsia="ar-SA"/>
    </w:rPr>
  </w:style>
  <w:style w:type="paragraph" w:customStyle="1" w:styleId="1f5">
    <w:name w:val="Знак Знак1 Знак Знак Знак"/>
    <w:basedOn w:val="a"/>
    <w:rPr>
      <w:rFonts w:ascii="arial cyr" w:hAnsi="arial cyr" w:cs="arial cyr"/>
      <w:sz w:val="20"/>
      <w:szCs w:val="20"/>
      <w:lang w:val="en-US" w:eastAsia="ar-SA"/>
    </w:rPr>
  </w:style>
  <w:style w:type="paragraph" w:customStyle="1" w:styleId="afff8">
    <w:name w:val="Знак Знак Знак Знак Знак Знак Знак Знак Знак Знак"/>
    <w:basedOn w:val="a"/>
    <w:rPr>
      <w:rFonts w:ascii="Verdana" w:hAnsi="Verdana" w:cs="Verdana"/>
      <w:sz w:val="20"/>
      <w:szCs w:val="20"/>
      <w:lang w:val="en-US" w:eastAsia="ar-SA"/>
    </w:rPr>
  </w:style>
  <w:style w:type="paragraph" w:customStyle="1" w:styleId="1f6">
    <w:name w:val="Редакція1"/>
    <w:rPr>
      <w:rFonts w:eastAsia="Arial"/>
      <w:sz w:val="24"/>
      <w:szCs w:val="24"/>
      <w:lang w:eastAsia="ar-SA"/>
    </w:rPr>
  </w:style>
  <w:style w:type="paragraph" w:customStyle="1" w:styleId="a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afffa">
    <w:name w:val="Знак Знак Знак Знак Знак Знак"/>
    <w:basedOn w:val="a"/>
    <w:rPr>
      <w:rFonts w:ascii="arial cyr" w:hAnsi="arial cyr" w:cs="arial cyr"/>
      <w:sz w:val="20"/>
      <w:szCs w:val="20"/>
      <w:lang w:val="en-US" w:eastAsia="ar-SA"/>
    </w:rPr>
  </w:style>
  <w:style w:type="paragraph" w:styleId="afffb">
    <w:name w:val="Revision"/>
    <w:rPr>
      <w:rFonts w:eastAsia="Arial"/>
      <w:sz w:val="24"/>
      <w:szCs w:val="24"/>
      <w:lang w:eastAsia="ar-SA"/>
    </w:rPr>
  </w:style>
  <w:style w:type="paragraph" w:customStyle="1" w:styleId="afffc">
    <w:name w:val="Вміст таблиці"/>
    <w:basedOn w:val="a"/>
    <w:pPr>
      <w:suppressLineNumbers/>
    </w:pPr>
    <w:rPr>
      <w:sz w:val="24"/>
      <w:szCs w:val="24"/>
      <w:lang w:eastAsia="ar-SA"/>
    </w:rPr>
  </w:style>
  <w:style w:type="paragraph" w:customStyle="1" w:styleId="afffd">
    <w:name w:val="Заголовок таблиці"/>
    <w:basedOn w:val="afffc"/>
    <w:pPr>
      <w:jc w:val="center"/>
    </w:pPr>
    <w:rPr>
      <w:b/>
      <w:bCs/>
    </w:rPr>
  </w:style>
  <w:style w:type="character" w:customStyle="1" w:styleId="1f7">
    <w:name w:val="Текст выноски Знак1"/>
    <w:rPr>
      <w:rFonts w:ascii="Tahoma" w:hAnsi="Tahoma" w:cs="Tahoma"/>
      <w:sz w:val="16"/>
      <w:szCs w:val="16"/>
      <w:lang w:val="ru-RU" w:eastAsia="ar-SA"/>
    </w:rPr>
  </w:style>
  <w:style w:type="paragraph" w:styleId="afffe">
    <w:name w:val="annotation text"/>
    <w:basedOn w:val="a"/>
    <w:link w:val="affff"/>
    <w:semiHidden/>
    <w:rPr>
      <w:sz w:val="20"/>
      <w:szCs w:val="20"/>
    </w:rPr>
  </w:style>
  <w:style w:type="character" w:customStyle="1" w:styleId="affff">
    <w:name w:val="Текст примечания Знак"/>
    <w:basedOn w:val="a0"/>
    <w:link w:val="afffe"/>
    <w:semiHidden/>
  </w:style>
  <w:style w:type="paragraph" w:styleId="affff0">
    <w:name w:val="annotation subject"/>
    <w:basedOn w:val="afffe"/>
    <w:next w:val="afffe"/>
    <w:link w:val="affff1"/>
    <w:semiHidden/>
    <w:rPr>
      <w:b/>
      <w:bCs/>
    </w:rPr>
  </w:style>
  <w:style w:type="character" w:customStyle="1" w:styleId="affff1">
    <w:name w:val="Тема примечания Знак"/>
    <w:basedOn w:val="affff"/>
    <w:link w:val="affff0"/>
    <w:semiHidden/>
    <w:rPr>
      <w:b/>
      <w:bCs/>
    </w:rPr>
  </w:style>
  <w:style w:type="paragraph" w:styleId="35">
    <w:name w:val="Body Text 3"/>
    <w:basedOn w:val="a"/>
    <w:link w:val="36"/>
    <w:pPr>
      <w:spacing w:after="120"/>
    </w:pPr>
    <w:rPr>
      <w:sz w:val="16"/>
      <w:szCs w:val="16"/>
    </w:rPr>
  </w:style>
  <w:style w:type="character" w:customStyle="1" w:styleId="36">
    <w:name w:val="Основной текст 3 Знак"/>
    <w:basedOn w:val="a0"/>
    <w:link w:val="35"/>
    <w:rPr>
      <w:sz w:val="16"/>
      <w:szCs w:val="16"/>
    </w:rPr>
  </w:style>
  <w:style w:type="paragraph" w:customStyle="1" w:styleId="43">
    <w:name w:val="Знак Знак4"/>
    <w:basedOn w:val="a"/>
    <w:rPr>
      <w:rFonts w:ascii="arial cyr" w:hAnsi="arial cyr" w:cs="arial cyr"/>
      <w:sz w:val="20"/>
      <w:szCs w:val="20"/>
      <w:lang w:val="en-US" w:eastAsia="en-US"/>
    </w:rPr>
  </w:style>
  <w:style w:type="character" w:customStyle="1" w:styleId="af2">
    <w:name w:val="Основной текст Знак"/>
    <w:link w:val="af1"/>
    <w:rPr>
      <w:sz w:val="32"/>
      <w:szCs w:val="32"/>
      <w:lang w:val="uk-UA"/>
    </w:rPr>
  </w:style>
  <w:style w:type="character" w:customStyle="1" w:styleId="apple-converted-space">
    <w:name w:val="apple-converted-space"/>
  </w:style>
  <w:style w:type="paragraph" w:customStyle="1" w:styleId="StyleZakonu">
    <w:name w:val="StyleZakonu"/>
    <w:basedOn w:val="a"/>
    <w:pPr>
      <w:spacing w:after="60" w:line="220" w:lineRule="exact"/>
      <w:ind w:firstLine="284"/>
      <w:jc w:val="both"/>
    </w:pPr>
    <w:rPr>
      <w:sz w:val="20"/>
      <w:szCs w:val="20"/>
      <w:lang w:val="uk-UA"/>
    </w:rPr>
  </w:style>
  <w:style w:type="paragraph" w:customStyle="1" w:styleId="affff2">
    <w:name w:val="Стиль Знак Знак Знак Знак Знак Знак"/>
    <w:basedOn w:val="a"/>
    <w:rPr>
      <w:rFonts w:ascii="Verdana" w:hAnsi="Verdana" w:cs="Verdana"/>
      <w:sz w:val="20"/>
      <w:szCs w:val="20"/>
      <w:lang w:val="en-US" w:eastAsia="en-US"/>
    </w:rPr>
  </w:style>
  <w:style w:type="paragraph" w:customStyle="1" w:styleId="1f8">
    <w:name w:val="Стиль Знак Знак Знак1 Знак"/>
    <w:basedOn w:val="a"/>
    <w:rPr>
      <w:rFonts w:ascii="Verdana" w:hAnsi="Verdana" w:cs="Verdana"/>
      <w:sz w:val="20"/>
      <w:szCs w:val="20"/>
      <w:lang w:val="en-US" w:eastAsia="en-US"/>
    </w:rPr>
  </w:style>
  <w:style w:type="paragraph" w:customStyle="1" w:styleId="28">
    <w:name w:val="Редакція2"/>
    <w:uiPriority w:val="99"/>
    <w:rPr>
      <w:rFonts w:eastAsia="Arial"/>
      <w:sz w:val="24"/>
      <w:szCs w:val="24"/>
      <w:lang w:eastAsia="ar-SA"/>
    </w:rPr>
  </w:style>
  <w:style w:type="paragraph" w:customStyle="1" w:styleId="29">
    <w:name w:val="Абзац списку2"/>
    <w:basedOn w:val="a"/>
    <w:uiPriority w:val="34"/>
    <w:qFormat/>
    <w:pPr>
      <w:spacing w:before="120" w:after="120"/>
      <w:ind w:left="720" w:firstLine="709"/>
      <w:contextualSpacing/>
      <w:jc w:val="both"/>
    </w:pPr>
    <w:rPr>
      <w:rFonts w:eastAsia="Calibri"/>
      <w:sz w:val="24"/>
      <w:szCs w:val="24"/>
      <w:lang w:val="uk-UA"/>
    </w:rPr>
  </w:style>
  <w:style w:type="character" w:customStyle="1" w:styleId="13">
    <w:name w:val="Нижний колонтитул Знак1"/>
    <w:link w:val="af"/>
    <w:rPr>
      <w:sz w:val="32"/>
      <w:szCs w:val="32"/>
    </w:rPr>
  </w:style>
  <w:style w:type="paragraph" w:customStyle="1" w:styleId="xfmc1">
    <w:name w:val="xfmc1"/>
    <w:basedOn w:val="a"/>
    <w:pPr>
      <w:spacing w:before="100" w:beforeAutospacing="1" w:after="100" w:afterAutospacing="1"/>
    </w:pPr>
    <w:rPr>
      <w:sz w:val="24"/>
      <w:szCs w:val="24"/>
      <w:lang w:val="uk-UA" w:eastAsia="uk-UA"/>
    </w:rPr>
  </w:style>
  <w:style w:type="paragraph" w:customStyle="1" w:styleId="2a">
    <w:name w:val="Основной текст (2)"/>
    <w:basedOn w:val="a"/>
    <w:pPr>
      <w:widowControl w:val="0"/>
      <w:shd w:val="clear" w:color="auto" w:fill="FFFFFF"/>
      <w:spacing w:after="1200" w:line="0" w:lineRule="atLeast"/>
    </w:pPr>
    <w:rPr>
      <w:sz w:val="22"/>
      <w:szCs w:val="22"/>
      <w:lang w:val="uk-UA" w:eastAsia="zh-CN" w:bidi="hi-IN"/>
    </w:rPr>
  </w:style>
  <w:style w:type="paragraph" w:customStyle="1" w:styleId="rtejustify">
    <w:name w:val="rtejustify"/>
    <w:basedOn w:val="a"/>
    <w:pPr>
      <w:spacing w:before="100" w:beforeAutospacing="1" w:after="100" w:afterAutospacing="1"/>
    </w:pPr>
    <w:rPr>
      <w:sz w:val="24"/>
      <w:szCs w:val="24"/>
      <w:lang w:val="uk-UA" w:eastAsia="uk-UA"/>
    </w:rPr>
  </w:style>
  <w:style w:type="paragraph" w:customStyle="1" w:styleId="affff3">
    <w:name w:val="Знак Знак Знак"/>
    <w:basedOn w:val="a"/>
    <w:rPr>
      <w:rFonts w:ascii="Verdana" w:hAnsi="Verdana" w:cs="Verdana"/>
      <w:sz w:val="20"/>
      <w:szCs w:val="20"/>
      <w:lang w:val="en-US" w:eastAsia="en-US"/>
    </w:rPr>
  </w:style>
  <w:style w:type="paragraph" w:customStyle="1" w:styleId="2b">
    <w:name w:val="Заголовок2"/>
    <w:basedOn w:val="a"/>
    <w:next w:val="af1"/>
    <w:pPr>
      <w:keepNext/>
      <w:spacing w:before="240" w:after="120"/>
    </w:pPr>
    <w:rPr>
      <w:rFonts w:ascii="Liberation Sans" w:eastAsia="DejaVu Sans" w:hAnsi="Liberation Sans" w:cs="DejaVu Sans"/>
      <w:sz w:val="28"/>
      <w:szCs w:val="28"/>
      <w:lang w:eastAsia="ar-SA"/>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1z8">
    <w:name w:val="WW8Num1z8"/>
  </w:style>
  <w:style w:type="character" w:customStyle="1" w:styleId="37">
    <w:name w:val="Основной шрифт абзаца3"/>
  </w:style>
  <w:style w:type="character" w:customStyle="1" w:styleId="WW8Num2z3">
    <w:name w:val="WW8Num2z3"/>
    <w:rPr>
      <w:rFonts w:ascii="Symbol" w:hAnsi="Symbol" w:cs="Symbol"/>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sz w:val="26"/>
      <w:szCs w:val="26"/>
      <w:lang w:val="uk-U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bCs/>
      <w:color w:val="000000"/>
      <w:sz w:val="28"/>
      <w:szCs w:val="28"/>
      <w:lang w:val="uk-UA"/>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hAnsi="Times New Roman" w:cs="Times New Roman"/>
      <w:sz w:val="28"/>
      <w:szCs w:val="28"/>
      <w:lang w:val="uk-UA"/>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sz w:val="28"/>
      <w:szCs w:val="28"/>
      <w:lang w:val="uk-UA"/>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b/>
      <w:bCs/>
      <w:sz w:val="28"/>
      <w:szCs w:val="2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b w:val="0"/>
      <w:bCs/>
      <w:color w:val="000000"/>
      <w:sz w:val="28"/>
      <w:szCs w:val="28"/>
      <w:lang w:val="uk-UA"/>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2c">
    <w:name w:val="Основной шрифт абзаца2"/>
  </w:style>
  <w:style w:type="character" w:customStyle="1" w:styleId="affff4">
    <w:name w:val="Основной текст_"/>
    <w:rPr>
      <w:rFonts w:ascii="Times New Roman" w:eastAsia="Times New Roman" w:hAnsi="Times New Roman" w:cs="Times New Roman"/>
      <w:b w:val="0"/>
      <w:bCs w:val="0"/>
      <w:i w:val="0"/>
      <w:iCs w:val="0"/>
      <w:caps w:val="0"/>
      <w:smallCaps w:val="0"/>
      <w:strike w:val="0"/>
      <w:spacing w:val="0"/>
      <w:sz w:val="27"/>
      <w:szCs w:val="27"/>
    </w:rPr>
  </w:style>
  <w:style w:type="character" w:customStyle="1" w:styleId="11pt">
    <w:name w:val="Основной текст + 11 pt"/>
    <w:rPr>
      <w:rFonts w:ascii="Times New Roman" w:eastAsia="Times New Roman" w:hAnsi="Times New Roman" w:cs="Times New Roman"/>
      <w:b w:val="0"/>
      <w:bCs w:val="0"/>
      <w:i w:val="0"/>
      <w:iCs w:val="0"/>
      <w:caps w:val="0"/>
      <w:smallCaps w:val="0"/>
      <w:strike w:val="0"/>
      <w:spacing w:val="0"/>
      <w:sz w:val="22"/>
      <w:szCs w:val="22"/>
    </w:rPr>
  </w:style>
  <w:style w:type="character" w:customStyle="1" w:styleId="1f9">
    <w:name w:val="Основной текст1"/>
  </w:style>
  <w:style w:type="character" w:customStyle="1" w:styleId="2d">
    <w:name w:val="Основной текст (2)_"/>
    <w:rPr>
      <w:rFonts w:ascii="Times New Roman" w:eastAsia="Times New Roman" w:hAnsi="Times New Roman" w:cs="Times New Roman"/>
      <w:b w:val="0"/>
      <w:bCs w:val="0"/>
      <w:i w:val="0"/>
      <w:iCs w:val="0"/>
      <w:caps w:val="0"/>
      <w:smallCaps w:val="0"/>
      <w:strike w:val="0"/>
      <w:spacing w:val="0"/>
      <w:sz w:val="22"/>
      <w:szCs w:val="22"/>
    </w:rPr>
  </w:style>
  <w:style w:type="character" w:customStyle="1" w:styleId="2135pt">
    <w:name w:val="Основной текст (2) + 13;5 pt"/>
    <w:rPr>
      <w:rFonts w:ascii="Times New Roman" w:eastAsia="Times New Roman" w:hAnsi="Times New Roman" w:cs="Times New Roman"/>
      <w:b w:val="0"/>
      <w:bCs w:val="0"/>
      <w:i w:val="0"/>
      <w:iCs w:val="0"/>
      <w:caps w:val="0"/>
      <w:smallCaps w:val="0"/>
      <w:strike w:val="0"/>
      <w:spacing w:val="0"/>
      <w:sz w:val="27"/>
      <w:szCs w:val="27"/>
    </w:rPr>
  </w:style>
  <w:style w:type="character" w:customStyle="1" w:styleId="affff5">
    <w:name w:val="Подпись к картинке_"/>
    <w:rPr>
      <w:rFonts w:ascii="Times New Roman" w:eastAsia="Times New Roman" w:hAnsi="Times New Roman" w:cs="Times New Roman"/>
      <w:b w:val="0"/>
      <w:bCs w:val="0"/>
      <w:i w:val="0"/>
      <w:iCs w:val="0"/>
      <w:caps w:val="0"/>
      <w:smallCaps w:val="0"/>
      <w:strike w:val="0"/>
      <w:spacing w:val="0"/>
      <w:sz w:val="27"/>
      <w:szCs w:val="27"/>
    </w:rPr>
  </w:style>
  <w:style w:type="character" w:customStyle="1" w:styleId="affff6">
    <w:name w:val="Подпись к картинке"/>
    <w:rPr>
      <w:rFonts w:ascii="Times New Roman" w:eastAsia="Times New Roman" w:hAnsi="Times New Roman" w:cs="Times New Roman"/>
      <w:b w:val="0"/>
      <w:bCs w:val="0"/>
      <w:i w:val="0"/>
      <w:iCs w:val="0"/>
      <w:caps w:val="0"/>
      <w:smallCaps w:val="0"/>
      <w:strike w:val="0"/>
      <w:spacing w:val="0"/>
      <w:sz w:val="27"/>
      <w:szCs w:val="27"/>
      <w:u w:val="single"/>
    </w:rPr>
  </w:style>
  <w:style w:type="character" w:customStyle="1" w:styleId="HTML">
    <w:name w:val="Стандартный HTML Знак"/>
    <w:rPr>
      <w:rFonts w:ascii="Courier New" w:hAnsi="Courier New" w:cs="Courier New"/>
    </w:rPr>
  </w:style>
  <w:style w:type="character" w:customStyle="1" w:styleId="affff7">
    <w:name w:val="Символ нумерации"/>
  </w:style>
  <w:style w:type="character" w:customStyle="1" w:styleId="WW8Num22z0">
    <w:name w:val="WW8Num22z0"/>
    <w:rPr>
      <w:rFonts w:ascii="Times New Roman" w:eastAsia="Calibri" w:hAnsi="Times New Roman" w:cs="Times New Roman"/>
      <w:b/>
      <w:color w:val="00000A"/>
      <w:sz w:val="28"/>
      <w:szCs w:val="28"/>
      <w:lang w:bidi="ar-SA"/>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1z0">
    <w:name w:val="WW8Num21z0"/>
    <w:rPr>
      <w:rFonts w:ascii="Times New Roman" w:eastAsia="Calibri" w:hAnsi="Times New Roman" w:cs="Times New Roman"/>
      <w:b w:val="0"/>
      <w:color w:val="00000A"/>
      <w:sz w:val="28"/>
      <w:szCs w:val="28"/>
      <w:lang w:bidi="ar-SA"/>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paragraph" w:styleId="affff8">
    <w:name w:val="caption"/>
    <w:basedOn w:val="a"/>
    <w:qFormat/>
    <w:pPr>
      <w:widowControl w:val="0"/>
      <w:suppressLineNumbers/>
      <w:spacing w:before="120" w:after="120"/>
    </w:pPr>
    <w:rPr>
      <w:rFonts w:ascii="Liberation Serif" w:eastAsia="Droid Sans Fallback" w:hAnsi="Liberation Serif" w:cs="Arial"/>
      <w:i/>
      <w:iCs/>
      <w:sz w:val="24"/>
      <w:szCs w:val="24"/>
      <w:lang w:val="uk-UA" w:eastAsia="zh-CN" w:bidi="hi-IN"/>
    </w:rPr>
  </w:style>
  <w:style w:type="paragraph" w:customStyle="1" w:styleId="2e">
    <w:name w:val="Название объекта2"/>
    <w:next w:val="1fa"/>
    <w:pPr>
      <w:widowControl w:val="0"/>
      <w:jc w:val="center"/>
    </w:pPr>
    <w:rPr>
      <w:rFonts w:ascii="Liberation Serif" w:eastAsia="NSimSun" w:hAnsi="Liberation Serif" w:cs="Lucida Sans"/>
      <w:b/>
      <w:bCs/>
      <w:sz w:val="56"/>
      <w:szCs w:val="56"/>
      <w:lang w:val="uk-UA" w:eastAsia="zh-CN" w:bidi="hi-IN"/>
    </w:rPr>
  </w:style>
  <w:style w:type="paragraph" w:customStyle="1" w:styleId="1fa">
    <w:name w:val="Указатель1"/>
    <w:basedOn w:val="a"/>
    <w:next w:val="2a"/>
    <w:pPr>
      <w:widowControl w:val="0"/>
      <w:suppressLineNumbers/>
    </w:pPr>
    <w:rPr>
      <w:rFonts w:ascii="Liberation Serif" w:eastAsia="Droid Sans Fallback" w:hAnsi="Liberation Serif" w:cs="Lucida Sans"/>
      <w:sz w:val="24"/>
      <w:szCs w:val="24"/>
      <w:lang w:val="uk-UA" w:eastAsia="zh-CN" w:bidi="hi-IN"/>
    </w:rPr>
  </w:style>
  <w:style w:type="paragraph" w:customStyle="1" w:styleId="1fb">
    <w:name w:val="Название объекта1"/>
    <w:basedOn w:val="a"/>
    <w:next w:val="2f"/>
    <w:pPr>
      <w:widowControl w:val="0"/>
      <w:suppressLineNumbers/>
      <w:spacing w:before="120" w:after="120"/>
    </w:pPr>
    <w:rPr>
      <w:rFonts w:ascii="Liberation Serif" w:eastAsia="Droid Sans Fallback" w:hAnsi="Liberation Serif" w:cs="FreeSans"/>
      <w:i/>
      <w:iCs/>
      <w:sz w:val="24"/>
      <w:szCs w:val="24"/>
      <w:lang w:val="uk-UA" w:eastAsia="zh-CN" w:bidi="hi-IN"/>
    </w:rPr>
  </w:style>
  <w:style w:type="paragraph" w:customStyle="1" w:styleId="2f">
    <w:name w:val="Основной текст2"/>
    <w:basedOn w:val="a"/>
    <w:next w:val="Quotations"/>
    <w:pPr>
      <w:widowControl w:val="0"/>
      <w:spacing w:before="360" w:after="360" w:line="0" w:lineRule="atLeast"/>
    </w:pPr>
    <w:rPr>
      <w:sz w:val="27"/>
      <w:szCs w:val="27"/>
      <w:lang w:val="uk-UA" w:eastAsia="zh-CN" w:bidi="hi-IN"/>
    </w:rPr>
  </w:style>
  <w:style w:type="paragraph" w:customStyle="1" w:styleId="2f0">
    <w:name w:val="Подпись к картинке (2)"/>
    <w:basedOn w:val="a"/>
    <w:next w:val="affc"/>
    <w:pPr>
      <w:widowControl w:val="0"/>
      <w:spacing w:line="360" w:lineRule="exact"/>
      <w:jc w:val="both"/>
    </w:pPr>
    <w:rPr>
      <w:sz w:val="22"/>
      <w:szCs w:val="22"/>
      <w:lang w:val="uk-UA" w:eastAsia="zh-CN" w:bidi="hi-IN"/>
    </w:rPr>
  </w:style>
  <w:style w:type="paragraph" w:customStyle="1" w:styleId="affff9">
    <w:name w:val="Нормальний текст"/>
    <w:basedOn w:val="a"/>
    <w:next w:val="HTML0"/>
    <w:pPr>
      <w:widowControl w:val="0"/>
      <w:spacing w:before="120"/>
      <w:ind w:firstLine="567"/>
    </w:pPr>
    <w:rPr>
      <w:rFonts w:ascii="Liberation Serif" w:eastAsia="Droid Sans Fallback" w:hAnsi="Liberation Serif" w:cs="FreeSans"/>
      <w:sz w:val="24"/>
      <w:szCs w:val="24"/>
      <w:lang w:val="uk-UA" w:eastAsia="zh-CN" w:bidi="hi-IN"/>
    </w:rPr>
  </w:style>
  <w:style w:type="paragraph" w:customStyle="1" w:styleId="Quotations">
    <w:name w:val="Quotations"/>
    <w:basedOn w:val="a"/>
    <w:next w:val="affffa"/>
    <w:pPr>
      <w:widowControl w:val="0"/>
      <w:spacing w:after="283"/>
      <w:ind w:left="567" w:right="567"/>
    </w:pPr>
    <w:rPr>
      <w:rFonts w:ascii="Liberation Serif" w:eastAsia="Droid Sans Fallback" w:hAnsi="Liberation Serif" w:cs="FreeSans"/>
      <w:sz w:val="24"/>
      <w:szCs w:val="24"/>
      <w:lang w:val="uk-UA" w:eastAsia="zh-CN" w:bidi="hi-IN"/>
    </w:rPr>
  </w:style>
  <w:style w:type="paragraph" w:styleId="HTML0">
    <w:name w:val="HTML Preformatted"/>
    <w:basedOn w:val="a"/>
    <w:next w:val="af"/>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zh-CN"/>
    </w:rPr>
  </w:style>
  <w:style w:type="character" w:customStyle="1" w:styleId="HTML1">
    <w:name w:val="Стандартный HTML Знак1"/>
    <w:basedOn w:val="a0"/>
    <w:link w:val="HTML0"/>
    <w:rPr>
      <w:rFonts w:ascii="Courier New" w:hAnsi="Courier New"/>
      <w:lang w:eastAsia="zh-CN"/>
    </w:rPr>
  </w:style>
  <w:style w:type="paragraph" w:customStyle="1" w:styleId="affffa">
    <w:name w:val="Верхний и нижний колонтитулы"/>
    <w:basedOn w:val="a"/>
    <w:next w:val="aff1"/>
    <w:pPr>
      <w:widowControl w:val="0"/>
      <w:suppressLineNumbers/>
      <w:tabs>
        <w:tab w:val="center" w:pos="4819"/>
        <w:tab w:val="right" w:pos="9638"/>
      </w:tabs>
    </w:pPr>
    <w:rPr>
      <w:rFonts w:ascii="Liberation Serif" w:eastAsia="Droid Sans Fallback" w:hAnsi="Liberation Serif" w:cs="FreeSans"/>
      <w:sz w:val="24"/>
      <w:szCs w:val="24"/>
      <w:lang w:val="uk-UA" w:eastAsia="zh-CN" w:bidi="hi-IN"/>
    </w:rPr>
  </w:style>
  <w:style w:type="paragraph" w:customStyle="1" w:styleId="affffb">
    <w:name w:val="Верхній і нижній колонтитули"/>
    <w:basedOn w:val="a"/>
    <w:pPr>
      <w:widowControl w:val="0"/>
      <w:suppressLineNumbers/>
      <w:tabs>
        <w:tab w:val="center" w:pos="4819"/>
        <w:tab w:val="right" w:pos="9638"/>
      </w:tabs>
    </w:pPr>
    <w:rPr>
      <w:rFonts w:ascii="Liberation Serif" w:eastAsia="Droid Sans Fallback" w:hAnsi="Liberation Serif" w:cs="FreeSans"/>
      <w:sz w:val="24"/>
      <w:szCs w:val="24"/>
      <w:lang w:val="uk-UA" w:eastAsia="zh-CN" w:bidi="hi-IN"/>
    </w:rPr>
  </w:style>
  <w:style w:type="paragraph" w:styleId="affffc">
    <w:name w:val="No Spacing"/>
    <w:next w:val="Textbody"/>
    <w:uiPriority w:val="1"/>
    <w:qFormat/>
    <w:rPr>
      <w:rFonts w:ascii="Calibri" w:eastAsia="Calibri" w:hAnsi="Calibri" w:cs="Calibri"/>
      <w:sz w:val="22"/>
      <w:szCs w:val="22"/>
      <w:lang w:eastAsia="zh-CN"/>
    </w:rPr>
  </w:style>
  <w:style w:type="paragraph" w:customStyle="1" w:styleId="Standard">
    <w:name w:val="Standard"/>
    <w:next w:val="affffd"/>
    <w:pPr>
      <w:widowControl w:val="0"/>
    </w:pPr>
    <w:rPr>
      <w:rFonts w:ascii="Liberation Serif" w:eastAsia="Droid Sans Fallback" w:hAnsi="Liberation Serif" w:cs="FreeSans"/>
      <w:sz w:val="24"/>
      <w:szCs w:val="24"/>
      <w:lang w:val="uk-UA" w:eastAsia="zh-CN" w:bidi="hi-IN"/>
    </w:rPr>
  </w:style>
  <w:style w:type="paragraph" w:customStyle="1" w:styleId="2f1">
    <w:name w:val="Абзац списка2"/>
    <w:basedOn w:val="a"/>
    <w:pPr>
      <w:widowControl w:val="0"/>
      <w:spacing w:after="160"/>
      <w:ind w:left="720"/>
      <w:contextualSpacing/>
    </w:pPr>
    <w:rPr>
      <w:rFonts w:ascii="Liberation Serif" w:eastAsia="Droid Sans Fallback" w:hAnsi="Liberation Serif" w:cs="FreeSans"/>
      <w:sz w:val="24"/>
      <w:szCs w:val="24"/>
      <w:lang w:val="uk-UA" w:eastAsia="zh-CN" w:bidi="hi-IN"/>
    </w:rPr>
  </w:style>
  <w:style w:type="paragraph" w:customStyle="1" w:styleId="affffe">
    <w:name w:val="Содержимое таблицы"/>
    <w:basedOn w:val="a"/>
    <w:next w:val="2f1"/>
    <w:pPr>
      <w:widowControl w:val="0"/>
      <w:suppressLineNumbers/>
    </w:pPr>
    <w:rPr>
      <w:rFonts w:ascii="Liberation Serif" w:eastAsia="Droid Sans Fallback" w:hAnsi="Liberation Serif" w:cs="FreeSans"/>
      <w:sz w:val="24"/>
      <w:szCs w:val="24"/>
      <w:lang w:val="uk-UA" w:eastAsia="zh-CN" w:bidi="hi-IN"/>
    </w:rPr>
  </w:style>
  <w:style w:type="paragraph" w:customStyle="1" w:styleId="affffd">
    <w:name w:val="Заголовок таблицы"/>
    <w:basedOn w:val="2f1"/>
    <w:pPr>
      <w:suppressLineNumbers/>
      <w:jc w:val="center"/>
    </w:pPr>
    <w:rPr>
      <w:b/>
      <w:bCs/>
    </w:rPr>
  </w:style>
  <w:style w:type="paragraph" w:customStyle="1" w:styleId="Textbody">
    <w:name w:val="Text body"/>
    <w:basedOn w:val="affffd"/>
    <w:next w:val="1fc"/>
    <w:pPr>
      <w:spacing w:after="140" w:line="288" w:lineRule="auto"/>
    </w:pPr>
  </w:style>
  <w:style w:type="paragraph" w:customStyle="1" w:styleId="1fc">
    <w:name w:val="Без интервала1"/>
    <w:rPr>
      <w:rFonts w:ascii="Liberation Serif" w:eastAsia="Calibri" w:hAnsi="Liberation Serif" w:cs="Lucida Sans"/>
      <w:sz w:val="24"/>
      <w:szCs w:val="24"/>
      <w:lang w:val="uk-UA" w:eastAsia="zh-CN" w:bidi="hi-IN"/>
    </w:rPr>
  </w:style>
  <w:style w:type="paragraph" w:customStyle="1" w:styleId="afffff">
    <w:name w:val="Текст в заданном формате"/>
    <w:basedOn w:val="a"/>
    <w:pPr>
      <w:widowControl w:val="0"/>
    </w:pPr>
    <w:rPr>
      <w:rFonts w:ascii="Liberation Mono" w:eastAsia="NSimSun" w:hAnsi="Liberation Mono" w:cs="Liberation Mono"/>
      <w:sz w:val="20"/>
      <w:szCs w:val="20"/>
      <w:lang w:val="uk-UA" w:eastAsia="zh-CN" w:bidi="hi-IN"/>
    </w:rPr>
  </w:style>
  <w:style w:type="paragraph" w:customStyle="1" w:styleId="330">
    <w:name w:val="Основной текст 33"/>
    <w:basedOn w:val="a"/>
    <w:uiPriority w:val="99"/>
    <w:qFormat/>
    <w:pPr>
      <w:spacing w:after="120"/>
    </w:pPr>
    <w:rPr>
      <w:rFonts w:eastAsia="NSimSun"/>
      <w:sz w:val="16"/>
      <w:szCs w:val="20"/>
      <w:lang w:eastAsia="zh-CN"/>
    </w:rPr>
  </w:style>
  <w:style w:type="character" w:styleId="afffff0">
    <w:name w:val="Subtle Emphasis"/>
    <w:qFormat/>
    <w:rPr>
      <w:i/>
      <w:iCs/>
      <w:color w:val="404040"/>
    </w:rPr>
  </w:style>
  <w:style w:type="paragraph" w:customStyle="1" w:styleId="rvps6">
    <w:name w:val="rvps6"/>
    <w:basedOn w:val="a"/>
    <w:pPr>
      <w:spacing w:before="100" w:beforeAutospacing="1" w:after="100" w:afterAutospacing="1"/>
    </w:pPr>
    <w:rPr>
      <w:sz w:val="24"/>
      <w:szCs w:val="24"/>
      <w:lang w:val="uk-UA" w:eastAsia="uk-UA"/>
    </w:rPr>
  </w:style>
  <w:style w:type="character" w:customStyle="1" w:styleId="rvts23">
    <w:name w:val="rvts23"/>
    <w:basedOn w:val="a0"/>
  </w:style>
  <w:style w:type="numbering" w:customStyle="1" w:styleId="1fd">
    <w:name w:val="Немає списку1"/>
    <w:next w:val="a2"/>
    <w:uiPriority w:val="99"/>
    <w:semiHidden/>
    <w:unhideWhenUsed/>
  </w:style>
  <w:style w:type="character" w:customStyle="1" w:styleId="afffff1">
    <w:name w:val="Нижний колонтитул Знак"/>
    <w:rPr>
      <w:rFonts w:ascii="Liberation Serif" w:eastAsia="Droid Sans Fallback" w:hAnsi="Liberation Serif" w:cs="Mangal"/>
      <w:sz w:val="24"/>
      <w:szCs w:val="21"/>
      <w:lang w:eastAsia="zh-CN" w:bidi="hi-IN"/>
    </w:rPr>
  </w:style>
  <w:style w:type="paragraph" w:customStyle="1" w:styleId="1fe">
    <w:name w:val="Звичайний1"/>
    <w:pPr>
      <w:widowControl w:val="0"/>
    </w:pPr>
    <w:rPr>
      <w:rFonts w:eastAsia="Arial Unicode MS" w:cs="Mangal"/>
      <w:sz w:val="24"/>
      <w:szCs w:val="24"/>
      <w:lang w:val="uk-UA" w:eastAsia="zh-CN" w:bidi="hi-IN"/>
    </w:rPr>
  </w:style>
  <w:style w:type="paragraph" w:customStyle="1" w:styleId="TableParagraph">
    <w:name w:val="Table Paragraph"/>
    <w:basedOn w:val="a"/>
    <w:uiPriority w:val="1"/>
    <w:qFormat/>
    <w:pPr>
      <w:widowControl w:val="0"/>
    </w:pPr>
    <w:rPr>
      <w:sz w:val="22"/>
      <w:szCs w:val="22"/>
      <w:lang w:val="uk-UA" w:eastAsia="en-US"/>
    </w:rPr>
  </w:style>
  <w:style w:type="character" w:styleId="afffff2">
    <w:name w:val="annotation reference"/>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32"/>
      <w:szCs w:val="32"/>
    </w:rPr>
  </w:style>
  <w:style w:type="paragraph" w:styleId="1">
    <w:name w:val="heading 1"/>
    <w:basedOn w:val="a"/>
    <w:next w:val="a"/>
    <w:link w:val="10"/>
    <w:qFormat/>
    <w:pPr>
      <w:keepNext/>
      <w:outlineLvl w:val="0"/>
    </w:pPr>
    <w:rPr>
      <w:b/>
      <w:bCs/>
      <w:lang w:val="uk-UA"/>
    </w:rPr>
  </w:style>
  <w:style w:type="paragraph" w:styleId="2">
    <w:name w:val="heading 2"/>
    <w:basedOn w:val="a"/>
    <w:next w:val="a"/>
    <w:link w:val="20"/>
    <w:qFormat/>
    <w:pPr>
      <w:keepNext/>
      <w:tabs>
        <w:tab w:val="num" w:pos="0"/>
      </w:tabs>
      <w:ind w:firstLine="709"/>
      <w:outlineLvl w:val="1"/>
    </w:pPr>
    <w:rPr>
      <w:b/>
      <w:bCs/>
      <w:i/>
      <w:iCs/>
      <w:sz w:val="24"/>
      <w:szCs w:val="24"/>
      <w:lang w:val="uk-UA" w:eastAsia="ar-SA"/>
    </w:rPr>
  </w:style>
  <w:style w:type="paragraph" w:styleId="3">
    <w:name w:val="heading 3"/>
    <w:basedOn w:val="a"/>
    <w:next w:val="a"/>
    <w:link w:val="30"/>
    <w:unhideWhenUsed/>
    <w:qFormat/>
    <w:pPr>
      <w:keepNext/>
      <w:keepLines/>
      <w:spacing w:before="200"/>
      <w:outlineLvl w:val="2"/>
    </w:pPr>
    <w:rPr>
      <w:rFonts w:ascii="Calibri Light" w:hAnsi="Calibri Light"/>
      <w:b/>
      <w:bCs/>
      <w:color w:val="5B9BD5"/>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qFormat/>
    <w:pPr>
      <w:tabs>
        <w:tab w:val="num" w:pos="0"/>
      </w:tabs>
      <w:spacing w:before="240" w:after="60"/>
      <w:ind w:left="1008" w:hanging="1008"/>
      <w:outlineLvl w:val="4"/>
    </w:pPr>
    <w:rPr>
      <w:b/>
      <w:bCs/>
      <w:i/>
      <w:iCs/>
      <w:sz w:val="26"/>
      <w:szCs w:val="26"/>
      <w:lang w:eastAsia="ar-SA"/>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Pr>
      <w:color w:val="40404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color w:val="404040"/>
      <w:lang w:val="uk-UA"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Pr>
      <w:color w:val="404040"/>
      <w:lang w:val="uk-UA"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Pr>
      <w:color w:val="404040"/>
      <w:lang w:val="uk-UA"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Pr>
      <w:color w:val="404040"/>
      <w:lang w:val="uk-UA"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Pr>
      <w:color w:val="404040"/>
      <w:lang w:val="uk-UA"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Pr>
      <w:color w:val="404040"/>
      <w:lang w:val="uk-UA"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5">
    <w:name w:val="Текст сноски Знак"/>
    <w:link w:val="a6"/>
    <w:uiPriority w:val="99"/>
    <w:rPr>
      <w:sz w:val="18"/>
    </w:rPr>
  </w:style>
  <w:style w:type="character" w:styleId="a7">
    <w:name w:val="footnote reference"/>
    <w:basedOn w:val="a0"/>
    <w:uiPriority w:val="99"/>
    <w:unhideWhenUsed/>
    <w:rPr>
      <w:vertAlign w:val="superscript"/>
    </w:rPr>
  </w:style>
  <w:style w:type="paragraph" w:styleId="a8">
    <w:name w:val="endnote text"/>
    <w:basedOn w:val="a"/>
    <w:link w:val="a9"/>
    <w:uiPriority w:val="99"/>
    <w:semiHidden/>
    <w:unhideWhenUsed/>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paragraph" w:styleId="ad">
    <w:name w:val="header"/>
    <w:basedOn w:val="a"/>
    <w:link w:val="ae"/>
    <w:pPr>
      <w:tabs>
        <w:tab w:val="center" w:pos="4677"/>
        <w:tab w:val="right" w:pos="9355"/>
      </w:tabs>
    </w:pPr>
  </w:style>
  <w:style w:type="paragraph" w:styleId="af">
    <w:name w:val="footer"/>
    <w:basedOn w:val="a"/>
    <w:link w:val="13"/>
    <w:pPr>
      <w:tabs>
        <w:tab w:val="center" w:pos="4677"/>
        <w:tab w:val="right" w:pos="9355"/>
      </w:tabs>
    </w:pPr>
  </w:style>
  <w:style w:type="paragraph" w:styleId="af0">
    <w:name w:val="Document Map"/>
    <w:basedOn w:val="a"/>
    <w:semiHidden/>
    <w:pPr>
      <w:shd w:val="clear" w:color="auto" w:fill="000080"/>
    </w:pPr>
    <w:rPr>
      <w:rFonts w:ascii="Tahoma" w:hAnsi="Tahoma" w:cs="Tahoma"/>
    </w:rPr>
  </w:style>
  <w:style w:type="paragraph" w:styleId="af1">
    <w:name w:val="Body Text"/>
    <w:basedOn w:val="a"/>
    <w:link w:val="af2"/>
    <w:pPr>
      <w:jc w:val="both"/>
    </w:pPr>
    <w:rPr>
      <w:lang w:val="uk-UA"/>
    </w:rPr>
  </w:style>
  <w:style w:type="paragraph" w:styleId="af3">
    <w:name w:val="Body Text Indent"/>
    <w:basedOn w:val="a"/>
    <w:rPr>
      <w:lang w:val="uk-UA"/>
    </w:rPr>
  </w:style>
  <w:style w:type="paragraph" w:styleId="24">
    <w:name w:val="Body Text Indent 2"/>
    <w:basedOn w:val="a"/>
    <w:link w:val="25"/>
    <w:pPr>
      <w:ind w:firstLine="851"/>
    </w:pPr>
    <w:rPr>
      <w:lang w:val="uk-UA"/>
    </w:rPr>
  </w:style>
  <w:style w:type="character" w:styleId="af4">
    <w:name w:val="page number"/>
    <w:basedOn w:val="a0"/>
  </w:style>
  <w:style w:type="paragraph" w:styleId="a6">
    <w:name w:val="footnote text"/>
    <w:basedOn w:val="a"/>
    <w:link w:val="a5"/>
    <w:rPr>
      <w:rFonts w:ascii="Tahoma" w:hAnsi="Tahoma" w:cs="Tahoma"/>
      <w:sz w:val="16"/>
      <w:szCs w:val="16"/>
    </w:rPr>
  </w:style>
  <w:style w:type="table" w:styleId="af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6">
    <w:name w:val="Body Text 2"/>
    <w:basedOn w:val="a"/>
    <w:pPr>
      <w:spacing w:after="120" w:line="480" w:lineRule="auto"/>
    </w:pPr>
  </w:style>
  <w:style w:type="paragraph" w:customStyle="1" w:styleId="af6">
    <w:name w:val="Знак"/>
    <w:basedOn w:val="a"/>
    <w:rPr>
      <w:rFonts w:ascii="Verdana" w:hAnsi="Verdana" w:cs="Verdana"/>
      <w:sz w:val="20"/>
      <w:szCs w:val="20"/>
      <w:lang w:val="en-US" w:eastAsia="en-US"/>
    </w:rPr>
  </w:style>
  <w:style w:type="paragraph" w:customStyle="1" w:styleId="af7">
    <w:name w:val="Знак"/>
    <w:basedOn w:val="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w:basedOn w:val="a"/>
    <w:rPr>
      <w:rFonts w:ascii="Verdana" w:hAnsi="Verdana" w:cs="Verdana"/>
      <w:sz w:val="20"/>
      <w:szCs w:val="20"/>
      <w:lang w:val="en-US" w:eastAsia="en-US"/>
    </w:rPr>
  </w:style>
  <w:style w:type="paragraph" w:customStyle="1" w:styleId="af8">
    <w:name w:val="Стиль Знак"/>
    <w:basedOn w:val="a"/>
    <w:rPr>
      <w:rFonts w:ascii="Verdana" w:hAnsi="Verdana" w:cs="Verdana"/>
      <w:color w:val="000000"/>
      <w:sz w:val="20"/>
      <w:szCs w:val="20"/>
      <w:lang w:val="en-US" w:eastAsia="en-US"/>
    </w:rPr>
  </w:style>
  <w:style w:type="paragraph" w:customStyle="1" w:styleId="af9">
    <w:name w:val="Знак Знак Знак Знак"/>
    <w:basedOn w:val="a"/>
    <w:rPr>
      <w:rFonts w:ascii="Verdana" w:hAnsi="Verdana" w:cs="Verdana"/>
      <w:sz w:val="20"/>
      <w:szCs w:val="20"/>
      <w:lang w:val="en-US" w:eastAsia="en-US"/>
    </w:rPr>
  </w:style>
  <w:style w:type="paragraph" w:styleId="afa">
    <w:name w:val="List Paragraph"/>
    <w:basedOn w:val="a"/>
    <w:qFormat/>
    <w:pPr>
      <w:ind w:left="720"/>
      <w:contextualSpacing/>
    </w:pPr>
    <w:rPr>
      <w:sz w:val="24"/>
      <w:szCs w:val="24"/>
      <w:lang w:val="uk-UA" w:eastAsia="uk-UA"/>
    </w:rPr>
  </w:style>
  <w:style w:type="paragraph" w:styleId="afb">
    <w:name w:val="Normal (Web)"/>
    <w:basedOn w:val="a"/>
    <w:uiPriority w:val="99"/>
    <w:pPr>
      <w:spacing w:before="100" w:beforeAutospacing="1" w:after="100" w:afterAutospacing="1"/>
    </w:pPr>
    <w:rPr>
      <w:sz w:val="24"/>
      <w:szCs w:val="24"/>
    </w:rPr>
  </w:style>
  <w:style w:type="character" w:styleId="afc">
    <w:name w:val="Strong"/>
    <w:uiPriority w:val="99"/>
    <w:qFormat/>
    <w:rPr>
      <w:b/>
      <w:bCs/>
    </w:rPr>
  </w:style>
  <w:style w:type="character" w:styleId="afd">
    <w:name w:val="Hyperlink"/>
    <w:rPr>
      <w:color w:val="0000FF"/>
      <w:u w:val="single"/>
    </w:rPr>
  </w:style>
  <w:style w:type="paragraph" w:customStyle="1" w:styleId="rvps2">
    <w:name w:val="rvps2"/>
    <w:basedOn w:val="a"/>
    <w:pPr>
      <w:spacing w:before="100" w:beforeAutospacing="1" w:after="100" w:afterAutospacing="1"/>
    </w:pPr>
    <w:rPr>
      <w:sz w:val="24"/>
      <w:szCs w:val="24"/>
    </w:rPr>
  </w:style>
  <w:style w:type="character" w:customStyle="1" w:styleId="rvts46">
    <w:name w:val="rvts46"/>
    <w:basedOn w:val="a0"/>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en-US"/>
    </w:rPr>
  </w:style>
  <w:style w:type="character" w:customStyle="1" w:styleId="rvts0">
    <w:name w:val="rvts0"/>
    <w:basedOn w:val="a0"/>
  </w:style>
  <w:style w:type="paragraph" w:customStyle="1" w:styleId="110">
    <w:name w:val="Знак Знак Знак Знак1 Знак Знак Знак Знак Знак Знак Знак Знак1"/>
    <w:basedOn w:val="a"/>
    <w:rPr>
      <w:rFonts w:ascii="Verdana" w:hAnsi="Verdana" w:cs="Verdana"/>
      <w:sz w:val="20"/>
      <w:szCs w:val="20"/>
      <w:lang w:val="en-US" w:eastAsia="en-US"/>
    </w:rPr>
  </w:style>
  <w:style w:type="paragraph" w:customStyle="1" w:styleId="aff">
    <w:name w:val="Знак Знак Знак Знак Знак Знак Знак"/>
    <w:basedOn w:val="a"/>
    <w:rPr>
      <w:rFonts w:ascii="Verdana" w:hAnsi="Verdana" w:cs="Verdana"/>
      <w:sz w:val="20"/>
      <w:szCs w:val="20"/>
      <w:lang w:val="en-US" w:eastAsia="en-US"/>
    </w:rPr>
  </w:style>
  <w:style w:type="paragraph" w:customStyle="1" w:styleId="aff0">
    <w:name w:val="Знак Знак Знак Знак Знак Знак Знак Знак"/>
    <w:basedOn w:val="a"/>
    <w:rPr>
      <w:rFonts w:ascii="Verdana" w:hAnsi="Verdana" w:cs="Verdana"/>
      <w:sz w:val="20"/>
      <w:szCs w:val="20"/>
      <w:lang w:val="en-US" w:eastAsia="en-US"/>
    </w:rPr>
  </w:style>
  <w:style w:type="character" w:customStyle="1" w:styleId="25">
    <w:name w:val="Основной текст с отступом 2 Знак"/>
    <w:link w:val="24"/>
    <w:rPr>
      <w:sz w:val="32"/>
      <w:szCs w:val="32"/>
      <w:lang w:val="uk-UA"/>
    </w:rPr>
  </w:style>
  <w:style w:type="character" w:customStyle="1" w:styleId="ae">
    <w:name w:val="Верхний колонтитул Знак"/>
    <w:link w:val="ad"/>
    <w:rPr>
      <w:sz w:val="32"/>
      <w:szCs w:val="32"/>
    </w:rPr>
  </w:style>
  <w:style w:type="paragraph" w:styleId="aff1">
    <w:name w:val="Balloon Text"/>
    <w:basedOn w:val="a"/>
    <w:link w:val="aff2"/>
    <w:rPr>
      <w:rFonts w:ascii="Tahoma" w:hAnsi="Tahoma" w:cs="Tahoma"/>
      <w:sz w:val="16"/>
      <w:szCs w:val="16"/>
    </w:rPr>
  </w:style>
  <w:style w:type="character" w:customStyle="1" w:styleId="aff2">
    <w:name w:val="Текст выноски Знак"/>
    <w:link w:val="aff1"/>
    <w:rPr>
      <w:rFonts w:ascii="Tahoma" w:hAnsi="Tahoma" w:cs="Tahoma"/>
      <w:sz w:val="16"/>
      <w:szCs w:val="16"/>
    </w:rPr>
  </w:style>
  <w:style w:type="character" w:styleId="aff3">
    <w:name w:val="FollowedHyperlink"/>
    <w:basedOn w:val="a0"/>
    <w:uiPriority w:val="99"/>
    <w:semiHidden/>
    <w:unhideWhenUsed/>
    <w:rPr>
      <w:color w:val="954F72"/>
      <w:u w:val="single"/>
    </w:rPr>
  </w:style>
  <w:style w:type="paragraph" w:customStyle="1" w:styleId="msonormal0">
    <w:name w:val="msonormal"/>
    <w:basedOn w:val="a"/>
    <w:pPr>
      <w:spacing w:before="100" w:beforeAutospacing="1" w:after="100" w:afterAutospacing="1"/>
    </w:pPr>
    <w:rPr>
      <w:sz w:val="24"/>
      <w:szCs w:val="24"/>
    </w:rPr>
  </w:style>
  <w:style w:type="paragraph" w:customStyle="1" w:styleId="font5">
    <w:name w:val="font5"/>
    <w:basedOn w:val="a"/>
    <w:pPr>
      <w:spacing w:before="100" w:beforeAutospacing="1" w:after="100" w:afterAutospacing="1"/>
    </w:pPr>
    <w:rPr>
      <w:color w:val="000000"/>
      <w:sz w:val="20"/>
      <w:szCs w:val="20"/>
    </w:rPr>
  </w:style>
  <w:style w:type="paragraph" w:customStyle="1" w:styleId="font6">
    <w:name w:val="font6"/>
    <w:basedOn w:val="a"/>
    <w:pPr>
      <w:spacing w:before="100" w:beforeAutospacing="1" w:after="100" w:afterAutospacing="1"/>
    </w:pPr>
    <w:rPr>
      <w:i/>
      <w:iCs/>
      <w:color w:val="000000"/>
      <w:sz w:val="20"/>
      <w:szCs w:val="20"/>
    </w:rPr>
  </w:style>
  <w:style w:type="paragraph" w:customStyle="1" w:styleId="font7">
    <w:name w:val="font7"/>
    <w:basedOn w:val="a"/>
    <w:pPr>
      <w:spacing w:before="100" w:beforeAutospacing="1" w:after="100" w:afterAutospacing="1"/>
    </w:pPr>
    <w:rPr>
      <w:color w:val="000000"/>
      <w:sz w:val="16"/>
      <w:szCs w:val="16"/>
    </w:rPr>
  </w:style>
  <w:style w:type="paragraph" w:customStyle="1" w:styleId="xl66">
    <w:name w:val="xl66"/>
    <w:basedOn w:val="a"/>
    <w:pPr>
      <w:spacing w:before="100" w:beforeAutospacing="1" w:after="100" w:afterAutospacing="1"/>
      <w:jc w:val="center"/>
    </w:pPr>
    <w:rPr>
      <w:b/>
      <w:bCs/>
      <w:color w:val="000000"/>
      <w:sz w:val="24"/>
      <w:szCs w:val="24"/>
    </w:rPr>
  </w:style>
  <w:style w:type="paragraph" w:customStyle="1" w:styleId="xl67">
    <w:name w:val="xl67"/>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sz w:val="24"/>
      <w:szCs w:val="24"/>
    </w:rPr>
  </w:style>
  <w:style w:type="paragraph" w:customStyle="1" w:styleId="xl68">
    <w:name w:val="xl68"/>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sz w:val="24"/>
      <w:szCs w:val="24"/>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1">
    <w:name w:val="xl71"/>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sz w:val="24"/>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sz w:val="24"/>
      <w:szCs w:val="24"/>
    </w:rPr>
  </w:style>
  <w:style w:type="paragraph" w:customStyle="1" w:styleId="xl73">
    <w:name w:val="xl73"/>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sz w:val="24"/>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sz w:val="24"/>
      <w:szCs w:val="24"/>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81">
    <w:name w:val="xl8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pPr>
    <w:rPr>
      <w:b/>
      <w:bCs/>
      <w:color w:val="000000"/>
      <w:sz w:val="24"/>
      <w:szCs w:val="24"/>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pPr>
    <w:rPr>
      <w:b/>
      <w:bCs/>
      <w:sz w:val="24"/>
      <w:szCs w:val="24"/>
    </w:rPr>
  </w:style>
  <w:style w:type="paragraph" w:customStyle="1" w:styleId="xl84">
    <w:name w:val="xl84"/>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pPr>
    <w:rPr>
      <w:b/>
      <w:bCs/>
      <w:color w:val="000000"/>
      <w:sz w:val="24"/>
      <w:szCs w:val="24"/>
    </w:rPr>
  </w:style>
  <w:style w:type="paragraph" w:customStyle="1" w:styleId="xl87">
    <w:name w:val="xl87"/>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sz w:val="24"/>
      <w:szCs w:val="24"/>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sz w:val="24"/>
      <w:szCs w:val="24"/>
    </w:rPr>
  </w:style>
  <w:style w:type="paragraph" w:customStyle="1" w:styleId="xl89">
    <w:name w:val="xl89"/>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sz w:val="22"/>
      <w:szCs w:val="22"/>
    </w:rPr>
  </w:style>
  <w:style w:type="paragraph" w:customStyle="1" w:styleId="xl90">
    <w:name w:val="xl90"/>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sz w:val="22"/>
      <w:szCs w:val="22"/>
    </w:rPr>
  </w:style>
  <w:style w:type="paragraph" w:customStyle="1" w:styleId="xl91">
    <w:name w:val="xl91"/>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sz w:val="24"/>
      <w:szCs w:val="24"/>
    </w:rPr>
  </w:style>
  <w:style w:type="paragraph" w:customStyle="1" w:styleId="xl92">
    <w:name w:val="xl92"/>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93">
    <w:name w:val="xl9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5">
    <w:name w:val="xl9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6">
    <w:name w:val="xl96"/>
    <w:basedOn w:val="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7">
    <w:name w:val="xl97"/>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sz w:val="24"/>
      <w:szCs w:val="24"/>
    </w:rPr>
  </w:style>
  <w:style w:type="paragraph" w:customStyle="1" w:styleId="xl98">
    <w:name w:val="xl98"/>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99">
    <w:name w:val="xl9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00">
    <w:name w:val="xl10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02">
    <w:name w:val="xl10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sz w:val="24"/>
      <w:szCs w:val="24"/>
    </w:rPr>
  </w:style>
  <w:style w:type="paragraph" w:customStyle="1" w:styleId="xl104">
    <w:name w:val="xl10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5">
    <w:name w:val="xl10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6">
    <w:name w:val="xl10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7">
    <w:name w:val="xl10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08">
    <w:name w:val="xl108"/>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sz w:val="24"/>
      <w:szCs w:val="24"/>
    </w:rPr>
  </w:style>
  <w:style w:type="paragraph" w:customStyle="1" w:styleId="xl109">
    <w:name w:val="xl109"/>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sz w:val="24"/>
      <w:szCs w:val="24"/>
    </w:rPr>
  </w:style>
  <w:style w:type="paragraph" w:customStyle="1" w:styleId="xl110">
    <w:name w:val="xl110"/>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sz w:val="24"/>
      <w:szCs w:val="24"/>
    </w:rPr>
  </w:style>
  <w:style w:type="paragraph" w:customStyle="1" w:styleId="xl111">
    <w:name w:val="xl111"/>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pPr>
    <w:rPr>
      <w:b/>
      <w:bCs/>
      <w:color w:val="000000"/>
      <w:sz w:val="24"/>
      <w:szCs w:val="24"/>
    </w:rPr>
  </w:style>
  <w:style w:type="paragraph" w:customStyle="1" w:styleId="xl112">
    <w:name w:val="xl112"/>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sz w:val="24"/>
      <w:szCs w:val="24"/>
    </w:rPr>
  </w:style>
  <w:style w:type="paragraph" w:customStyle="1" w:styleId="xl113">
    <w:name w:val="xl11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5">
    <w:name w:val="xl11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6">
    <w:name w:val="xl11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7">
    <w:name w:val="xl117"/>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sz w:val="24"/>
      <w:szCs w:val="24"/>
    </w:rPr>
  </w:style>
  <w:style w:type="paragraph" w:customStyle="1" w:styleId="xl119">
    <w:name w:val="xl11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20">
    <w:name w:val="xl12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21">
    <w:name w:val="xl121"/>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sz w:val="24"/>
      <w:szCs w:val="24"/>
    </w:rPr>
  </w:style>
  <w:style w:type="paragraph" w:customStyle="1" w:styleId="xl122">
    <w:name w:val="xl12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23">
    <w:name w:val="xl123"/>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sz w:val="24"/>
      <w:szCs w:val="24"/>
    </w:rPr>
  </w:style>
  <w:style w:type="paragraph" w:customStyle="1" w:styleId="xl124">
    <w:name w:val="xl12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25">
    <w:name w:val="xl125"/>
    <w:basedOn w:val="a"/>
    <w:pPr>
      <w:spacing w:before="100" w:beforeAutospacing="1" w:after="100" w:afterAutospacing="1"/>
      <w:jc w:val="center"/>
    </w:pPr>
    <w:rPr>
      <w:sz w:val="24"/>
      <w:szCs w:val="24"/>
    </w:rPr>
  </w:style>
  <w:style w:type="paragraph" w:customStyle="1" w:styleId="xl126">
    <w:name w:val="xl126"/>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sz w:val="24"/>
      <w:szCs w:val="24"/>
    </w:rPr>
  </w:style>
  <w:style w:type="paragraph" w:customStyle="1" w:styleId="xl127">
    <w:name w:val="xl1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0">
    <w:name w:val="xl1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1">
    <w:name w:val="xl131"/>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sz w:val="24"/>
      <w:szCs w:val="24"/>
    </w:rPr>
  </w:style>
  <w:style w:type="paragraph" w:customStyle="1" w:styleId="xl132">
    <w:name w:val="xl13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33">
    <w:name w:val="xl13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34">
    <w:name w:val="xl134"/>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sz w:val="24"/>
      <w:szCs w:val="24"/>
    </w:rPr>
  </w:style>
  <w:style w:type="paragraph" w:customStyle="1" w:styleId="xl135">
    <w:name w:val="xl135"/>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pPr>
    <w:rPr>
      <w:sz w:val="24"/>
      <w:szCs w:val="24"/>
    </w:rPr>
  </w:style>
  <w:style w:type="paragraph" w:customStyle="1" w:styleId="xl136">
    <w:name w:val="xl136"/>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8">
    <w:name w:val="xl1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9">
    <w:name w:val="xl13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0">
    <w:name w:val="xl14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41">
    <w:name w:val="xl14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sz w:val="24"/>
      <w:szCs w:val="24"/>
    </w:rPr>
  </w:style>
  <w:style w:type="paragraph" w:customStyle="1" w:styleId="xl143">
    <w:name w:val="xl143"/>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sz w:val="24"/>
      <w:szCs w:val="24"/>
    </w:rPr>
  </w:style>
  <w:style w:type="paragraph" w:customStyle="1" w:styleId="xl144">
    <w:name w:val="xl144"/>
    <w:basedOn w:val="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sz w:val="24"/>
      <w:szCs w:val="24"/>
    </w:rPr>
  </w:style>
  <w:style w:type="paragraph" w:customStyle="1" w:styleId="xl145">
    <w:name w:val="xl14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6">
    <w:name w:val="xl14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color w:val="000000"/>
      <w:sz w:val="24"/>
      <w:szCs w:val="24"/>
    </w:rPr>
  </w:style>
  <w:style w:type="paragraph" w:customStyle="1" w:styleId="xl147">
    <w:name w:val="xl14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color w:val="000000"/>
      <w:sz w:val="24"/>
      <w:szCs w:val="24"/>
    </w:rPr>
  </w:style>
  <w:style w:type="paragraph" w:customStyle="1" w:styleId="xl148">
    <w:name w:val="xl14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149">
    <w:name w:val="xl14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4"/>
      <w:szCs w:val="24"/>
    </w:rPr>
  </w:style>
  <w:style w:type="paragraph" w:customStyle="1" w:styleId="xl152">
    <w:name w:val="xl152"/>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sz w:val="24"/>
      <w:szCs w:val="24"/>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color w:val="000000"/>
      <w:sz w:val="24"/>
      <w:szCs w:val="24"/>
    </w:rPr>
  </w:style>
  <w:style w:type="paragraph" w:customStyle="1" w:styleId="xl154">
    <w:name w:val="xl15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4"/>
      <w:szCs w:val="24"/>
    </w:rPr>
  </w:style>
  <w:style w:type="paragraph" w:customStyle="1" w:styleId="xl155">
    <w:name w:val="xl15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56">
    <w:name w:val="xl156"/>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times new roman cyr" w:hAnsi="times new roman cyr" w:cs="times new roman cyr"/>
      <w:sz w:val="24"/>
      <w:szCs w:val="24"/>
    </w:rPr>
  </w:style>
  <w:style w:type="paragraph" w:customStyle="1" w:styleId="xl157">
    <w:name w:val="xl157"/>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sz w:val="24"/>
      <w:szCs w:val="24"/>
    </w:rPr>
  </w:style>
  <w:style w:type="paragraph" w:customStyle="1" w:styleId="xl158">
    <w:name w:val="xl158"/>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sz w:val="24"/>
      <w:szCs w:val="24"/>
    </w:rPr>
  </w:style>
  <w:style w:type="paragraph" w:customStyle="1" w:styleId="xl159">
    <w:name w:val="xl159"/>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sz w:val="24"/>
      <w:szCs w:val="24"/>
    </w:rPr>
  </w:style>
  <w:style w:type="paragraph" w:customStyle="1" w:styleId="xl160">
    <w:name w:val="xl160"/>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cyr" w:hAnsi="times new roman cyr" w:cs="times new roman cyr"/>
      <w:sz w:val="24"/>
      <w:szCs w:val="24"/>
    </w:rPr>
  </w:style>
  <w:style w:type="paragraph" w:customStyle="1" w:styleId="xl161">
    <w:name w:val="xl16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162">
    <w:name w:val="xl16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4"/>
      <w:szCs w:val="24"/>
    </w:rPr>
  </w:style>
  <w:style w:type="paragraph" w:customStyle="1" w:styleId="xl163">
    <w:name w:val="xl16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4"/>
      <w:szCs w:val="24"/>
    </w:rPr>
  </w:style>
  <w:style w:type="paragraph" w:customStyle="1" w:styleId="xl164">
    <w:name w:val="xl16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4"/>
      <w:szCs w:val="24"/>
    </w:rPr>
  </w:style>
  <w:style w:type="paragraph" w:customStyle="1" w:styleId="xl165">
    <w:name w:val="xl165"/>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times new roman cyr" w:hAnsi="times new roman cyr" w:cs="times new roman cyr"/>
      <w:b/>
      <w:bCs/>
      <w:sz w:val="24"/>
      <w:szCs w:val="24"/>
    </w:rPr>
  </w:style>
  <w:style w:type="paragraph" w:customStyle="1" w:styleId="xl166">
    <w:name w:val="xl166"/>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b/>
      <w:bCs/>
      <w:sz w:val="24"/>
      <w:szCs w:val="24"/>
    </w:rPr>
  </w:style>
  <w:style w:type="paragraph" w:customStyle="1" w:styleId="xl167">
    <w:name w:val="xl167"/>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b/>
      <w:bCs/>
      <w:sz w:val="24"/>
      <w:szCs w:val="24"/>
    </w:rPr>
  </w:style>
  <w:style w:type="paragraph" w:customStyle="1" w:styleId="xl168">
    <w:name w:val="xl168"/>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b/>
      <w:bCs/>
      <w:sz w:val="24"/>
      <w:szCs w:val="24"/>
    </w:rPr>
  </w:style>
  <w:style w:type="paragraph" w:customStyle="1" w:styleId="xl169">
    <w:name w:val="xl169"/>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cyr" w:hAnsi="times new roman cyr" w:cs="times new roman cyr"/>
      <w:b/>
      <w:bCs/>
      <w:sz w:val="24"/>
      <w:szCs w:val="24"/>
    </w:rPr>
  </w:style>
  <w:style w:type="paragraph" w:customStyle="1" w:styleId="xl170">
    <w:name w:val="xl17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1">
    <w:name w:val="xl17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2">
    <w:name w:val="xl17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3">
    <w:name w:val="xl17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4">
    <w:name w:val="xl17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5">
    <w:name w:val="xl17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76">
    <w:name w:val="xl176"/>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4"/>
      <w:szCs w:val="24"/>
    </w:rPr>
  </w:style>
  <w:style w:type="paragraph" w:customStyle="1" w:styleId="xl177">
    <w:name w:val="xl177"/>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4"/>
      <w:szCs w:val="24"/>
    </w:rPr>
  </w:style>
  <w:style w:type="paragraph" w:customStyle="1" w:styleId="xl178">
    <w:name w:val="xl178"/>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4"/>
      <w:szCs w:val="24"/>
    </w:rPr>
  </w:style>
  <w:style w:type="paragraph" w:customStyle="1" w:styleId="xl179">
    <w:name w:val="xl17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80">
    <w:name w:val="xl18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81">
    <w:name w:val="xl18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24"/>
      <w:szCs w:val="24"/>
    </w:rPr>
  </w:style>
  <w:style w:type="paragraph" w:customStyle="1" w:styleId="xl182">
    <w:name w:val="xl18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3">
    <w:name w:val="xl183"/>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sz w:val="24"/>
      <w:szCs w:val="24"/>
    </w:rPr>
  </w:style>
  <w:style w:type="paragraph" w:customStyle="1" w:styleId="xl184">
    <w:name w:val="xl184"/>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b/>
      <w:bCs/>
      <w:sz w:val="24"/>
      <w:szCs w:val="24"/>
    </w:rPr>
  </w:style>
  <w:style w:type="paragraph" w:customStyle="1" w:styleId="xl186">
    <w:name w:val="xl186"/>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sz w:val="24"/>
      <w:szCs w:val="24"/>
    </w:rPr>
  </w:style>
  <w:style w:type="paragraph" w:customStyle="1" w:styleId="xl187">
    <w:name w:val="xl187"/>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cyr" w:hAnsi="times new roman cyr" w:cs="times new roman cyr"/>
      <w:b/>
      <w:bCs/>
      <w:sz w:val="24"/>
      <w:szCs w:val="24"/>
    </w:rPr>
  </w:style>
  <w:style w:type="paragraph" w:customStyle="1" w:styleId="xl188">
    <w:name w:val="xl188"/>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cyr" w:hAnsi="times new roman cyr" w:cs="times new roman cyr"/>
      <w:b/>
      <w:bCs/>
      <w:sz w:val="24"/>
      <w:szCs w:val="24"/>
    </w:rPr>
  </w:style>
  <w:style w:type="paragraph" w:customStyle="1" w:styleId="xl189">
    <w:name w:val="xl189"/>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cyr" w:hAnsi="times new roman cyr" w:cs="times new roman cyr"/>
      <w:b/>
      <w:bCs/>
      <w:sz w:val="24"/>
      <w:szCs w:val="24"/>
    </w:rPr>
  </w:style>
  <w:style w:type="paragraph" w:customStyle="1" w:styleId="xl190">
    <w:name w:val="xl190"/>
    <w:basedOn w:val="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pPr>
    <w:rPr>
      <w:b/>
      <w:bCs/>
      <w:sz w:val="24"/>
      <w:szCs w:val="24"/>
    </w:rPr>
  </w:style>
  <w:style w:type="paragraph" w:customStyle="1" w:styleId="xl191">
    <w:name w:val="xl191"/>
    <w:basedOn w:val="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both"/>
    </w:pPr>
    <w:rPr>
      <w:b/>
      <w:bCs/>
      <w:sz w:val="24"/>
      <w:szCs w:val="24"/>
    </w:rPr>
  </w:style>
  <w:style w:type="paragraph" w:customStyle="1" w:styleId="xl192">
    <w:name w:val="xl192"/>
    <w:basedOn w:val="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times new roman cyr" w:hAnsi="times new roman cyr" w:cs="times new roman cyr"/>
      <w:sz w:val="24"/>
      <w:szCs w:val="24"/>
    </w:rPr>
  </w:style>
  <w:style w:type="paragraph" w:customStyle="1" w:styleId="xl193">
    <w:name w:val="xl193"/>
    <w:basedOn w:val="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times new roman cyr" w:hAnsi="times new roman cyr" w:cs="times new roman cyr"/>
      <w:sz w:val="24"/>
      <w:szCs w:val="24"/>
    </w:rPr>
  </w:style>
  <w:style w:type="paragraph" w:customStyle="1" w:styleId="xl194">
    <w:name w:val="xl194"/>
    <w:basedOn w:val="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right"/>
    </w:pPr>
    <w:rPr>
      <w:rFonts w:ascii="times new roman cyr" w:hAnsi="times new roman cyr" w:cs="times new roman cyr"/>
      <w:sz w:val="24"/>
      <w:szCs w:val="24"/>
    </w:rPr>
  </w:style>
  <w:style w:type="paragraph" w:customStyle="1" w:styleId="xl195">
    <w:name w:val="xl195"/>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times new roman cyr" w:hAnsi="times new roman cyr" w:cs="times new roman cyr"/>
      <w:sz w:val="24"/>
      <w:szCs w:val="24"/>
    </w:rPr>
  </w:style>
  <w:style w:type="paragraph" w:customStyle="1" w:styleId="xl196">
    <w:name w:val="xl196"/>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sz w:val="24"/>
      <w:szCs w:val="24"/>
    </w:rPr>
  </w:style>
  <w:style w:type="paragraph" w:customStyle="1" w:styleId="xl197">
    <w:name w:val="xl197"/>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sz w:val="24"/>
      <w:szCs w:val="24"/>
    </w:rPr>
  </w:style>
  <w:style w:type="paragraph" w:customStyle="1" w:styleId="xl198">
    <w:name w:val="xl198"/>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4"/>
      <w:szCs w:val="24"/>
    </w:rPr>
  </w:style>
  <w:style w:type="paragraph" w:customStyle="1" w:styleId="xl199">
    <w:name w:val="xl199"/>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both"/>
    </w:pPr>
    <w:rPr>
      <w:sz w:val="24"/>
      <w:szCs w:val="24"/>
    </w:rPr>
  </w:style>
  <w:style w:type="paragraph" w:customStyle="1" w:styleId="xl200">
    <w:name w:val="xl200"/>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sz w:val="24"/>
      <w:szCs w:val="24"/>
    </w:rPr>
  </w:style>
  <w:style w:type="paragraph" w:customStyle="1" w:styleId="xl201">
    <w:name w:val="xl201"/>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cyr" w:hAnsi="times new roman cyr" w:cs="times new roman cyr"/>
      <w:sz w:val="24"/>
      <w:szCs w:val="24"/>
    </w:rPr>
  </w:style>
  <w:style w:type="paragraph" w:customStyle="1" w:styleId="xl202">
    <w:name w:val="xl202"/>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cyr" w:hAnsi="times new roman cyr" w:cs="times new roman cyr"/>
      <w:sz w:val="24"/>
      <w:szCs w:val="24"/>
    </w:rPr>
  </w:style>
  <w:style w:type="paragraph" w:customStyle="1" w:styleId="xl203">
    <w:name w:val="xl20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04">
    <w:name w:val="xl204"/>
    <w:basedOn w:val="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b/>
      <w:bCs/>
      <w:sz w:val="24"/>
      <w:szCs w:val="24"/>
    </w:rPr>
  </w:style>
  <w:style w:type="paragraph" w:customStyle="1" w:styleId="xl205">
    <w:name w:val="xl20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206">
    <w:name w:val="xl206"/>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pPr>
    <w:rPr>
      <w:b/>
      <w:bCs/>
      <w:color w:val="000000"/>
      <w:sz w:val="24"/>
      <w:szCs w:val="24"/>
    </w:rPr>
  </w:style>
  <w:style w:type="paragraph" w:customStyle="1" w:styleId="xl207">
    <w:name w:val="xl20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sz w:val="24"/>
      <w:szCs w:val="24"/>
    </w:rPr>
  </w:style>
  <w:style w:type="paragraph" w:customStyle="1" w:styleId="xl208">
    <w:name w:val="xl208"/>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24"/>
      <w:szCs w:val="24"/>
    </w:rPr>
  </w:style>
  <w:style w:type="paragraph" w:customStyle="1" w:styleId="xl209">
    <w:name w:val="xl20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cyr" w:hAnsi="times new roman cyr" w:cs="times new roman cyr"/>
      <w:sz w:val="24"/>
      <w:szCs w:val="24"/>
    </w:rPr>
  </w:style>
  <w:style w:type="paragraph" w:customStyle="1" w:styleId="xl210">
    <w:name w:val="xl210"/>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cyr" w:hAnsi="times new roman cyr" w:cs="times new roman cyr"/>
      <w:b/>
      <w:bCs/>
      <w:sz w:val="24"/>
      <w:szCs w:val="24"/>
    </w:rPr>
  </w:style>
  <w:style w:type="paragraph" w:customStyle="1" w:styleId="xl211">
    <w:name w:val="xl211"/>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cyr" w:hAnsi="times new roman cyr" w:cs="times new roman cyr"/>
      <w:b/>
      <w:bCs/>
      <w:sz w:val="24"/>
      <w:szCs w:val="24"/>
    </w:rPr>
  </w:style>
  <w:style w:type="paragraph" w:customStyle="1" w:styleId="xl212">
    <w:name w:val="xl212"/>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cyr" w:hAnsi="times new roman cyr" w:cs="times new roman cyr"/>
      <w:sz w:val="24"/>
      <w:szCs w:val="24"/>
    </w:rPr>
  </w:style>
  <w:style w:type="paragraph" w:customStyle="1" w:styleId="xl213">
    <w:name w:val="xl213"/>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cyr" w:hAnsi="times new roman cyr" w:cs="times new roman cyr"/>
      <w:sz w:val="24"/>
      <w:szCs w:val="24"/>
    </w:rPr>
  </w:style>
  <w:style w:type="paragraph" w:customStyle="1" w:styleId="xl214">
    <w:name w:val="xl214"/>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cyr" w:hAnsi="times new roman cyr" w:cs="times new roman cyr"/>
      <w:sz w:val="24"/>
      <w:szCs w:val="24"/>
    </w:rPr>
  </w:style>
  <w:style w:type="paragraph" w:customStyle="1" w:styleId="xl215">
    <w:name w:val="xl215"/>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sz w:val="24"/>
      <w:szCs w:val="24"/>
    </w:rPr>
  </w:style>
  <w:style w:type="paragraph" w:customStyle="1" w:styleId="xl216">
    <w:name w:val="xl216"/>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cyr" w:hAnsi="times new roman cyr" w:cs="times new roman cyr"/>
      <w:sz w:val="24"/>
      <w:szCs w:val="24"/>
    </w:rPr>
  </w:style>
  <w:style w:type="paragraph" w:customStyle="1" w:styleId="xl217">
    <w:name w:val="xl217"/>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cyr" w:hAnsi="times new roman cyr" w:cs="times new roman cyr"/>
      <w:sz w:val="24"/>
      <w:szCs w:val="24"/>
    </w:rPr>
  </w:style>
  <w:style w:type="paragraph" w:customStyle="1" w:styleId="xl218">
    <w:name w:val="xl218"/>
    <w:basedOn w:val="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cyr" w:hAnsi="times new roman cyr" w:cs="times new roman cyr"/>
      <w:sz w:val="24"/>
      <w:szCs w:val="24"/>
    </w:rPr>
  </w:style>
  <w:style w:type="paragraph" w:customStyle="1" w:styleId="xl219">
    <w:name w:val="xl21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0">
    <w:name w:val="xl22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1">
    <w:name w:val="xl22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222">
    <w:name w:val="xl22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223">
    <w:name w:val="xl223"/>
    <w:basedOn w:val="a"/>
    <w:pPr>
      <w:pBdr>
        <w:bottom w:val="single" w:sz="4" w:space="0" w:color="auto"/>
      </w:pBdr>
      <w:spacing w:before="100" w:beforeAutospacing="1" w:after="100" w:afterAutospacing="1"/>
      <w:jc w:val="center"/>
    </w:pPr>
    <w:rPr>
      <w:b/>
      <w:bCs/>
      <w:sz w:val="24"/>
      <w:szCs w:val="24"/>
    </w:rPr>
  </w:style>
  <w:style w:type="paragraph" w:customStyle="1" w:styleId="xl224">
    <w:name w:val="xl224"/>
    <w:basedOn w:val="a"/>
    <w:pPr>
      <w:pBdr>
        <w:top w:val="single" w:sz="4" w:space="0" w:color="auto"/>
        <w:left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225">
    <w:name w:val="xl225"/>
    <w:basedOn w:val="a"/>
    <w:pPr>
      <w:pBdr>
        <w:left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226">
    <w:name w:val="xl226"/>
    <w:basedOn w:val="a"/>
    <w:pPr>
      <w:pBdr>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227">
    <w:name w:val="xl2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4"/>
      <w:szCs w:val="24"/>
    </w:rPr>
  </w:style>
  <w:style w:type="paragraph" w:customStyle="1" w:styleId="xl228">
    <w:name w:val="xl2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111">
    <w:name w:val="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1"/>
    <w:basedOn w:val="a"/>
    <w:rPr>
      <w:rFonts w:ascii="Verdana" w:hAnsi="Verdana" w:cs="Verdana"/>
      <w:sz w:val="20"/>
      <w:szCs w:val="20"/>
      <w:lang w:val="en-US" w:eastAsia="en-US"/>
    </w:rPr>
  </w:style>
  <w:style w:type="paragraph" w:customStyle="1" w:styleId="1110">
    <w:name w:val="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1"/>
    <w:basedOn w:val="a"/>
    <w:rPr>
      <w:rFonts w:ascii="Verdana" w:hAnsi="Verdana" w:cs="Verdana"/>
      <w:sz w:val="20"/>
      <w:szCs w:val="20"/>
      <w:lang w:val="en-US" w:eastAsia="en-US"/>
    </w:rPr>
  </w:style>
  <w:style w:type="paragraph" w:customStyle="1" w:styleId="1111">
    <w:name w:val="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1"/>
    <w:basedOn w:val="a"/>
    <w:rPr>
      <w:rFonts w:ascii="Verdana" w:hAnsi="Verdana" w:cs="Verdana"/>
      <w:sz w:val="20"/>
      <w:szCs w:val="20"/>
      <w:lang w:val="en-US" w:eastAsia="en-US"/>
    </w:rPr>
  </w:style>
  <w:style w:type="character" w:customStyle="1" w:styleId="textexposedshow">
    <w:name w:val="text_exposed_show"/>
  </w:style>
  <w:style w:type="character" w:customStyle="1" w:styleId="20">
    <w:name w:val="Заголовок 2 Знак"/>
    <w:basedOn w:val="a0"/>
    <w:link w:val="2"/>
    <w:rPr>
      <w:b/>
      <w:bCs/>
      <w:i/>
      <w:iCs/>
      <w:sz w:val="32"/>
      <w:szCs w:val="24"/>
      <w:lang w:val="uk-UA" w:eastAsia="ar-SA"/>
    </w:rPr>
  </w:style>
  <w:style w:type="character" w:customStyle="1" w:styleId="30">
    <w:name w:val="Заголовок 3 Знак"/>
    <w:basedOn w:val="a0"/>
    <w:link w:val="3"/>
    <w:rPr>
      <w:rFonts w:ascii="Calibri Light" w:hAnsi="Calibri Light"/>
      <w:b/>
      <w:bCs/>
      <w:color w:val="5B9BD5"/>
      <w:sz w:val="32"/>
      <w:szCs w:val="32"/>
    </w:rPr>
  </w:style>
  <w:style w:type="character" w:customStyle="1" w:styleId="50">
    <w:name w:val="Заголовок 5 Знак"/>
    <w:basedOn w:val="a0"/>
    <w:link w:val="5"/>
    <w:rPr>
      <w:b/>
      <w:bCs/>
      <w:i/>
      <w:iCs/>
      <w:sz w:val="26"/>
      <w:szCs w:val="26"/>
      <w:lang w:eastAsia="ar-SA"/>
    </w:rPr>
  </w:style>
  <w:style w:type="character" w:styleId="aff4">
    <w:name w:val="Emphasis"/>
    <w:uiPriority w:val="20"/>
    <w:qFormat/>
    <w:rPr>
      <w:i/>
      <w:iC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color w:val="auto"/>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color w:val="auto"/>
    </w:rPr>
  </w:style>
  <w:style w:type="character" w:customStyle="1" w:styleId="WW8Num7z0">
    <w:name w:val="WW8Num7z0"/>
    <w:rPr>
      <w:rFonts w:ascii="Symbol" w:hAnsi="Symbol"/>
      <w:color w:val="auto"/>
    </w:rPr>
  </w:style>
  <w:style w:type="character" w:customStyle="1" w:styleId="WW8Num8z0">
    <w:name w:val="WW8Num8z0"/>
    <w:rPr>
      <w:rFonts w:ascii="Symbol" w:hAnsi="Symbol"/>
      <w:color w:val="auto"/>
    </w:rPr>
  </w:style>
  <w:style w:type="character" w:customStyle="1" w:styleId="WW8Num9z0">
    <w:name w:val="WW8Num9z0"/>
    <w:rPr>
      <w:rFonts w:ascii="Times New Roman" w:eastAsia="MS Mincho" w:hAnsi="Times New Roman"/>
    </w:rPr>
  </w:style>
  <w:style w:type="character" w:customStyle="1" w:styleId="WW8Num10z0">
    <w:name w:val="WW8Num10z0"/>
    <w:rPr>
      <w:rFonts w:ascii="OpenSymbol" w:hAnsi="OpenSymbol"/>
    </w:rPr>
  </w:style>
  <w:style w:type="character" w:customStyle="1" w:styleId="WW8Num11z0">
    <w:name w:val="WW8Num11z0"/>
    <w:rPr>
      <w:rFonts w:ascii="Symbol" w:hAnsi="Symbol"/>
      <w:color w:val="auto"/>
    </w:rPr>
  </w:style>
  <w:style w:type="character" w:customStyle="1" w:styleId="WW8Num12z0">
    <w:name w:val="WW8Num12z0"/>
    <w:rPr>
      <w:rFonts w:ascii="Times New Roman" w:eastAsia="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6">
    <w:name w:val="WW8Num2z6"/>
    <w:rPr>
      <w:rFonts w:ascii="Symbol" w:hAnsi="Symbol"/>
    </w:rPr>
  </w:style>
  <w:style w:type="character" w:customStyle="1" w:styleId="WW8Num13z0">
    <w:name w:val="WW8Num13z0"/>
    <w:rPr>
      <w:rFonts w:ascii="Symbol" w:hAnsi="Symbol"/>
    </w:rPr>
  </w:style>
  <w:style w:type="character" w:customStyle="1" w:styleId="WW8Num14z0">
    <w:name w:val="WW8Num14z0"/>
    <w:rPr>
      <w:rFonts w:ascii="Times New Roman" w:eastAsia="Times New Roman" w:hAnsi="Times New Roman" w:cs="Times New Roman"/>
      <w:color w:val="FF0000"/>
    </w:rPr>
  </w:style>
  <w:style w:type="character" w:customStyle="1" w:styleId="WW-Absatz-Standardschriftart1">
    <w:name w:val="WW-Absatz-Standardschriftart1"/>
  </w:style>
  <w:style w:type="character" w:customStyle="1" w:styleId="WW8Num1z0">
    <w:name w:val="WW8Num1z0"/>
    <w:rPr>
      <w:rFonts w:ascii="Symbol" w:hAnsi="Symbol"/>
      <w:color w:val="auto"/>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6">
    <w:name w:val="WW8Num1z6"/>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14">
    <w:name w:val="Основной шрифт абзаца1"/>
  </w:style>
  <w:style w:type="character" w:customStyle="1" w:styleId="27">
    <w:name w:val="Знак Знак2"/>
    <w:rPr>
      <w:sz w:val="24"/>
      <w:szCs w:val="24"/>
      <w:lang w:val="uk-UA"/>
    </w:rPr>
  </w:style>
  <w:style w:type="character" w:customStyle="1" w:styleId="15">
    <w:name w:val="Знак примечания1"/>
    <w:rPr>
      <w:sz w:val="16"/>
      <w:szCs w:val="16"/>
    </w:rPr>
  </w:style>
  <w:style w:type="character" w:customStyle="1" w:styleId="33">
    <w:name w:val="Основной текст с отступом 3 Знак"/>
    <w:link w:val="34"/>
    <w:rPr>
      <w:sz w:val="16"/>
      <w:szCs w:val="16"/>
    </w:rPr>
  </w:style>
  <w:style w:type="paragraph" w:styleId="34">
    <w:name w:val="Body Text Indent 3"/>
    <w:basedOn w:val="a"/>
    <w:link w:val="33"/>
    <w:pPr>
      <w:spacing w:after="120"/>
      <w:ind w:left="283"/>
    </w:pPr>
    <w:rPr>
      <w:sz w:val="16"/>
      <w:szCs w:val="16"/>
    </w:rPr>
  </w:style>
  <w:style w:type="character" w:customStyle="1" w:styleId="310">
    <w:name w:val="Основной текст с отступом 3 Знак1"/>
    <w:basedOn w:val="a0"/>
    <w:semiHidden/>
    <w:rPr>
      <w:sz w:val="16"/>
      <w:szCs w:val="16"/>
    </w:rPr>
  </w:style>
  <w:style w:type="character" w:customStyle="1" w:styleId="aff5">
    <w:name w:val="Знак Знак"/>
    <w:rPr>
      <w:rFonts w:ascii="Courier New" w:hAnsi="Courier New" w:cs="Courier New"/>
      <w:lang w:val="uk-UA"/>
    </w:rPr>
  </w:style>
  <w:style w:type="character" w:customStyle="1" w:styleId="aff6">
    <w:name w:val="Текст Знак"/>
    <w:link w:val="aff7"/>
    <w:rPr>
      <w:sz w:val="16"/>
      <w:szCs w:val="16"/>
    </w:rPr>
  </w:style>
  <w:style w:type="paragraph" w:styleId="aff7">
    <w:name w:val="Plain Text"/>
    <w:basedOn w:val="a"/>
    <w:link w:val="aff6"/>
    <w:rPr>
      <w:sz w:val="16"/>
      <w:szCs w:val="16"/>
    </w:rPr>
  </w:style>
  <w:style w:type="character" w:customStyle="1" w:styleId="16">
    <w:name w:val="Текст Знак1"/>
    <w:basedOn w:val="a0"/>
    <w:semiHidden/>
    <w:rPr>
      <w:rFonts w:ascii="Consolas" w:hAnsi="Consolas" w:cs="Consolas"/>
      <w:sz w:val="21"/>
      <w:szCs w:val="21"/>
    </w:rPr>
  </w:style>
  <w:style w:type="character" w:customStyle="1" w:styleId="aff8">
    <w:name w:val="Маркери списку"/>
    <w:rPr>
      <w:rFonts w:ascii="OpenSymbol" w:eastAsia="OpenSymbol" w:hAnsi="OpenSymbol" w:cs="OpenSymbol"/>
    </w:rPr>
  </w:style>
  <w:style w:type="paragraph" w:customStyle="1" w:styleId="17">
    <w:name w:val="Заголовок1"/>
    <w:basedOn w:val="a"/>
    <w:next w:val="af1"/>
    <w:pPr>
      <w:keepNext/>
      <w:spacing w:before="240" w:after="120"/>
    </w:pPr>
    <w:rPr>
      <w:rFonts w:ascii="Liberation Sans" w:eastAsia="DejaVu Sans" w:hAnsi="Liberation Sans" w:cs="DejaVu Sans"/>
      <w:sz w:val="28"/>
      <w:szCs w:val="28"/>
      <w:lang w:eastAsia="ar-SA"/>
    </w:rPr>
  </w:style>
  <w:style w:type="paragraph" w:styleId="aff9">
    <w:name w:val="List"/>
    <w:basedOn w:val="af1"/>
    <w:rPr>
      <w:sz w:val="24"/>
      <w:szCs w:val="24"/>
      <w:lang w:eastAsia="ar-SA"/>
    </w:rPr>
  </w:style>
  <w:style w:type="paragraph" w:customStyle="1" w:styleId="18">
    <w:name w:val="Назва1"/>
    <w:basedOn w:val="a"/>
    <w:pPr>
      <w:suppressLineNumbers/>
      <w:spacing w:before="120" w:after="120"/>
    </w:pPr>
    <w:rPr>
      <w:i/>
      <w:iCs/>
      <w:sz w:val="24"/>
      <w:szCs w:val="24"/>
      <w:lang w:eastAsia="ar-SA"/>
    </w:rPr>
  </w:style>
  <w:style w:type="paragraph" w:customStyle="1" w:styleId="affa">
    <w:name w:val="Покажчик"/>
    <w:basedOn w:val="a"/>
    <w:pPr>
      <w:suppressLineNumbers/>
    </w:pPr>
    <w:rPr>
      <w:sz w:val="24"/>
      <w:szCs w:val="24"/>
      <w:lang w:eastAsia="ar-SA"/>
    </w:rPr>
  </w:style>
  <w:style w:type="paragraph" w:customStyle="1" w:styleId="211">
    <w:name w:val="Основной текст 21"/>
    <w:basedOn w:val="a"/>
    <w:rPr>
      <w:sz w:val="28"/>
      <w:szCs w:val="24"/>
      <w:lang w:val="uk-UA" w:eastAsia="ar-SA"/>
    </w:rPr>
  </w:style>
  <w:style w:type="paragraph" w:customStyle="1" w:styleId="212">
    <w:name w:val="Основной текст с отступом 21"/>
    <w:basedOn w:val="a"/>
    <w:pPr>
      <w:spacing w:after="120" w:line="480" w:lineRule="auto"/>
      <w:ind w:left="283"/>
    </w:pPr>
    <w:rPr>
      <w:sz w:val="24"/>
      <w:szCs w:val="24"/>
      <w:lang w:eastAsia="ar-SA"/>
    </w:rPr>
  </w:style>
  <w:style w:type="paragraph" w:styleId="affb">
    <w:name w:val="Title"/>
    <w:basedOn w:val="a"/>
    <w:next w:val="affc"/>
    <w:link w:val="affd"/>
    <w:qFormat/>
    <w:pPr>
      <w:jc w:val="center"/>
    </w:pPr>
    <w:rPr>
      <w:b/>
      <w:bCs/>
      <w:i/>
      <w:iCs/>
      <w:sz w:val="24"/>
      <w:szCs w:val="24"/>
      <w:lang w:val="uk-UA" w:eastAsia="ar-SA"/>
    </w:rPr>
  </w:style>
  <w:style w:type="character" w:customStyle="1" w:styleId="affd">
    <w:name w:val="Название Знак"/>
    <w:basedOn w:val="a0"/>
    <w:link w:val="affb"/>
    <w:rPr>
      <w:b/>
      <w:bCs/>
      <w:i/>
      <w:iCs/>
      <w:sz w:val="32"/>
      <w:szCs w:val="24"/>
      <w:lang w:val="uk-UA" w:eastAsia="ar-SA"/>
    </w:rPr>
  </w:style>
  <w:style w:type="paragraph" w:styleId="affc">
    <w:name w:val="Subtitle"/>
    <w:basedOn w:val="17"/>
    <w:next w:val="af1"/>
    <w:link w:val="affe"/>
    <w:qFormat/>
    <w:pPr>
      <w:jc w:val="center"/>
    </w:pPr>
    <w:rPr>
      <w:rFonts w:cs="Times New Roman"/>
      <w:i/>
      <w:iCs/>
    </w:rPr>
  </w:style>
  <w:style w:type="character" w:customStyle="1" w:styleId="affe">
    <w:name w:val="Подзаголовок Знак"/>
    <w:basedOn w:val="a0"/>
    <w:link w:val="affc"/>
    <w:rPr>
      <w:rFonts w:ascii="Liberation Sans" w:eastAsia="DejaVu Sans" w:hAnsi="Liberation Sans"/>
      <w:i/>
      <w:iCs/>
      <w:sz w:val="28"/>
      <w:szCs w:val="28"/>
      <w:lang w:eastAsia="ar-SA"/>
    </w:rPr>
  </w:style>
  <w:style w:type="paragraph" w:customStyle="1" w:styleId="19">
    <w:name w:val="Текст выноски1"/>
    <w:basedOn w:val="a"/>
    <w:rPr>
      <w:rFonts w:ascii="Tahoma" w:hAnsi="Tahoma" w:cs="Tahoma"/>
      <w:sz w:val="16"/>
      <w:szCs w:val="16"/>
      <w:lang w:eastAsia="ar-SA"/>
    </w:rPr>
  </w:style>
  <w:style w:type="paragraph" w:customStyle="1" w:styleId="1a">
    <w:name w:val="Текст примечания1"/>
    <w:basedOn w:val="a"/>
    <w:rPr>
      <w:sz w:val="20"/>
      <w:szCs w:val="20"/>
      <w:lang w:eastAsia="ar-SA"/>
    </w:rPr>
  </w:style>
  <w:style w:type="paragraph" w:customStyle="1" w:styleId="1b">
    <w:name w:val="Тема примечания1"/>
    <w:basedOn w:val="1a"/>
    <w:next w:val="1a"/>
    <w:rPr>
      <w:b/>
      <w:bCs/>
    </w:rPr>
  </w:style>
  <w:style w:type="paragraph" w:customStyle="1" w:styleId="1c">
    <w:name w:val="Обычный1"/>
    <w:rPr>
      <w:rFonts w:ascii="Arial" w:eastAsia="Arial" w:hAnsi="Arial"/>
      <w:sz w:val="28"/>
      <w:lang w:val="uk-UA" w:eastAsia="ar-SA"/>
    </w:rPr>
  </w:style>
  <w:style w:type="paragraph" w:customStyle="1" w:styleId="CharCharCharChar0">
    <w:name w:val="Char Знак Знак Char Знак Знак Char Знак Знак Char Знак Знак Знак Знак Знак Знак Знак Знак Знак Знак"/>
    <w:basedOn w:val="a"/>
    <w:rPr>
      <w:rFonts w:ascii="Verdana" w:hAnsi="Verdana" w:cs="Verdana"/>
      <w:sz w:val="20"/>
      <w:szCs w:val="20"/>
      <w:lang w:val="en-US" w:eastAsia="ar-SA"/>
    </w:rPr>
  </w:style>
  <w:style w:type="paragraph" w:customStyle="1" w:styleId="311">
    <w:name w:val="Основной текст с отступом 31"/>
    <w:basedOn w:val="a"/>
    <w:pPr>
      <w:spacing w:after="120"/>
      <w:ind w:left="283"/>
    </w:pPr>
    <w:rPr>
      <w:sz w:val="16"/>
      <w:szCs w:val="16"/>
      <w:lang w:eastAsia="ar-SA"/>
    </w:rPr>
  </w:style>
  <w:style w:type="paragraph" w:customStyle="1" w:styleId="312">
    <w:name w:val="Основной текст 31"/>
    <w:basedOn w:val="a"/>
    <w:qFormat/>
    <w:pPr>
      <w:spacing w:after="120"/>
    </w:pPr>
    <w:rPr>
      <w:sz w:val="16"/>
      <w:szCs w:val="16"/>
      <w:lang w:eastAsia="ar-SA"/>
    </w:rPr>
  </w:style>
  <w:style w:type="paragraph" w:customStyle="1" w:styleId="1d">
    <w:name w:val="Основной текст с отступом1"/>
    <w:basedOn w:val="a"/>
    <w:pPr>
      <w:spacing w:after="120"/>
      <w:ind w:left="283"/>
    </w:pPr>
    <w:rPr>
      <w:sz w:val="20"/>
      <w:szCs w:val="20"/>
      <w:lang w:val="uk-UA" w:eastAsia="ar-SA"/>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1e">
    <w:name w:val="Рецензия1"/>
    <w:rPr>
      <w:rFonts w:eastAsia="Arial"/>
      <w:sz w:val="24"/>
      <w:szCs w:val="24"/>
      <w:lang w:eastAsia="ar-SA"/>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afff">
    <w:name w:val="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afff0">
    <w:name w:val="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1f">
    <w:name w:val="Текст1"/>
    <w:basedOn w:val="a"/>
    <w:rPr>
      <w:rFonts w:ascii="Courier New" w:hAnsi="Courier New"/>
      <w:sz w:val="20"/>
      <w:szCs w:val="20"/>
      <w:lang w:val="uk-UA" w:eastAsia="ar-SA"/>
    </w:rPr>
  </w:style>
  <w:style w:type="paragraph" w:customStyle="1" w:styleId="1f0">
    <w:name w:val="Абзац списка1"/>
    <w:basedOn w:val="a"/>
    <w:pPr>
      <w:ind w:left="708"/>
    </w:pPr>
    <w:rPr>
      <w:sz w:val="24"/>
      <w:szCs w:val="24"/>
      <w:lang w:eastAsia="ar-SA"/>
    </w:rPr>
  </w:style>
  <w:style w:type="paragraph" w:customStyle="1" w:styleId="CharCharCharChar4">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1f1">
    <w:name w:val="1"/>
    <w:basedOn w:val="a"/>
    <w:rPr>
      <w:rFonts w:ascii="Verdana" w:hAnsi="Verdana" w:cs="Verdana"/>
      <w:sz w:val="20"/>
      <w:szCs w:val="20"/>
      <w:lang w:val="en-US" w:eastAsia="ar-SA"/>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afff4">
    <w:name w:val="Знак Знак Знак Знак Знак Знак Знак Знак Знак"/>
    <w:basedOn w:val="a"/>
    <w:rPr>
      <w:rFonts w:ascii="Verdana" w:hAnsi="Verdana" w:cs="Verdana"/>
      <w:sz w:val="20"/>
      <w:szCs w:val="20"/>
      <w:lang w:val="en-US" w:eastAsia="ar-SA"/>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1f2">
    <w:name w:val="Абзац списку1"/>
    <w:basedOn w:val="a"/>
    <w:qFormat/>
    <w:pPr>
      <w:ind w:left="708"/>
    </w:pPr>
    <w:rPr>
      <w:sz w:val="24"/>
      <w:szCs w:val="24"/>
      <w:lang w:eastAsia="ar-SA"/>
    </w:rPr>
  </w:style>
  <w:style w:type="paragraph" w:customStyle="1" w:styleId="1f3">
    <w:name w:val="Знак Знак1 Знак Знак Знак Знак Знак Знак Знак"/>
    <w:basedOn w:val="a"/>
    <w:rPr>
      <w:rFonts w:ascii="arial cyr" w:hAnsi="arial cyr" w:cs="arial cyr"/>
      <w:sz w:val="20"/>
      <w:szCs w:val="20"/>
      <w:lang w:val="en-US" w:eastAsia="ar-SA"/>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arial cyr" w:hAnsi="arial cyr" w:cs="arial cyr"/>
      <w:sz w:val="20"/>
      <w:szCs w:val="20"/>
      <w:lang w:val="en-US" w:eastAsia="ar-SA"/>
    </w:rPr>
  </w:style>
  <w:style w:type="paragraph" w:customStyle="1" w:styleId="1f4">
    <w:name w:val="Знак Знак1 Знак Знак Знак Знак Знак Знак Знак Знак Знак Знак"/>
    <w:basedOn w:val="a"/>
    <w:rPr>
      <w:rFonts w:ascii="arial cyr" w:hAnsi="arial cyr" w:cs="arial cyr"/>
      <w:sz w:val="20"/>
      <w:szCs w:val="20"/>
      <w:lang w:val="en-US" w:eastAsia="ar-SA"/>
    </w:rPr>
  </w:style>
  <w:style w:type="paragraph" w:customStyle="1" w:styleId="1f5">
    <w:name w:val="Знак Знак1 Знак Знак Знак"/>
    <w:basedOn w:val="a"/>
    <w:rPr>
      <w:rFonts w:ascii="arial cyr" w:hAnsi="arial cyr" w:cs="arial cyr"/>
      <w:sz w:val="20"/>
      <w:szCs w:val="20"/>
      <w:lang w:val="en-US" w:eastAsia="ar-SA"/>
    </w:rPr>
  </w:style>
  <w:style w:type="paragraph" w:customStyle="1" w:styleId="afff8">
    <w:name w:val="Знак Знак Знак Знак Знак Знак Знак Знак Знак Знак"/>
    <w:basedOn w:val="a"/>
    <w:rPr>
      <w:rFonts w:ascii="Verdana" w:hAnsi="Verdana" w:cs="Verdana"/>
      <w:sz w:val="20"/>
      <w:szCs w:val="20"/>
      <w:lang w:val="en-US" w:eastAsia="ar-SA"/>
    </w:rPr>
  </w:style>
  <w:style w:type="paragraph" w:customStyle="1" w:styleId="1f6">
    <w:name w:val="Редакція1"/>
    <w:rPr>
      <w:rFonts w:eastAsia="Arial"/>
      <w:sz w:val="24"/>
      <w:szCs w:val="24"/>
      <w:lang w:eastAsia="ar-SA"/>
    </w:rPr>
  </w:style>
  <w:style w:type="paragraph" w:customStyle="1" w:styleId="a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ar-SA"/>
    </w:rPr>
  </w:style>
  <w:style w:type="paragraph" w:customStyle="1" w:styleId="afffa">
    <w:name w:val="Знак Знак Знак Знак Знак Знак"/>
    <w:basedOn w:val="a"/>
    <w:rPr>
      <w:rFonts w:ascii="arial cyr" w:hAnsi="arial cyr" w:cs="arial cyr"/>
      <w:sz w:val="20"/>
      <w:szCs w:val="20"/>
      <w:lang w:val="en-US" w:eastAsia="ar-SA"/>
    </w:rPr>
  </w:style>
  <w:style w:type="paragraph" w:styleId="afffb">
    <w:name w:val="Revision"/>
    <w:rPr>
      <w:rFonts w:eastAsia="Arial"/>
      <w:sz w:val="24"/>
      <w:szCs w:val="24"/>
      <w:lang w:eastAsia="ar-SA"/>
    </w:rPr>
  </w:style>
  <w:style w:type="paragraph" w:customStyle="1" w:styleId="afffc">
    <w:name w:val="Вміст таблиці"/>
    <w:basedOn w:val="a"/>
    <w:pPr>
      <w:suppressLineNumbers/>
    </w:pPr>
    <w:rPr>
      <w:sz w:val="24"/>
      <w:szCs w:val="24"/>
      <w:lang w:eastAsia="ar-SA"/>
    </w:rPr>
  </w:style>
  <w:style w:type="paragraph" w:customStyle="1" w:styleId="afffd">
    <w:name w:val="Заголовок таблиці"/>
    <w:basedOn w:val="afffc"/>
    <w:pPr>
      <w:jc w:val="center"/>
    </w:pPr>
    <w:rPr>
      <w:b/>
      <w:bCs/>
    </w:rPr>
  </w:style>
  <w:style w:type="character" w:customStyle="1" w:styleId="1f7">
    <w:name w:val="Текст выноски Знак1"/>
    <w:rPr>
      <w:rFonts w:ascii="Tahoma" w:hAnsi="Tahoma" w:cs="Tahoma"/>
      <w:sz w:val="16"/>
      <w:szCs w:val="16"/>
      <w:lang w:val="ru-RU" w:eastAsia="ar-SA"/>
    </w:rPr>
  </w:style>
  <w:style w:type="paragraph" w:styleId="afffe">
    <w:name w:val="annotation text"/>
    <w:basedOn w:val="a"/>
    <w:link w:val="affff"/>
    <w:semiHidden/>
    <w:rPr>
      <w:sz w:val="20"/>
      <w:szCs w:val="20"/>
    </w:rPr>
  </w:style>
  <w:style w:type="character" w:customStyle="1" w:styleId="affff">
    <w:name w:val="Текст примечания Знак"/>
    <w:basedOn w:val="a0"/>
    <w:link w:val="afffe"/>
    <w:semiHidden/>
  </w:style>
  <w:style w:type="paragraph" w:styleId="affff0">
    <w:name w:val="annotation subject"/>
    <w:basedOn w:val="afffe"/>
    <w:next w:val="afffe"/>
    <w:link w:val="affff1"/>
    <w:semiHidden/>
    <w:rPr>
      <w:b/>
      <w:bCs/>
    </w:rPr>
  </w:style>
  <w:style w:type="character" w:customStyle="1" w:styleId="affff1">
    <w:name w:val="Тема примечания Знак"/>
    <w:basedOn w:val="affff"/>
    <w:link w:val="affff0"/>
    <w:semiHidden/>
    <w:rPr>
      <w:b/>
      <w:bCs/>
    </w:rPr>
  </w:style>
  <w:style w:type="paragraph" w:styleId="35">
    <w:name w:val="Body Text 3"/>
    <w:basedOn w:val="a"/>
    <w:link w:val="36"/>
    <w:pPr>
      <w:spacing w:after="120"/>
    </w:pPr>
    <w:rPr>
      <w:sz w:val="16"/>
      <w:szCs w:val="16"/>
    </w:rPr>
  </w:style>
  <w:style w:type="character" w:customStyle="1" w:styleId="36">
    <w:name w:val="Основной текст 3 Знак"/>
    <w:basedOn w:val="a0"/>
    <w:link w:val="35"/>
    <w:rPr>
      <w:sz w:val="16"/>
      <w:szCs w:val="16"/>
    </w:rPr>
  </w:style>
  <w:style w:type="paragraph" w:customStyle="1" w:styleId="43">
    <w:name w:val="Знак Знак4"/>
    <w:basedOn w:val="a"/>
    <w:rPr>
      <w:rFonts w:ascii="arial cyr" w:hAnsi="arial cyr" w:cs="arial cyr"/>
      <w:sz w:val="20"/>
      <w:szCs w:val="20"/>
      <w:lang w:val="en-US" w:eastAsia="en-US"/>
    </w:rPr>
  </w:style>
  <w:style w:type="character" w:customStyle="1" w:styleId="af2">
    <w:name w:val="Основной текст Знак"/>
    <w:link w:val="af1"/>
    <w:rPr>
      <w:sz w:val="32"/>
      <w:szCs w:val="32"/>
      <w:lang w:val="uk-UA"/>
    </w:rPr>
  </w:style>
  <w:style w:type="character" w:customStyle="1" w:styleId="apple-converted-space">
    <w:name w:val="apple-converted-space"/>
  </w:style>
  <w:style w:type="paragraph" w:customStyle="1" w:styleId="StyleZakonu">
    <w:name w:val="StyleZakonu"/>
    <w:basedOn w:val="a"/>
    <w:pPr>
      <w:spacing w:after="60" w:line="220" w:lineRule="exact"/>
      <w:ind w:firstLine="284"/>
      <w:jc w:val="both"/>
    </w:pPr>
    <w:rPr>
      <w:sz w:val="20"/>
      <w:szCs w:val="20"/>
      <w:lang w:val="uk-UA"/>
    </w:rPr>
  </w:style>
  <w:style w:type="paragraph" w:customStyle="1" w:styleId="affff2">
    <w:name w:val="Стиль Знак Знак Знак Знак Знак Знак"/>
    <w:basedOn w:val="a"/>
    <w:rPr>
      <w:rFonts w:ascii="Verdana" w:hAnsi="Verdana" w:cs="Verdana"/>
      <w:sz w:val="20"/>
      <w:szCs w:val="20"/>
      <w:lang w:val="en-US" w:eastAsia="en-US"/>
    </w:rPr>
  </w:style>
  <w:style w:type="paragraph" w:customStyle="1" w:styleId="1f8">
    <w:name w:val="Стиль Знак Знак Знак1 Знак"/>
    <w:basedOn w:val="a"/>
    <w:rPr>
      <w:rFonts w:ascii="Verdana" w:hAnsi="Verdana" w:cs="Verdana"/>
      <w:sz w:val="20"/>
      <w:szCs w:val="20"/>
      <w:lang w:val="en-US" w:eastAsia="en-US"/>
    </w:rPr>
  </w:style>
  <w:style w:type="paragraph" w:customStyle="1" w:styleId="28">
    <w:name w:val="Редакція2"/>
    <w:uiPriority w:val="99"/>
    <w:rPr>
      <w:rFonts w:eastAsia="Arial"/>
      <w:sz w:val="24"/>
      <w:szCs w:val="24"/>
      <w:lang w:eastAsia="ar-SA"/>
    </w:rPr>
  </w:style>
  <w:style w:type="paragraph" w:customStyle="1" w:styleId="29">
    <w:name w:val="Абзац списку2"/>
    <w:basedOn w:val="a"/>
    <w:uiPriority w:val="34"/>
    <w:qFormat/>
    <w:pPr>
      <w:spacing w:before="120" w:after="120"/>
      <w:ind w:left="720" w:firstLine="709"/>
      <w:contextualSpacing/>
      <w:jc w:val="both"/>
    </w:pPr>
    <w:rPr>
      <w:rFonts w:eastAsia="Calibri"/>
      <w:sz w:val="24"/>
      <w:szCs w:val="24"/>
      <w:lang w:val="uk-UA"/>
    </w:rPr>
  </w:style>
  <w:style w:type="character" w:customStyle="1" w:styleId="13">
    <w:name w:val="Нижний колонтитул Знак1"/>
    <w:link w:val="af"/>
    <w:rPr>
      <w:sz w:val="32"/>
      <w:szCs w:val="32"/>
    </w:rPr>
  </w:style>
  <w:style w:type="paragraph" w:customStyle="1" w:styleId="xfmc1">
    <w:name w:val="xfmc1"/>
    <w:basedOn w:val="a"/>
    <w:pPr>
      <w:spacing w:before="100" w:beforeAutospacing="1" w:after="100" w:afterAutospacing="1"/>
    </w:pPr>
    <w:rPr>
      <w:sz w:val="24"/>
      <w:szCs w:val="24"/>
      <w:lang w:val="uk-UA" w:eastAsia="uk-UA"/>
    </w:rPr>
  </w:style>
  <w:style w:type="paragraph" w:customStyle="1" w:styleId="2a">
    <w:name w:val="Основной текст (2)"/>
    <w:basedOn w:val="a"/>
    <w:pPr>
      <w:widowControl w:val="0"/>
      <w:shd w:val="clear" w:color="auto" w:fill="FFFFFF"/>
      <w:spacing w:after="1200" w:line="0" w:lineRule="atLeast"/>
    </w:pPr>
    <w:rPr>
      <w:sz w:val="22"/>
      <w:szCs w:val="22"/>
      <w:lang w:val="uk-UA" w:eastAsia="zh-CN" w:bidi="hi-IN"/>
    </w:rPr>
  </w:style>
  <w:style w:type="paragraph" w:customStyle="1" w:styleId="rtejustify">
    <w:name w:val="rtejustify"/>
    <w:basedOn w:val="a"/>
    <w:pPr>
      <w:spacing w:before="100" w:beforeAutospacing="1" w:after="100" w:afterAutospacing="1"/>
    </w:pPr>
    <w:rPr>
      <w:sz w:val="24"/>
      <w:szCs w:val="24"/>
      <w:lang w:val="uk-UA" w:eastAsia="uk-UA"/>
    </w:rPr>
  </w:style>
  <w:style w:type="paragraph" w:customStyle="1" w:styleId="affff3">
    <w:name w:val="Знак Знак Знак"/>
    <w:basedOn w:val="a"/>
    <w:rPr>
      <w:rFonts w:ascii="Verdana" w:hAnsi="Verdana" w:cs="Verdana"/>
      <w:sz w:val="20"/>
      <w:szCs w:val="20"/>
      <w:lang w:val="en-US" w:eastAsia="en-US"/>
    </w:rPr>
  </w:style>
  <w:style w:type="paragraph" w:customStyle="1" w:styleId="2b">
    <w:name w:val="Заголовок2"/>
    <w:basedOn w:val="a"/>
    <w:next w:val="af1"/>
    <w:pPr>
      <w:keepNext/>
      <w:spacing w:before="240" w:after="120"/>
    </w:pPr>
    <w:rPr>
      <w:rFonts w:ascii="Liberation Sans" w:eastAsia="DejaVu Sans" w:hAnsi="Liberation Sans" w:cs="DejaVu Sans"/>
      <w:sz w:val="28"/>
      <w:szCs w:val="28"/>
      <w:lang w:eastAsia="ar-SA"/>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1z8">
    <w:name w:val="WW8Num1z8"/>
  </w:style>
  <w:style w:type="character" w:customStyle="1" w:styleId="37">
    <w:name w:val="Основной шрифт абзаца3"/>
  </w:style>
  <w:style w:type="character" w:customStyle="1" w:styleId="WW8Num2z3">
    <w:name w:val="WW8Num2z3"/>
    <w:rPr>
      <w:rFonts w:ascii="Symbol" w:hAnsi="Symbol" w:cs="Symbol"/>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sz w:val="26"/>
      <w:szCs w:val="26"/>
      <w:lang w:val="uk-U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bCs/>
      <w:color w:val="000000"/>
      <w:sz w:val="28"/>
      <w:szCs w:val="28"/>
      <w:lang w:val="uk-UA"/>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hAnsi="Times New Roman" w:cs="Times New Roman"/>
      <w:sz w:val="28"/>
      <w:szCs w:val="28"/>
      <w:lang w:val="uk-UA"/>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sz w:val="28"/>
      <w:szCs w:val="28"/>
      <w:lang w:val="uk-UA"/>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b/>
      <w:bCs/>
      <w:sz w:val="28"/>
      <w:szCs w:val="2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b w:val="0"/>
      <w:bCs/>
      <w:color w:val="000000"/>
      <w:sz w:val="28"/>
      <w:szCs w:val="28"/>
      <w:lang w:val="uk-UA"/>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2c">
    <w:name w:val="Основной шрифт абзаца2"/>
  </w:style>
  <w:style w:type="character" w:customStyle="1" w:styleId="affff4">
    <w:name w:val="Основной текст_"/>
    <w:rPr>
      <w:rFonts w:ascii="Times New Roman" w:eastAsia="Times New Roman" w:hAnsi="Times New Roman" w:cs="Times New Roman"/>
      <w:b w:val="0"/>
      <w:bCs w:val="0"/>
      <w:i w:val="0"/>
      <w:iCs w:val="0"/>
      <w:caps w:val="0"/>
      <w:smallCaps w:val="0"/>
      <w:strike w:val="0"/>
      <w:spacing w:val="0"/>
      <w:sz w:val="27"/>
      <w:szCs w:val="27"/>
    </w:rPr>
  </w:style>
  <w:style w:type="character" w:customStyle="1" w:styleId="11pt">
    <w:name w:val="Основной текст + 11 pt"/>
    <w:rPr>
      <w:rFonts w:ascii="Times New Roman" w:eastAsia="Times New Roman" w:hAnsi="Times New Roman" w:cs="Times New Roman"/>
      <w:b w:val="0"/>
      <w:bCs w:val="0"/>
      <w:i w:val="0"/>
      <w:iCs w:val="0"/>
      <w:caps w:val="0"/>
      <w:smallCaps w:val="0"/>
      <w:strike w:val="0"/>
      <w:spacing w:val="0"/>
      <w:sz w:val="22"/>
      <w:szCs w:val="22"/>
    </w:rPr>
  </w:style>
  <w:style w:type="character" w:customStyle="1" w:styleId="1f9">
    <w:name w:val="Основной текст1"/>
  </w:style>
  <w:style w:type="character" w:customStyle="1" w:styleId="2d">
    <w:name w:val="Основной текст (2)_"/>
    <w:rPr>
      <w:rFonts w:ascii="Times New Roman" w:eastAsia="Times New Roman" w:hAnsi="Times New Roman" w:cs="Times New Roman"/>
      <w:b w:val="0"/>
      <w:bCs w:val="0"/>
      <w:i w:val="0"/>
      <w:iCs w:val="0"/>
      <w:caps w:val="0"/>
      <w:smallCaps w:val="0"/>
      <w:strike w:val="0"/>
      <w:spacing w:val="0"/>
      <w:sz w:val="22"/>
      <w:szCs w:val="22"/>
    </w:rPr>
  </w:style>
  <w:style w:type="character" w:customStyle="1" w:styleId="2135pt">
    <w:name w:val="Основной текст (2) + 13;5 pt"/>
    <w:rPr>
      <w:rFonts w:ascii="Times New Roman" w:eastAsia="Times New Roman" w:hAnsi="Times New Roman" w:cs="Times New Roman"/>
      <w:b w:val="0"/>
      <w:bCs w:val="0"/>
      <w:i w:val="0"/>
      <w:iCs w:val="0"/>
      <w:caps w:val="0"/>
      <w:smallCaps w:val="0"/>
      <w:strike w:val="0"/>
      <w:spacing w:val="0"/>
      <w:sz w:val="27"/>
      <w:szCs w:val="27"/>
    </w:rPr>
  </w:style>
  <w:style w:type="character" w:customStyle="1" w:styleId="affff5">
    <w:name w:val="Подпись к картинке_"/>
    <w:rPr>
      <w:rFonts w:ascii="Times New Roman" w:eastAsia="Times New Roman" w:hAnsi="Times New Roman" w:cs="Times New Roman"/>
      <w:b w:val="0"/>
      <w:bCs w:val="0"/>
      <w:i w:val="0"/>
      <w:iCs w:val="0"/>
      <w:caps w:val="0"/>
      <w:smallCaps w:val="0"/>
      <w:strike w:val="0"/>
      <w:spacing w:val="0"/>
      <w:sz w:val="27"/>
      <w:szCs w:val="27"/>
    </w:rPr>
  </w:style>
  <w:style w:type="character" w:customStyle="1" w:styleId="affff6">
    <w:name w:val="Подпись к картинке"/>
    <w:rPr>
      <w:rFonts w:ascii="Times New Roman" w:eastAsia="Times New Roman" w:hAnsi="Times New Roman" w:cs="Times New Roman"/>
      <w:b w:val="0"/>
      <w:bCs w:val="0"/>
      <w:i w:val="0"/>
      <w:iCs w:val="0"/>
      <w:caps w:val="0"/>
      <w:smallCaps w:val="0"/>
      <w:strike w:val="0"/>
      <w:spacing w:val="0"/>
      <w:sz w:val="27"/>
      <w:szCs w:val="27"/>
      <w:u w:val="single"/>
    </w:rPr>
  </w:style>
  <w:style w:type="character" w:customStyle="1" w:styleId="HTML">
    <w:name w:val="Стандартный HTML Знак"/>
    <w:rPr>
      <w:rFonts w:ascii="Courier New" w:hAnsi="Courier New" w:cs="Courier New"/>
    </w:rPr>
  </w:style>
  <w:style w:type="character" w:customStyle="1" w:styleId="affff7">
    <w:name w:val="Символ нумерации"/>
  </w:style>
  <w:style w:type="character" w:customStyle="1" w:styleId="WW8Num22z0">
    <w:name w:val="WW8Num22z0"/>
    <w:rPr>
      <w:rFonts w:ascii="Times New Roman" w:eastAsia="Calibri" w:hAnsi="Times New Roman" w:cs="Times New Roman"/>
      <w:b/>
      <w:color w:val="00000A"/>
      <w:sz w:val="28"/>
      <w:szCs w:val="28"/>
      <w:lang w:bidi="ar-SA"/>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1z0">
    <w:name w:val="WW8Num21z0"/>
    <w:rPr>
      <w:rFonts w:ascii="Times New Roman" w:eastAsia="Calibri" w:hAnsi="Times New Roman" w:cs="Times New Roman"/>
      <w:b w:val="0"/>
      <w:color w:val="00000A"/>
      <w:sz w:val="28"/>
      <w:szCs w:val="28"/>
      <w:lang w:bidi="ar-SA"/>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paragraph" w:styleId="affff8">
    <w:name w:val="caption"/>
    <w:basedOn w:val="a"/>
    <w:qFormat/>
    <w:pPr>
      <w:widowControl w:val="0"/>
      <w:suppressLineNumbers/>
      <w:spacing w:before="120" w:after="120"/>
    </w:pPr>
    <w:rPr>
      <w:rFonts w:ascii="Liberation Serif" w:eastAsia="Droid Sans Fallback" w:hAnsi="Liberation Serif" w:cs="Arial"/>
      <w:i/>
      <w:iCs/>
      <w:sz w:val="24"/>
      <w:szCs w:val="24"/>
      <w:lang w:val="uk-UA" w:eastAsia="zh-CN" w:bidi="hi-IN"/>
    </w:rPr>
  </w:style>
  <w:style w:type="paragraph" w:customStyle="1" w:styleId="2e">
    <w:name w:val="Название объекта2"/>
    <w:next w:val="1fa"/>
    <w:pPr>
      <w:widowControl w:val="0"/>
      <w:jc w:val="center"/>
    </w:pPr>
    <w:rPr>
      <w:rFonts w:ascii="Liberation Serif" w:eastAsia="NSimSun" w:hAnsi="Liberation Serif" w:cs="Lucida Sans"/>
      <w:b/>
      <w:bCs/>
      <w:sz w:val="56"/>
      <w:szCs w:val="56"/>
      <w:lang w:val="uk-UA" w:eastAsia="zh-CN" w:bidi="hi-IN"/>
    </w:rPr>
  </w:style>
  <w:style w:type="paragraph" w:customStyle="1" w:styleId="1fa">
    <w:name w:val="Указатель1"/>
    <w:basedOn w:val="a"/>
    <w:next w:val="2a"/>
    <w:pPr>
      <w:widowControl w:val="0"/>
      <w:suppressLineNumbers/>
    </w:pPr>
    <w:rPr>
      <w:rFonts w:ascii="Liberation Serif" w:eastAsia="Droid Sans Fallback" w:hAnsi="Liberation Serif" w:cs="Lucida Sans"/>
      <w:sz w:val="24"/>
      <w:szCs w:val="24"/>
      <w:lang w:val="uk-UA" w:eastAsia="zh-CN" w:bidi="hi-IN"/>
    </w:rPr>
  </w:style>
  <w:style w:type="paragraph" w:customStyle="1" w:styleId="1fb">
    <w:name w:val="Название объекта1"/>
    <w:basedOn w:val="a"/>
    <w:next w:val="2f"/>
    <w:pPr>
      <w:widowControl w:val="0"/>
      <w:suppressLineNumbers/>
      <w:spacing w:before="120" w:after="120"/>
    </w:pPr>
    <w:rPr>
      <w:rFonts w:ascii="Liberation Serif" w:eastAsia="Droid Sans Fallback" w:hAnsi="Liberation Serif" w:cs="FreeSans"/>
      <w:i/>
      <w:iCs/>
      <w:sz w:val="24"/>
      <w:szCs w:val="24"/>
      <w:lang w:val="uk-UA" w:eastAsia="zh-CN" w:bidi="hi-IN"/>
    </w:rPr>
  </w:style>
  <w:style w:type="paragraph" w:customStyle="1" w:styleId="2f">
    <w:name w:val="Основной текст2"/>
    <w:basedOn w:val="a"/>
    <w:next w:val="Quotations"/>
    <w:pPr>
      <w:widowControl w:val="0"/>
      <w:spacing w:before="360" w:after="360" w:line="0" w:lineRule="atLeast"/>
    </w:pPr>
    <w:rPr>
      <w:sz w:val="27"/>
      <w:szCs w:val="27"/>
      <w:lang w:val="uk-UA" w:eastAsia="zh-CN" w:bidi="hi-IN"/>
    </w:rPr>
  </w:style>
  <w:style w:type="paragraph" w:customStyle="1" w:styleId="2f0">
    <w:name w:val="Подпись к картинке (2)"/>
    <w:basedOn w:val="a"/>
    <w:next w:val="affc"/>
    <w:pPr>
      <w:widowControl w:val="0"/>
      <w:spacing w:line="360" w:lineRule="exact"/>
      <w:jc w:val="both"/>
    </w:pPr>
    <w:rPr>
      <w:sz w:val="22"/>
      <w:szCs w:val="22"/>
      <w:lang w:val="uk-UA" w:eastAsia="zh-CN" w:bidi="hi-IN"/>
    </w:rPr>
  </w:style>
  <w:style w:type="paragraph" w:customStyle="1" w:styleId="affff9">
    <w:name w:val="Нормальний текст"/>
    <w:basedOn w:val="a"/>
    <w:next w:val="HTML0"/>
    <w:pPr>
      <w:widowControl w:val="0"/>
      <w:spacing w:before="120"/>
      <w:ind w:firstLine="567"/>
    </w:pPr>
    <w:rPr>
      <w:rFonts w:ascii="Liberation Serif" w:eastAsia="Droid Sans Fallback" w:hAnsi="Liberation Serif" w:cs="FreeSans"/>
      <w:sz w:val="24"/>
      <w:szCs w:val="24"/>
      <w:lang w:val="uk-UA" w:eastAsia="zh-CN" w:bidi="hi-IN"/>
    </w:rPr>
  </w:style>
  <w:style w:type="paragraph" w:customStyle="1" w:styleId="Quotations">
    <w:name w:val="Quotations"/>
    <w:basedOn w:val="a"/>
    <w:next w:val="affffa"/>
    <w:pPr>
      <w:widowControl w:val="0"/>
      <w:spacing w:after="283"/>
      <w:ind w:left="567" w:right="567"/>
    </w:pPr>
    <w:rPr>
      <w:rFonts w:ascii="Liberation Serif" w:eastAsia="Droid Sans Fallback" w:hAnsi="Liberation Serif" w:cs="FreeSans"/>
      <w:sz w:val="24"/>
      <w:szCs w:val="24"/>
      <w:lang w:val="uk-UA" w:eastAsia="zh-CN" w:bidi="hi-IN"/>
    </w:rPr>
  </w:style>
  <w:style w:type="paragraph" w:styleId="HTML0">
    <w:name w:val="HTML Preformatted"/>
    <w:basedOn w:val="a"/>
    <w:next w:val="af"/>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zh-CN"/>
    </w:rPr>
  </w:style>
  <w:style w:type="character" w:customStyle="1" w:styleId="HTML1">
    <w:name w:val="Стандартный HTML Знак1"/>
    <w:basedOn w:val="a0"/>
    <w:link w:val="HTML0"/>
    <w:rPr>
      <w:rFonts w:ascii="Courier New" w:hAnsi="Courier New"/>
      <w:lang w:eastAsia="zh-CN"/>
    </w:rPr>
  </w:style>
  <w:style w:type="paragraph" w:customStyle="1" w:styleId="affffa">
    <w:name w:val="Верхний и нижний колонтитулы"/>
    <w:basedOn w:val="a"/>
    <w:next w:val="aff1"/>
    <w:pPr>
      <w:widowControl w:val="0"/>
      <w:suppressLineNumbers/>
      <w:tabs>
        <w:tab w:val="center" w:pos="4819"/>
        <w:tab w:val="right" w:pos="9638"/>
      </w:tabs>
    </w:pPr>
    <w:rPr>
      <w:rFonts w:ascii="Liberation Serif" w:eastAsia="Droid Sans Fallback" w:hAnsi="Liberation Serif" w:cs="FreeSans"/>
      <w:sz w:val="24"/>
      <w:szCs w:val="24"/>
      <w:lang w:val="uk-UA" w:eastAsia="zh-CN" w:bidi="hi-IN"/>
    </w:rPr>
  </w:style>
  <w:style w:type="paragraph" w:customStyle="1" w:styleId="affffb">
    <w:name w:val="Верхній і нижній колонтитули"/>
    <w:basedOn w:val="a"/>
    <w:pPr>
      <w:widowControl w:val="0"/>
      <w:suppressLineNumbers/>
      <w:tabs>
        <w:tab w:val="center" w:pos="4819"/>
        <w:tab w:val="right" w:pos="9638"/>
      </w:tabs>
    </w:pPr>
    <w:rPr>
      <w:rFonts w:ascii="Liberation Serif" w:eastAsia="Droid Sans Fallback" w:hAnsi="Liberation Serif" w:cs="FreeSans"/>
      <w:sz w:val="24"/>
      <w:szCs w:val="24"/>
      <w:lang w:val="uk-UA" w:eastAsia="zh-CN" w:bidi="hi-IN"/>
    </w:rPr>
  </w:style>
  <w:style w:type="paragraph" w:styleId="affffc">
    <w:name w:val="No Spacing"/>
    <w:next w:val="Textbody"/>
    <w:uiPriority w:val="1"/>
    <w:qFormat/>
    <w:rPr>
      <w:rFonts w:ascii="Calibri" w:eastAsia="Calibri" w:hAnsi="Calibri" w:cs="Calibri"/>
      <w:sz w:val="22"/>
      <w:szCs w:val="22"/>
      <w:lang w:eastAsia="zh-CN"/>
    </w:rPr>
  </w:style>
  <w:style w:type="paragraph" w:customStyle="1" w:styleId="Standard">
    <w:name w:val="Standard"/>
    <w:next w:val="affffd"/>
    <w:pPr>
      <w:widowControl w:val="0"/>
    </w:pPr>
    <w:rPr>
      <w:rFonts w:ascii="Liberation Serif" w:eastAsia="Droid Sans Fallback" w:hAnsi="Liberation Serif" w:cs="FreeSans"/>
      <w:sz w:val="24"/>
      <w:szCs w:val="24"/>
      <w:lang w:val="uk-UA" w:eastAsia="zh-CN" w:bidi="hi-IN"/>
    </w:rPr>
  </w:style>
  <w:style w:type="paragraph" w:customStyle="1" w:styleId="2f1">
    <w:name w:val="Абзац списка2"/>
    <w:basedOn w:val="a"/>
    <w:pPr>
      <w:widowControl w:val="0"/>
      <w:spacing w:after="160"/>
      <w:ind w:left="720"/>
      <w:contextualSpacing/>
    </w:pPr>
    <w:rPr>
      <w:rFonts w:ascii="Liberation Serif" w:eastAsia="Droid Sans Fallback" w:hAnsi="Liberation Serif" w:cs="FreeSans"/>
      <w:sz w:val="24"/>
      <w:szCs w:val="24"/>
      <w:lang w:val="uk-UA" w:eastAsia="zh-CN" w:bidi="hi-IN"/>
    </w:rPr>
  </w:style>
  <w:style w:type="paragraph" w:customStyle="1" w:styleId="affffe">
    <w:name w:val="Содержимое таблицы"/>
    <w:basedOn w:val="a"/>
    <w:next w:val="2f1"/>
    <w:pPr>
      <w:widowControl w:val="0"/>
      <w:suppressLineNumbers/>
    </w:pPr>
    <w:rPr>
      <w:rFonts w:ascii="Liberation Serif" w:eastAsia="Droid Sans Fallback" w:hAnsi="Liberation Serif" w:cs="FreeSans"/>
      <w:sz w:val="24"/>
      <w:szCs w:val="24"/>
      <w:lang w:val="uk-UA" w:eastAsia="zh-CN" w:bidi="hi-IN"/>
    </w:rPr>
  </w:style>
  <w:style w:type="paragraph" w:customStyle="1" w:styleId="affffd">
    <w:name w:val="Заголовок таблицы"/>
    <w:basedOn w:val="2f1"/>
    <w:pPr>
      <w:suppressLineNumbers/>
      <w:jc w:val="center"/>
    </w:pPr>
    <w:rPr>
      <w:b/>
      <w:bCs/>
    </w:rPr>
  </w:style>
  <w:style w:type="paragraph" w:customStyle="1" w:styleId="Textbody">
    <w:name w:val="Text body"/>
    <w:basedOn w:val="affffd"/>
    <w:next w:val="1fc"/>
    <w:pPr>
      <w:spacing w:after="140" w:line="288" w:lineRule="auto"/>
    </w:pPr>
  </w:style>
  <w:style w:type="paragraph" w:customStyle="1" w:styleId="1fc">
    <w:name w:val="Без интервала1"/>
    <w:rPr>
      <w:rFonts w:ascii="Liberation Serif" w:eastAsia="Calibri" w:hAnsi="Liberation Serif" w:cs="Lucida Sans"/>
      <w:sz w:val="24"/>
      <w:szCs w:val="24"/>
      <w:lang w:val="uk-UA" w:eastAsia="zh-CN" w:bidi="hi-IN"/>
    </w:rPr>
  </w:style>
  <w:style w:type="paragraph" w:customStyle="1" w:styleId="afffff">
    <w:name w:val="Текст в заданном формате"/>
    <w:basedOn w:val="a"/>
    <w:pPr>
      <w:widowControl w:val="0"/>
    </w:pPr>
    <w:rPr>
      <w:rFonts w:ascii="Liberation Mono" w:eastAsia="NSimSun" w:hAnsi="Liberation Mono" w:cs="Liberation Mono"/>
      <w:sz w:val="20"/>
      <w:szCs w:val="20"/>
      <w:lang w:val="uk-UA" w:eastAsia="zh-CN" w:bidi="hi-IN"/>
    </w:rPr>
  </w:style>
  <w:style w:type="paragraph" w:customStyle="1" w:styleId="330">
    <w:name w:val="Основной текст 33"/>
    <w:basedOn w:val="a"/>
    <w:uiPriority w:val="99"/>
    <w:qFormat/>
    <w:pPr>
      <w:spacing w:after="120"/>
    </w:pPr>
    <w:rPr>
      <w:rFonts w:eastAsia="NSimSun"/>
      <w:sz w:val="16"/>
      <w:szCs w:val="20"/>
      <w:lang w:eastAsia="zh-CN"/>
    </w:rPr>
  </w:style>
  <w:style w:type="character" w:styleId="afffff0">
    <w:name w:val="Subtle Emphasis"/>
    <w:qFormat/>
    <w:rPr>
      <w:i/>
      <w:iCs/>
      <w:color w:val="404040"/>
    </w:rPr>
  </w:style>
  <w:style w:type="paragraph" w:customStyle="1" w:styleId="rvps6">
    <w:name w:val="rvps6"/>
    <w:basedOn w:val="a"/>
    <w:pPr>
      <w:spacing w:before="100" w:beforeAutospacing="1" w:after="100" w:afterAutospacing="1"/>
    </w:pPr>
    <w:rPr>
      <w:sz w:val="24"/>
      <w:szCs w:val="24"/>
      <w:lang w:val="uk-UA" w:eastAsia="uk-UA"/>
    </w:rPr>
  </w:style>
  <w:style w:type="character" w:customStyle="1" w:styleId="rvts23">
    <w:name w:val="rvts23"/>
    <w:basedOn w:val="a0"/>
  </w:style>
  <w:style w:type="numbering" w:customStyle="1" w:styleId="1fd">
    <w:name w:val="Немає списку1"/>
    <w:next w:val="a2"/>
    <w:uiPriority w:val="99"/>
    <w:semiHidden/>
    <w:unhideWhenUsed/>
  </w:style>
  <w:style w:type="character" w:customStyle="1" w:styleId="afffff1">
    <w:name w:val="Нижний колонтитул Знак"/>
    <w:rPr>
      <w:rFonts w:ascii="Liberation Serif" w:eastAsia="Droid Sans Fallback" w:hAnsi="Liberation Serif" w:cs="Mangal"/>
      <w:sz w:val="24"/>
      <w:szCs w:val="21"/>
      <w:lang w:eastAsia="zh-CN" w:bidi="hi-IN"/>
    </w:rPr>
  </w:style>
  <w:style w:type="paragraph" w:customStyle="1" w:styleId="1fe">
    <w:name w:val="Звичайний1"/>
    <w:pPr>
      <w:widowControl w:val="0"/>
    </w:pPr>
    <w:rPr>
      <w:rFonts w:eastAsia="Arial Unicode MS" w:cs="Mangal"/>
      <w:sz w:val="24"/>
      <w:szCs w:val="24"/>
      <w:lang w:val="uk-UA" w:eastAsia="zh-CN" w:bidi="hi-IN"/>
    </w:rPr>
  </w:style>
  <w:style w:type="paragraph" w:customStyle="1" w:styleId="TableParagraph">
    <w:name w:val="Table Paragraph"/>
    <w:basedOn w:val="a"/>
    <w:uiPriority w:val="1"/>
    <w:qFormat/>
    <w:pPr>
      <w:widowControl w:val="0"/>
    </w:pPr>
    <w:rPr>
      <w:sz w:val="22"/>
      <w:szCs w:val="22"/>
      <w:lang w:val="uk-UA" w:eastAsia="en-US"/>
    </w:rPr>
  </w:style>
  <w:style w:type="character" w:styleId="afffff2">
    <w:name w:val="annotation reference"/>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5637">
      <w:bodyDiv w:val="1"/>
      <w:marLeft w:val="0"/>
      <w:marRight w:val="0"/>
      <w:marTop w:val="0"/>
      <w:marBottom w:val="0"/>
      <w:divBdr>
        <w:top w:val="none" w:sz="0" w:space="0" w:color="auto"/>
        <w:left w:val="none" w:sz="0" w:space="0" w:color="auto"/>
        <w:bottom w:val="none" w:sz="0" w:space="0" w:color="auto"/>
        <w:right w:val="none" w:sz="0" w:space="0" w:color="auto"/>
      </w:divBdr>
    </w:div>
    <w:div w:id="191457648">
      <w:bodyDiv w:val="1"/>
      <w:marLeft w:val="0"/>
      <w:marRight w:val="0"/>
      <w:marTop w:val="0"/>
      <w:marBottom w:val="0"/>
      <w:divBdr>
        <w:top w:val="none" w:sz="0" w:space="0" w:color="auto"/>
        <w:left w:val="none" w:sz="0" w:space="0" w:color="auto"/>
        <w:bottom w:val="none" w:sz="0" w:space="0" w:color="auto"/>
        <w:right w:val="none" w:sz="0" w:space="0" w:color="auto"/>
      </w:divBdr>
    </w:div>
    <w:div w:id="888153314">
      <w:bodyDiv w:val="1"/>
      <w:marLeft w:val="0"/>
      <w:marRight w:val="0"/>
      <w:marTop w:val="0"/>
      <w:marBottom w:val="0"/>
      <w:divBdr>
        <w:top w:val="none" w:sz="0" w:space="0" w:color="auto"/>
        <w:left w:val="none" w:sz="0" w:space="0" w:color="auto"/>
        <w:bottom w:val="none" w:sz="0" w:space="0" w:color="auto"/>
        <w:right w:val="none" w:sz="0" w:space="0" w:color="auto"/>
      </w:divBdr>
    </w:div>
    <w:div w:id="1069884535">
      <w:bodyDiv w:val="1"/>
      <w:marLeft w:val="0"/>
      <w:marRight w:val="0"/>
      <w:marTop w:val="0"/>
      <w:marBottom w:val="0"/>
      <w:divBdr>
        <w:top w:val="none" w:sz="0" w:space="0" w:color="auto"/>
        <w:left w:val="none" w:sz="0" w:space="0" w:color="auto"/>
        <w:bottom w:val="none" w:sz="0" w:space="0" w:color="auto"/>
        <w:right w:val="none" w:sz="0" w:space="0" w:color="auto"/>
      </w:divBdr>
    </w:div>
    <w:div w:id="1087117451">
      <w:bodyDiv w:val="1"/>
      <w:marLeft w:val="0"/>
      <w:marRight w:val="0"/>
      <w:marTop w:val="0"/>
      <w:marBottom w:val="0"/>
      <w:divBdr>
        <w:top w:val="none" w:sz="0" w:space="0" w:color="auto"/>
        <w:left w:val="none" w:sz="0" w:space="0" w:color="auto"/>
        <w:bottom w:val="none" w:sz="0" w:space="0" w:color="auto"/>
        <w:right w:val="none" w:sz="0" w:space="0" w:color="auto"/>
      </w:divBdr>
    </w:div>
    <w:div w:id="1612784647">
      <w:bodyDiv w:val="1"/>
      <w:marLeft w:val="0"/>
      <w:marRight w:val="0"/>
      <w:marTop w:val="0"/>
      <w:marBottom w:val="0"/>
      <w:divBdr>
        <w:top w:val="none" w:sz="0" w:space="0" w:color="auto"/>
        <w:left w:val="none" w:sz="0" w:space="0" w:color="auto"/>
        <w:bottom w:val="none" w:sz="0" w:space="0" w:color="auto"/>
        <w:right w:val="none" w:sz="0" w:space="0" w:color="auto"/>
      </w:divBdr>
    </w:div>
    <w:div w:id="180003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a:ea typeface="Arial"/>
        <a:cs typeface="Arial"/>
      </a:majorFont>
      <a:minorFont>
        <a:latin typeface="Arial"/>
        <a:ea typeface="Arial"/>
        <a:cs typeface="Arial"/>
      </a:minorFont>
    </a:fontScheme>
    <a:fmtScheme name="Office 2007-2010">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ED86971B-A355-4CCB-91F1-58509EED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25</Pages>
  <Words>36321</Words>
  <Characters>20704</Characters>
  <Application>Microsoft Office Word</Application>
  <DocSecurity>0</DocSecurity>
  <Lines>172</Lines>
  <Paragraphs>113</Paragraphs>
  <ScaleCrop>false</ScaleCrop>
  <HeadingPairs>
    <vt:vector size="2" baseType="variant">
      <vt:variant>
        <vt:lpstr>Название</vt:lpstr>
      </vt:variant>
      <vt:variant>
        <vt:i4>1</vt:i4>
      </vt:variant>
    </vt:vector>
  </HeadingPairs>
  <TitlesOfParts>
    <vt:vector size="1" baseType="lpstr">
      <vt:lpstr>Я учусь печатать</vt:lpstr>
    </vt:vector>
  </TitlesOfParts>
  <Company>co</Company>
  <LinksUpToDate>false</LinksUpToDate>
  <CharactersWithSpaces>56912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 учусь печатать</dc:title>
  <dc:creator>sergej</dc:creator>
  <cp:lastModifiedBy>user</cp:lastModifiedBy>
  <cp:revision>14</cp:revision>
  <cp:lastPrinted>2026-02-03T07:47:00Z</cp:lastPrinted>
  <dcterms:created xsi:type="dcterms:W3CDTF">2026-02-02T10:52:00Z</dcterms:created>
  <dcterms:modified xsi:type="dcterms:W3CDTF">2026-03-10T12:40:00Z</dcterms:modified>
</cp:coreProperties>
</file>